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E69" w:rsidRDefault="0032146E">
      <w:pPr>
        <w:spacing w:line="520" w:lineRule="exact"/>
        <w:jc w:val="center"/>
        <w:rPr>
          <w:rFonts w:ascii="宋体" w:hAnsi="宋体"/>
          <w:b/>
          <w:bCs/>
          <w:sz w:val="32"/>
          <w:szCs w:val="32"/>
        </w:rPr>
      </w:pPr>
      <w:bookmarkStart w:id="0" w:name="_Toc23411934"/>
      <w:bookmarkStart w:id="1" w:name="_Toc23413316"/>
      <w:bookmarkStart w:id="2" w:name="_Toc320170130"/>
      <w:bookmarkStart w:id="3" w:name="_Toc327173095"/>
      <w:r>
        <w:rPr>
          <w:rFonts w:ascii="宋体" w:hAnsi="宋体" w:hint="eastAsia"/>
          <w:b/>
          <w:sz w:val="32"/>
          <w:szCs w:val="32"/>
        </w:rPr>
        <w:t>中农威特生物科技股份有限公司</w:t>
      </w:r>
    </w:p>
    <w:p w:rsidR="00DA4E69" w:rsidRDefault="0032146E">
      <w:pPr>
        <w:spacing w:line="520" w:lineRule="exact"/>
        <w:jc w:val="center"/>
        <w:rPr>
          <w:rFonts w:ascii="宋体" w:hAnsi="宋体"/>
          <w:b/>
          <w:sz w:val="32"/>
          <w:szCs w:val="32"/>
        </w:rPr>
      </w:pPr>
      <w:r>
        <w:rPr>
          <w:rFonts w:ascii="宋体" w:hAnsi="宋体" w:hint="eastAsia"/>
          <w:b/>
          <w:sz w:val="32"/>
          <w:szCs w:val="32"/>
        </w:rPr>
        <w:t>2023年零星维修、零星维修监理及零星维修造价咨询单位</w:t>
      </w:r>
    </w:p>
    <w:p w:rsidR="00DA4E69" w:rsidRDefault="0032146E">
      <w:pPr>
        <w:spacing w:line="520" w:lineRule="exact"/>
        <w:jc w:val="center"/>
        <w:rPr>
          <w:rFonts w:ascii="宋体" w:hAnsi="宋体"/>
          <w:b/>
          <w:bCs/>
          <w:sz w:val="32"/>
          <w:szCs w:val="32"/>
        </w:rPr>
      </w:pPr>
      <w:r>
        <w:rPr>
          <w:rFonts w:ascii="宋体" w:hAnsi="宋体" w:hint="eastAsia"/>
          <w:b/>
          <w:sz w:val="32"/>
          <w:szCs w:val="32"/>
        </w:rPr>
        <w:t>资格入围询价比价采购公告</w:t>
      </w:r>
    </w:p>
    <w:p w:rsidR="00DA4E69" w:rsidRDefault="0032146E">
      <w:pPr>
        <w:spacing w:line="520" w:lineRule="exact"/>
        <w:ind w:firstLineChars="200" w:firstLine="560"/>
        <w:textAlignment w:val="baseline"/>
        <w:rPr>
          <w:rFonts w:ascii="仿宋" w:eastAsia="仿宋" w:hAnsi="仿宋" w:cs="仿宋"/>
          <w:sz w:val="28"/>
          <w:szCs w:val="28"/>
        </w:rPr>
      </w:pPr>
      <w:r>
        <w:rPr>
          <w:rFonts w:ascii="仿宋" w:eastAsia="仿宋" w:hAnsi="仿宋" w:cs="仿宋" w:hint="eastAsia"/>
          <w:sz w:val="28"/>
          <w:szCs w:val="28"/>
        </w:rPr>
        <w:t>根据中农威特生物科技股份有限公司《采购管理办法》及公司相关决定，对公司所需相关服务进行询价比价采购，欢迎符合资格要求的单位前来参加。</w:t>
      </w:r>
    </w:p>
    <w:p w:rsidR="00DA4E69" w:rsidRDefault="0032146E">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一、采购单位：中农威特生物科技股份有限公司</w:t>
      </w:r>
    </w:p>
    <w:p w:rsidR="00DA4E69" w:rsidRDefault="0032146E">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二、组织部门：中农威特生物科技股份有限公司采购部</w:t>
      </w:r>
    </w:p>
    <w:p w:rsidR="00DA4E69" w:rsidRDefault="0032146E">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三、项目名称：中农威特生物科技股份有限公司2023年零星维修施工（包一）、零星维修监理（包二）及零星维修造价咨询单位（包三）资格入围</w:t>
      </w:r>
    </w:p>
    <w:p w:rsidR="00DA4E69" w:rsidRDefault="0032146E">
      <w:pPr>
        <w:overflowPunct w:val="0"/>
        <w:autoSpaceDN w:val="0"/>
        <w:adjustRightInd w:val="0"/>
        <w:snapToGri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四</w:t>
      </w:r>
      <w:r w:rsidRPr="00F04DCD">
        <w:rPr>
          <w:rFonts w:ascii="仿宋" w:eastAsia="仿宋" w:hAnsi="仿宋" w:cs="仿宋" w:hint="eastAsia"/>
          <w:sz w:val="28"/>
          <w:szCs w:val="28"/>
        </w:rPr>
        <w:t>、编号：ZNWT-CGB-2023-</w:t>
      </w:r>
      <w:r w:rsidR="00F04DCD" w:rsidRPr="00F04DCD">
        <w:rPr>
          <w:rFonts w:ascii="仿宋" w:eastAsia="仿宋" w:hAnsi="仿宋" w:cs="仿宋" w:hint="eastAsia"/>
          <w:sz w:val="28"/>
          <w:szCs w:val="28"/>
        </w:rPr>
        <w:t>013</w:t>
      </w:r>
    </w:p>
    <w:p w:rsidR="00DA4E69" w:rsidRDefault="0032146E">
      <w:pPr>
        <w:pStyle w:val="2"/>
        <w:keepNext w:val="0"/>
        <w:keepLines w:val="0"/>
        <w:overflowPunct w:val="0"/>
        <w:autoSpaceDN w:val="0"/>
        <w:adjustRightInd w:val="0"/>
        <w:snapToGrid w:val="0"/>
        <w:spacing w:before="0" w:after="0" w:line="520" w:lineRule="exact"/>
        <w:ind w:firstLineChars="200" w:firstLine="560"/>
        <w:rPr>
          <w:rFonts w:ascii="仿宋" w:eastAsia="仿宋" w:hAnsi="仿宋" w:cs="仿宋"/>
          <w:b w:val="0"/>
          <w:color w:val="000000"/>
          <w:sz w:val="28"/>
          <w:szCs w:val="28"/>
        </w:rPr>
      </w:pPr>
      <w:r>
        <w:rPr>
          <w:rFonts w:ascii="仿宋" w:eastAsia="仿宋" w:hAnsi="仿宋" w:cs="仿宋" w:hint="eastAsia"/>
          <w:b w:val="0"/>
          <w:color w:val="000000"/>
          <w:sz w:val="28"/>
          <w:szCs w:val="28"/>
        </w:rPr>
        <w:t>五、采购要求及主要参数</w:t>
      </w:r>
    </w:p>
    <w:p w:rsidR="00DA4E69" w:rsidRDefault="0032146E">
      <w:pPr>
        <w:overflowPunct w:val="0"/>
        <w:autoSpaceDN w:val="0"/>
        <w:adjustRightInd w:val="0"/>
        <w:snapToGrid w:val="0"/>
        <w:spacing w:line="520" w:lineRule="exact"/>
        <w:ind w:firstLineChars="200" w:firstLine="560"/>
        <w:rPr>
          <w:rFonts w:ascii="仿宋" w:eastAsia="仿宋" w:hAnsi="仿宋" w:cs="宋体"/>
          <w:sz w:val="28"/>
          <w:szCs w:val="28"/>
        </w:rPr>
      </w:pPr>
      <w:bookmarkStart w:id="4" w:name="OLE_LINK6"/>
      <w:r>
        <w:rPr>
          <w:rFonts w:ascii="仿宋" w:eastAsia="仿宋" w:hAnsi="仿宋" w:cs="仿宋" w:hint="eastAsia"/>
          <w:color w:val="000000"/>
          <w:sz w:val="28"/>
          <w:szCs w:val="28"/>
        </w:rPr>
        <w:t>详见《</w:t>
      </w:r>
      <w:r>
        <w:rPr>
          <w:rFonts w:ascii="仿宋" w:eastAsia="仿宋" w:hAnsi="仿宋" w:cs="宋体" w:hint="eastAsia"/>
          <w:sz w:val="28"/>
          <w:szCs w:val="28"/>
        </w:rPr>
        <w:t>中农威特生物科技股份有限公司</w:t>
      </w:r>
      <w:r>
        <w:rPr>
          <w:rFonts w:ascii="仿宋" w:eastAsia="仿宋" w:hAnsi="仿宋" w:cs="仿宋" w:hint="eastAsia"/>
          <w:color w:val="000000"/>
          <w:sz w:val="28"/>
          <w:szCs w:val="28"/>
        </w:rPr>
        <w:t>2023年零星维修、零星维修监理及零星维修造价咨询单位资格入围询价比价</w:t>
      </w:r>
      <w:r>
        <w:rPr>
          <w:rFonts w:ascii="仿宋" w:eastAsia="仿宋" w:hAnsi="仿宋" w:cs="宋体" w:hint="eastAsia"/>
          <w:sz w:val="28"/>
          <w:szCs w:val="28"/>
        </w:rPr>
        <w:t>采购文件</w:t>
      </w:r>
      <w:r>
        <w:rPr>
          <w:rFonts w:ascii="仿宋" w:eastAsia="仿宋" w:hAnsi="仿宋" w:cs="仿宋" w:hint="eastAsia"/>
          <w:color w:val="000000"/>
          <w:sz w:val="28"/>
          <w:szCs w:val="28"/>
        </w:rPr>
        <w:t>》。</w:t>
      </w:r>
    </w:p>
    <w:bookmarkEnd w:id="4"/>
    <w:p w:rsidR="00DA4E69" w:rsidRDefault="0032146E">
      <w:pPr>
        <w:overflowPunct w:val="0"/>
        <w:autoSpaceDE w:val="0"/>
        <w:autoSpaceDN w:val="0"/>
        <w:adjustRightInd w:val="0"/>
        <w:snapToGrid w:val="0"/>
        <w:spacing w:line="520" w:lineRule="exact"/>
        <w:ind w:firstLineChars="200" w:firstLine="544"/>
        <w:rPr>
          <w:rFonts w:ascii="仿宋" w:eastAsia="仿宋" w:hAnsi="仿宋" w:cs="仿宋"/>
          <w:color w:val="000000"/>
          <w:spacing w:val="-4"/>
          <w:sz w:val="28"/>
          <w:szCs w:val="28"/>
        </w:rPr>
      </w:pPr>
      <w:r>
        <w:rPr>
          <w:rFonts w:ascii="仿宋" w:eastAsia="仿宋" w:hAnsi="仿宋" w:cs="仿宋" w:hint="eastAsia"/>
          <w:color w:val="000000"/>
          <w:spacing w:val="-4"/>
          <w:sz w:val="28"/>
          <w:szCs w:val="28"/>
        </w:rPr>
        <w:t>六、发布文件</w:t>
      </w:r>
    </w:p>
    <w:p w:rsidR="00DA4E69" w:rsidRDefault="0032146E">
      <w:pPr>
        <w:spacing w:line="520" w:lineRule="exact"/>
        <w:ind w:firstLineChars="200" w:firstLine="560"/>
        <w:textAlignment w:val="baseline"/>
        <w:rPr>
          <w:rFonts w:ascii="仿宋" w:eastAsia="仿宋" w:hAnsi="仿宋" w:cs="仿宋"/>
          <w:sz w:val="28"/>
          <w:szCs w:val="28"/>
        </w:rPr>
      </w:pPr>
      <w:r>
        <w:rPr>
          <w:rFonts w:ascii="仿宋" w:eastAsia="仿宋" w:hAnsi="仿宋" w:cs="仿宋" w:hint="eastAsia"/>
          <w:sz w:val="28"/>
          <w:szCs w:val="28"/>
        </w:rPr>
        <w:t>公告发布在中农威特生物科技股份有限公司网站和中农威特生物科技股份有限公司微信公众号</w:t>
      </w:r>
    </w:p>
    <w:p w:rsidR="00DA4E69" w:rsidRDefault="0032146E">
      <w:pPr>
        <w:overflowPunct w:val="0"/>
        <w:autoSpaceDE w:val="0"/>
        <w:autoSpaceDN w:val="0"/>
        <w:adjustRightInd w:val="0"/>
        <w:snapToGrid w:val="0"/>
        <w:spacing w:line="520" w:lineRule="exact"/>
        <w:ind w:leftChars="133" w:left="279" w:firstLineChars="100" w:firstLine="272"/>
        <w:rPr>
          <w:rFonts w:ascii="仿宋" w:eastAsia="仿宋" w:hAnsi="仿宋" w:cs="仿宋"/>
          <w:color w:val="000000"/>
          <w:spacing w:val="-4"/>
          <w:sz w:val="28"/>
          <w:szCs w:val="28"/>
        </w:rPr>
      </w:pPr>
      <w:r>
        <w:rPr>
          <w:rFonts w:ascii="仿宋" w:eastAsia="仿宋" w:hAnsi="仿宋" w:hint="eastAsia"/>
          <w:bCs/>
          <w:color w:val="000000"/>
          <w:spacing w:val="-4"/>
          <w:sz w:val="28"/>
          <w:szCs w:val="28"/>
        </w:rPr>
        <w:t>发布时间为</w:t>
      </w:r>
      <w:r>
        <w:rPr>
          <w:rFonts w:ascii="仿宋" w:eastAsia="仿宋" w:hAnsi="仿宋" w:hint="eastAsia"/>
          <w:bCs/>
          <w:spacing w:val="-4"/>
          <w:sz w:val="28"/>
          <w:szCs w:val="28"/>
        </w:rPr>
        <w:t>2023年3月13日-2023年3月</w:t>
      </w:r>
      <w:r w:rsidR="00F04DCD">
        <w:rPr>
          <w:rFonts w:ascii="仿宋" w:eastAsia="仿宋" w:hAnsi="仿宋" w:hint="eastAsia"/>
          <w:bCs/>
          <w:spacing w:val="-4"/>
          <w:sz w:val="28"/>
          <w:szCs w:val="28"/>
        </w:rPr>
        <w:t>2</w:t>
      </w:r>
      <w:r w:rsidR="000E038A">
        <w:rPr>
          <w:rFonts w:ascii="仿宋" w:eastAsia="仿宋" w:hAnsi="仿宋" w:hint="eastAsia"/>
          <w:bCs/>
          <w:spacing w:val="-4"/>
          <w:sz w:val="28"/>
          <w:szCs w:val="28"/>
        </w:rPr>
        <w:t>1</w:t>
      </w:r>
      <w:r>
        <w:rPr>
          <w:rFonts w:ascii="仿宋" w:eastAsia="仿宋" w:hAnsi="仿宋" w:hint="eastAsia"/>
          <w:bCs/>
          <w:spacing w:val="-4"/>
          <w:sz w:val="28"/>
          <w:szCs w:val="28"/>
        </w:rPr>
        <w:t>日。</w:t>
      </w:r>
      <w:r>
        <w:rPr>
          <w:rFonts w:ascii="仿宋" w:eastAsia="仿宋" w:hAnsi="仿宋" w:cs="仿宋" w:hint="eastAsia"/>
          <w:spacing w:val="-4"/>
          <w:sz w:val="28"/>
          <w:szCs w:val="28"/>
        </w:rPr>
        <w:t xml:space="preserve"> </w:t>
      </w:r>
    </w:p>
    <w:p w:rsidR="00DA4E69" w:rsidRDefault="0032146E">
      <w:pPr>
        <w:overflowPunct w:val="0"/>
        <w:autoSpaceDE w:val="0"/>
        <w:autoSpaceDN w:val="0"/>
        <w:adjustRightInd w:val="0"/>
        <w:snapToGrid w:val="0"/>
        <w:spacing w:line="520" w:lineRule="exact"/>
        <w:ind w:firstLineChars="200" w:firstLine="544"/>
        <w:rPr>
          <w:rFonts w:ascii="仿宋" w:eastAsia="仿宋" w:hAnsi="仿宋" w:cs="仿宋"/>
          <w:color w:val="000000"/>
          <w:spacing w:val="-4"/>
          <w:sz w:val="28"/>
          <w:szCs w:val="28"/>
        </w:rPr>
      </w:pPr>
      <w:r>
        <w:rPr>
          <w:rFonts w:ascii="仿宋" w:eastAsia="仿宋" w:hAnsi="仿宋" w:cs="仿宋" w:hint="eastAsia"/>
          <w:color w:val="000000"/>
          <w:spacing w:val="-4"/>
          <w:sz w:val="28"/>
          <w:szCs w:val="28"/>
        </w:rPr>
        <w:t>发放方式：免费发放</w:t>
      </w:r>
    </w:p>
    <w:p w:rsidR="00DA4E69" w:rsidRDefault="0032146E">
      <w:pPr>
        <w:overflowPunct w:val="0"/>
        <w:autoSpaceDE w:val="0"/>
        <w:autoSpaceDN w:val="0"/>
        <w:adjustRightInd w:val="0"/>
        <w:snapToGrid w:val="0"/>
        <w:spacing w:line="520" w:lineRule="exact"/>
        <w:ind w:firstLineChars="200" w:firstLine="544"/>
        <w:rPr>
          <w:rFonts w:ascii="仿宋" w:eastAsia="仿宋" w:hAnsi="仿宋" w:cs="仿宋"/>
          <w:color w:val="000000"/>
          <w:spacing w:val="-4"/>
          <w:sz w:val="28"/>
          <w:szCs w:val="28"/>
        </w:rPr>
      </w:pPr>
      <w:r>
        <w:rPr>
          <w:rFonts w:ascii="仿宋" w:eastAsia="仿宋" w:hAnsi="仿宋" w:cs="仿宋" w:hint="eastAsia"/>
          <w:color w:val="000000"/>
          <w:spacing w:val="-4"/>
          <w:sz w:val="28"/>
          <w:szCs w:val="28"/>
        </w:rPr>
        <w:t>七、递交报价文件截止时间</w:t>
      </w:r>
      <w:r>
        <w:rPr>
          <w:rFonts w:ascii="仿宋" w:eastAsia="仿宋" w:hAnsi="仿宋" w:cs="仿宋" w:hint="eastAsia"/>
          <w:color w:val="000000"/>
          <w:spacing w:val="-4"/>
          <w:sz w:val="28"/>
          <w:szCs w:val="28"/>
        </w:rPr>
        <w:tab/>
      </w:r>
    </w:p>
    <w:p w:rsidR="00DA4E69" w:rsidRDefault="0032146E">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Pr>
          <w:rFonts w:ascii="仿宋" w:eastAsia="仿宋" w:hAnsi="仿宋" w:cs="仿宋" w:hint="eastAsia"/>
          <w:spacing w:val="-4"/>
          <w:sz w:val="28"/>
          <w:szCs w:val="28"/>
        </w:rPr>
        <w:t>2023年3月</w:t>
      </w:r>
      <w:r w:rsidR="00F04DCD">
        <w:rPr>
          <w:rFonts w:ascii="仿宋" w:eastAsia="仿宋" w:hAnsi="仿宋" w:cs="仿宋" w:hint="eastAsia"/>
          <w:spacing w:val="-4"/>
          <w:sz w:val="28"/>
          <w:szCs w:val="28"/>
        </w:rPr>
        <w:t>21</w:t>
      </w:r>
      <w:r>
        <w:rPr>
          <w:rFonts w:ascii="仿宋" w:eastAsia="仿宋" w:hAnsi="仿宋" w:cs="仿宋" w:hint="eastAsia"/>
          <w:spacing w:val="-4"/>
          <w:sz w:val="28"/>
          <w:szCs w:val="28"/>
        </w:rPr>
        <w:t>日</w:t>
      </w:r>
      <w:r w:rsidR="00F04DCD">
        <w:rPr>
          <w:rFonts w:ascii="仿宋" w:eastAsia="仿宋" w:hAnsi="仿宋" w:cs="仿宋" w:hint="eastAsia"/>
          <w:spacing w:val="-4"/>
          <w:sz w:val="28"/>
          <w:szCs w:val="28"/>
        </w:rPr>
        <w:t>17</w:t>
      </w:r>
      <w:r>
        <w:rPr>
          <w:rFonts w:ascii="仿宋" w:eastAsia="仿宋" w:hAnsi="仿宋" w:cs="仿宋" w:hint="eastAsia"/>
          <w:spacing w:val="-4"/>
          <w:sz w:val="28"/>
          <w:szCs w:val="28"/>
        </w:rPr>
        <w:t>:</w:t>
      </w:r>
      <w:r w:rsidR="00F04DCD">
        <w:rPr>
          <w:rFonts w:ascii="仿宋" w:eastAsia="仿宋" w:hAnsi="仿宋" w:cs="仿宋" w:hint="eastAsia"/>
          <w:spacing w:val="-4"/>
          <w:sz w:val="28"/>
          <w:szCs w:val="28"/>
        </w:rPr>
        <w:t>0</w:t>
      </w:r>
      <w:r>
        <w:rPr>
          <w:rFonts w:ascii="仿宋" w:eastAsia="仿宋" w:hAnsi="仿宋" w:cs="仿宋" w:hint="eastAsia"/>
          <w:spacing w:val="-4"/>
          <w:sz w:val="28"/>
          <w:szCs w:val="28"/>
        </w:rPr>
        <w:t>0之前,逾期不予受理。</w:t>
      </w:r>
    </w:p>
    <w:p w:rsidR="00DA4E69" w:rsidRDefault="0032146E">
      <w:pPr>
        <w:overflowPunct w:val="0"/>
        <w:autoSpaceDE w:val="0"/>
        <w:autoSpaceDN w:val="0"/>
        <w:adjustRightInd w:val="0"/>
        <w:snapToGrid w:val="0"/>
        <w:spacing w:line="520" w:lineRule="exact"/>
        <w:ind w:firstLineChars="200" w:firstLine="544"/>
        <w:rPr>
          <w:rFonts w:ascii="仿宋" w:eastAsia="仿宋" w:hAnsi="仿宋" w:cs="仿宋"/>
          <w:color w:val="000000"/>
          <w:spacing w:val="-4"/>
          <w:sz w:val="28"/>
          <w:szCs w:val="28"/>
        </w:rPr>
      </w:pPr>
      <w:r>
        <w:rPr>
          <w:rFonts w:ascii="仿宋" w:eastAsia="仿宋" w:hAnsi="仿宋" w:cs="仿宋" w:hint="eastAsia"/>
          <w:color w:val="000000"/>
          <w:spacing w:val="-4"/>
          <w:sz w:val="28"/>
          <w:szCs w:val="28"/>
        </w:rPr>
        <w:t>递交地点: 兰州市城关区盐场堡徐家坪1号</w:t>
      </w:r>
    </w:p>
    <w:p w:rsidR="00DA4E69" w:rsidRDefault="0032146E">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联系人：商务 谢  毅（电话：13619366703）</w:t>
      </w:r>
    </w:p>
    <w:p w:rsidR="00DA4E69" w:rsidRDefault="0032146E">
      <w:pPr>
        <w:snapToGrid w:val="0"/>
        <w:spacing w:line="520" w:lineRule="exact"/>
        <w:ind w:firstLineChars="600" w:firstLine="1680"/>
        <w:textAlignment w:val="baseline"/>
        <w:rPr>
          <w:rFonts w:ascii="仿宋" w:eastAsia="仿宋" w:hAnsi="仿宋"/>
          <w:sz w:val="28"/>
          <w:szCs w:val="28"/>
        </w:rPr>
      </w:pPr>
      <w:r>
        <w:rPr>
          <w:rFonts w:ascii="仿宋" w:eastAsia="仿宋" w:hAnsi="仿宋" w:hint="eastAsia"/>
          <w:sz w:val="28"/>
          <w:szCs w:val="28"/>
        </w:rPr>
        <w:t>技术 任继元（电话：18194215854）</w:t>
      </w:r>
    </w:p>
    <w:p w:rsidR="00DA4E69" w:rsidRDefault="0032146E">
      <w:pPr>
        <w:overflowPunct w:val="0"/>
        <w:autoSpaceDN w:val="0"/>
        <w:adjustRightInd w:val="0"/>
        <w:snapToGrid w:val="0"/>
        <w:spacing w:line="520" w:lineRule="exact"/>
        <w:ind w:firstLineChars="200" w:firstLine="544"/>
        <w:rPr>
          <w:rFonts w:ascii="仿宋" w:eastAsia="仿宋" w:hAnsi="仿宋" w:cs="仿宋"/>
          <w:color w:val="000000"/>
          <w:sz w:val="28"/>
          <w:szCs w:val="28"/>
        </w:rPr>
      </w:pPr>
      <w:r>
        <w:rPr>
          <w:rFonts w:ascii="仿宋" w:eastAsia="仿宋" w:hAnsi="仿宋" w:cs="仿宋" w:hint="eastAsia"/>
          <w:color w:val="000000"/>
          <w:spacing w:val="-4"/>
          <w:sz w:val="28"/>
          <w:szCs w:val="28"/>
        </w:rPr>
        <w:t>八、谈判时间及</w:t>
      </w:r>
      <w:r>
        <w:rPr>
          <w:rFonts w:ascii="仿宋" w:eastAsia="仿宋" w:hAnsi="仿宋" w:cs="仿宋" w:hint="eastAsia"/>
          <w:spacing w:val="-4"/>
          <w:sz w:val="28"/>
          <w:szCs w:val="28"/>
        </w:rPr>
        <w:t>地点 ：2023年3月</w:t>
      </w:r>
      <w:r w:rsidR="00F04DCD">
        <w:rPr>
          <w:rFonts w:ascii="仿宋" w:eastAsia="仿宋" w:hAnsi="仿宋" w:cs="仿宋" w:hint="eastAsia"/>
          <w:spacing w:val="-4"/>
          <w:sz w:val="28"/>
          <w:szCs w:val="28"/>
        </w:rPr>
        <w:t>22</w:t>
      </w:r>
      <w:r>
        <w:rPr>
          <w:rFonts w:ascii="仿宋" w:eastAsia="仿宋" w:hAnsi="仿宋" w:cs="仿宋" w:hint="eastAsia"/>
          <w:spacing w:val="-4"/>
          <w:sz w:val="28"/>
          <w:szCs w:val="28"/>
        </w:rPr>
        <w:t>日09:00中农威特</w:t>
      </w:r>
      <w:r>
        <w:rPr>
          <w:rFonts w:ascii="仿宋" w:eastAsia="仿宋" w:hAnsi="仿宋" w:cs="仿宋" w:hint="eastAsia"/>
          <w:color w:val="000000"/>
          <w:spacing w:val="-4"/>
          <w:sz w:val="28"/>
          <w:szCs w:val="28"/>
        </w:rPr>
        <w:t>生物科技股份有</w:t>
      </w:r>
      <w:r>
        <w:rPr>
          <w:rFonts w:ascii="仿宋" w:eastAsia="仿宋" w:hAnsi="仿宋" w:cs="仿宋" w:hint="eastAsia"/>
          <w:color w:val="000000"/>
          <w:spacing w:val="-4"/>
          <w:sz w:val="28"/>
          <w:szCs w:val="28"/>
        </w:rPr>
        <w:lastRenderedPageBreak/>
        <w:t>限公司采购部会议室（兰州兽医研究所图书</w:t>
      </w:r>
      <w:r>
        <w:rPr>
          <w:rFonts w:ascii="仿宋" w:eastAsia="仿宋" w:hAnsi="仿宋" w:cs="仿宋" w:hint="eastAsia"/>
          <w:color w:val="000000"/>
          <w:sz w:val="28"/>
          <w:szCs w:val="28"/>
        </w:rPr>
        <w:t>馆西北侧库房2楼）</w:t>
      </w:r>
    </w:p>
    <w:p w:rsidR="00DA4E69" w:rsidRDefault="0032146E">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九、任何供应商、单位或者个人对该采购文件有异议的，可在发布采购文件公告截止时间前2天，将书面意见反馈给采购人。</w:t>
      </w:r>
    </w:p>
    <w:p w:rsidR="00DA4E69" w:rsidRDefault="0032146E">
      <w:pPr>
        <w:overflowPunct w:val="0"/>
        <w:autoSpaceDN w:val="0"/>
        <w:adjustRightInd w:val="0"/>
        <w:snapToGrid w:val="0"/>
        <w:spacing w:line="520" w:lineRule="exact"/>
        <w:ind w:firstLineChars="200" w:firstLine="560"/>
        <w:rPr>
          <w:rFonts w:ascii="仿宋" w:eastAsia="仿宋" w:hAnsi="仿宋" w:cs="仿宋"/>
          <w:color w:val="FF0000"/>
          <w:sz w:val="28"/>
          <w:szCs w:val="28"/>
        </w:rPr>
      </w:pPr>
      <w:r w:rsidRPr="00F04DCD">
        <w:rPr>
          <w:rFonts w:ascii="仿宋" w:eastAsia="仿宋" w:hAnsi="仿宋" w:cs="仿宋" w:hint="eastAsia"/>
          <w:sz w:val="28"/>
          <w:szCs w:val="28"/>
        </w:rPr>
        <w:t>十、供应</w:t>
      </w:r>
      <w:r>
        <w:rPr>
          <w:rFonts w:ascii="仿宋" w:eastAsia="仿宋" w:hAnsi="仿宋" w:cs="仿宋" w:hint="eastAsia"/>
          <w:color w:val="000000"/>
          <w:sz w:val="28"/>
          <w:szCs w:val="28"/>
        </w:rPr>
        <w:t>商无需到场，但需积极配合我公司相关的工作中需要的一切事宜。</w:t>
      </w:r>
    </w:p>
    <w:p w:rsidR="00DA4E69" w:rsidRDefault="0032146E">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十一、本采购公告及采购文件中的“采购单位”及“采购人”系同一主体，“报价单位”及“供应商”系同一主体。</w:t>
      </w:r>
    </w:p>
    <w:p w:rsidR="00DA4E69" w:rsidRDefault="00DA4E69">
      <w:pPr>
        <w:pStyle w:val="a6"/>
        <w:rPr>
          <w:rFonts w:ascii="仿宋" w:eastAsia="仿宋" w:hAnsi="仿宋" w:cs="仿宋"/>
          <w:color w:val="000000"/>
          <w:sz w:val="28"/>
          <w:szCs w:val="28"/>
        </w:rPr>
      </w:pPr>
    </w:p>
    <w:p w:rsidR="00DA4E69" w:rsidRDefault="00DA4E69"/>
    <w:p w:rsidR="00DA4E69" w:rsidRDefault="00DA4E69">
      <w:pPr>
        <w:overflowPunct w:val="0"/>
        <w:autoSpaceDN w:val="0"/>
        <w:adjustRightInd w:val="0"/>
        <w:snapToGrid w:val="0"/>
        <w:spacing w:line="520" w:lineRule="exact"/>
        <w:ind w:firstLineChars="200" w:firstLine="560"/>
        <w:rPr>
          <w:rFonts w:ascii="仿宋" w:eastAsia="仿宋" w:hAnsi="仿宋" w:cs="仿宋"/>
          <w:color w:val="000000"/>
          <w:sz w:val="28"/>
          <w:szCs w:val="28"/>
        </w:rPr>
      </w:pPr>
    </w:p>
    <w:p w:rsidR="00DA4E69" w:rsidRDefault="00DA4E69">
      <w:pPr>
        <w:pStyle w:val="a6"/>
        <w:rPr>
          <w:rFonts w:ascii="仿宋" w:eastAsia="仿宋" w:hAnsi="仿宋" w:cs="仿宋"/>
          <w:color w:val="000000"/>
          <w:sz w:val="28"/>
          <w:szCs w:val="28"/>
        </w:rPr>
      </w:pPr>
    </w:p>
    <w:p w:rsidR="00DA4E69" w:rsidRDefault="00DA4E69">
      <w:pPr>
        <w:rPr>
          <w:rFonts w:ascii="仿宋" w:eastAsia="仿宋" w:hAnsi="仿宋" w:cs="仿宋"/>
          <w:color w:val="000000"/>
          <w:sz w:val="28"/>
          <w:szCs w:val="28"/>
        </w:rPr>
      </w:pPr>
    </w:p>
    <w:p w:rsidR="00DA4E69" w:rsidRDefault="00DA4E69">
      <w:pPr>
        <w:pStyle w:val="a6"/>
      </w:pPr>
    </w:p>
    <w:p w:rsidR="00DA4E69" w:rsidRDefault="0032146E">
      <w:pPr>
        <w:overflowPunct w:val="0"/>
        <w:autoSpaceDN w:val="0"/>
        <w:adjustRightInd w:val="0"/>
        <w:snapToGrid w:val="0"/>
        <w:spacing w:line="520" w:lineRule="exact"/>
        <w:ind w:firstLineChars="200" w:firstLine="560"/>
        <w:jc w:val="center"/>
        <w:rPr>
          <w:rFonts w:ascii="仿宋" w:eastAsia="仿宋" w:hAnsi="仿宋" w:cs="仿宋"/>
          <w:color w:val="000000"/>
          <w:sz w:val="28"/>
          <w:szCs w:val="28"/>
        </w:rPr>
      </w:pPr>
      <w:r>
        <w:rPr>
          <w:rFonts w:ascii="仿宋" w:eastAsia="仿宋" w:hAnsi="仿宋" w:cs="仿宋" w:hint="eastAsia"/>
          <w:color w:val="000000"/>
          <w:sz w:val="28"/>
          <w:szCs w:val="28"/>
        </w:rPr>
        <w:t xml:space="preserve">                         中农威特生物科技股份有限公司</w:t>
      </w:r>
    </w:p>
    <w:p w:rsidR="00DA4E69" w:rsidRDefault="0032146E">
      <w:pPr>
        <w:spacing w:after="120" w:line="520" w:lineRule="exact"/>
        <w:jc w:val="center"/>
        <w:textAlignment w:val="baseline"/>
        <w:rPr>
          <w:rFonts w:ascii="宋体" w:hAnsi="宋体"/>
          <w:b/>
          <w:bCs/>
          <w:sz w:val="32"/>
          <w:szCs w:val="32"/>
        </w:rPr>
      </w:pPr>
      <w:r>
        <w:rPr>
          <w:rFonts w:ascii="仿宋" w:eastAsia="仿宋" w:hAnsi="仿宋" w:cs="仿宋" w:hint="eastAsia"/>
          <w:color w:val="000000"/>
          <w:sz w:val="28"/>
          <w:szCs w:val="28"/>
        </w:rPr>
        <w:t xml:space="preserve">                           </w:t>
      </w:r>
      <w:r>
        <w:rPr>
          <w:rFonts w:ascii="仿宋" w:eastAsia="仿宋" w:hAnsi="仿宋" w:cs="仿宋"/>
          <w:color w:val="000000"/>
          <w:sz w:val="28"/>
          <w:szCs w:val="28"/>
        </w:rPr>
        <w:t>202</w:t>
      </w:r>
      <w:r>
        <w:rPr>
          <w:rFonts w:ascii="仿宋" w:eastAsia="仿宋" w:hAnsi="仿宋" w:cs="仿宋" w:hint="eastAsia"/>
          <w:color w:val="000000"/>
          <w:sz w:val="28"/>
          <w:szCs w:val="28"/>
        </w:rPr>
        <w:t>3</w:t>
      </w:r>
      <w:r>
        <w:rPr>
          <w:rFonts w:ascii="仿宋" w:eastAsia="仿宋" w:hAnsi="仿宋" w:cs="仿宋"/>
          <w:color w:val="000000"/>
          <w:sz w:val="28"/>
          <w:szCs w:val="28"/>
        </w:rPr>
        <w:t>年</w:t>
      </w:r>
      <w:r>
        <w:rPr>
          <w:rFonts w:ascii="仿宋" w:eastAsia="仿宋" w:hAnsi="仿宋" w:cs="仿宋" w:hint="eastAsia"/>
          <w:color w:val="000000"/>
          <w:sz w:val="28"/>
          <w:szCs w:val="28"/>
        </w:rPr>
        <w:t>3</w:t>
      </w:r>
      <w:r>
        <w:rPr>
          <w:rFonts w:ascii="仿宋" w:eastAsia="仿宋" w:hAnsi="仿宋" w:cs="仿宋"/>
          <w:color w:val="000000"/>
          <w:sz w:val="28"/>
          <w:szCs w:val="28"/>
        </w:rPr>
        <w:t>月</w:t>
      </w:r>
      <w:r w:rsidR="00F04DCD">
        <w:rPr>
          <w:rFonts w:ascii="仿宋" w:eastAsia="仿宋" w:hAnsi="仿宋" w:cs="仿宋" w:hint="eastAsia"/>
          <w:color w:val="000000"/>
          <w:sz w:val="28"/>
          <w:szCs w:val="28"/>
        </w:rPr>
        <w:t>13</w:t>
      </w:r>
      <w:r>
        <w:rPr>
          <w:rFonts w:ascii="仿宋" w:eastAsia="仿宋" w:hAnsi="仿宋" w:cs="仿宋"/>
          <w:color w:val="000000"/>
          <w:sz w:val="28"/>
          <w:szCs w:val="28"/>
        </w:rPr>
        <w:t>日</w:t>
      </w:r>
    </w:p>
    <w:p w:rsidR="00DA4E69" w:rsidRDefault="00DA4E69">
      <w:pPr>
        <w:pStyle w:val="a6"/>
        <w:spacing w:after="0" w:line="520" w:lineRule="exact"/>
        <w:ind w:firstLineChars="1300" w:firstLine="3640"/>
        <w:textAlignment w:val="baseline"/>
        <w:rPr>
          <w:rFonts w:ascii="仿宋" w:eastAsia="仿宋" w:hAnsi="仿宋"/>
          <w:kern w:val="2"/>
          <w:sz w:val="28"/>
          <w:szCs w:val="28"/>
          <w:highlight w:val="yellow"/>
        </w:rPr>
      </w:pPr>
    </w:p>
    <w:p w:rsidR="00DA4E69" w:rsidRDefault="00DA4E69">
      <w:pPr>
        <w:pStyle w:val="a6"/>
        <w:spacing w:after="0" w:line="520" w:lineRule="exact"/>
        <w:ind w:firstLineChars="1300" w:firstLine="3640"/>
        <w:textAlignment w:val="baseline"/>
        <w:rPr>
          <w:rFonts w:ascii="仿宋" w:eastAsia="仿宋" w:hAnsi="仿宋"/>
          <w:kern w:val="2"/>
          <w:sz w:val="28"/>
          <w:szCs w:val="28"/>
          <w:highlight w:val="yellow"/>
        </w:rPr>
      </w:pPr>
    </w:p>
    <w:p w:rsidR="00DA4E69" w:rsidRDefault="00DA4E69">
      <w:pPr>
        <w:pStyle w:val="a6"/>
        <w:spacing w:after="0" w:line="520" w:lineRule="exact"/>
        <w:ind w:firstLineChars="1300" w:firstLine="3640"/>
        <w:textAlignment w:val="baseline"/>
        <w:rPr>
          <w:rFonts w:ascii="仿宋" w:eastAsia="仿宋" w:hAnsi="仿宋"/>
          <w:kern w:val="2"/>
          <w:sz w:val="28"/>
          <w:szCs w:val="28"/>
          <w:highlight w:val="yellow"/>
        </w:rPr>
      </w:pPr>
    </w:p>
    <w:p w:rsidR="00DA4E69" w:rsidRDefault="00DA4E69">
      <w:pPr>
        <w:pStyle w:val="a6"/>
        <w:spacing w:after="0" w:line="520" w:lineRule="exact"/>
        <w:ind w:firstLineChars="1300" w:firstLine="3640"/>
        <w:textAlignment w:val="baseline"/>
        <w:rPr>
          <w:rFonts w:ascii="仿宋" w:eastAsia="仿宋" w:hAnsi="仿宋"/>
          <w:kern w:val="2"/>
          <w:sz w:val="28"/>
          <w:szCs w:val="28"/>
          <w:highlight w:val="yellow"/>
        </w:rPr>
      </w:pPr>
    </w:p>
    <w:p w:rsidR="00DA4E69" w:rsidRDefault="00DA4E69">
      <w:pPr>
        <w:pStyle w:val="a6"/>
        <w:spacing w:after="0" w:line="520" w:lineRule="exact"/>
        <w:ind w:firstLineChars="1300" w:firstLine="3640"/>
        <w:textAlignment w:val="baseline"/>
        <w:rPr>
          <w:rFonts w:ascii="仿宋" w:eastAsia="仿宋" w:hAnsi="仿宋"/>
          <w:kern w:val="2"/>
          <w:sz w:val="28"/>
          <w:szCs w:val="28"/>
          <w:highlight w:val="yellow"/>
        </w:rPr>
      </w:pPr>
    </w:p>
    <w:p w:rsidR="00DA4E69" w:rsidRDefault="00DA4E69">
      <w:pPr>
        <w:rPr>
          <w:highlight w:val="yellow"/>
        </w:rPr>
      </w:pPr>
    </w:p>
    <w:p w:rsidR="00DA4E69" w:rsidRDefault="00DA4E69">
      <w:pPr>
        <w:pStyle w:val="a6"/>
        <w:rPr>
          <w:highlight w:val="yellow"/>
        </w:rPr>
      </w:pPr>
    </w:p>
    <w:p w:rsidR="00DA4E69" w:rsidRDefault="00DA4E69">
      <w:pPr>
        <w:rPr>
          <w:highlight w:val="yellow"/>
        </w:rPr>
      </w:pPr>
    </w:p>
    <w:p w:rsidR="00DA4E69" w:rsidRDefault="00DA4E69">
      <w:pPr>
        <w:pStyle w:val="a6"/>
        <w:rPr>
          <w:highlight w:val="yellow"/>
        </w:rPr>
      </w:pPr>
    </w:p>
    <w:p w:rsidR="00DA4E69" w:rsidRDefault="00DA4E69">
      <w:pPr>
        <w:pStyle w:val="a6"/>
        <w:spacing w:after="0" w:line="520" w:lineRule="exact"/>
        <w:textAlignment w:val="baseline"/>
        <w:rPr>
          <w:rFonts w:ascii="仿宋" w:eastAsia="仿宋" w:hAnsi="仿宋"/>
          <w:kern w:val="2"/>
          <w:sz w:val="28"/>
          <w:szCs w:val="28"/>
          <w:highlight w:val="yellow"/>
        </w:rPr>
      </w:pPr>
    </w:p>
    <w:p w:rsidR="00DA4E69" w:rsidRDefault="00DA4E69">
      <w:pPr>
        <w:spacing w:after="120" w:line="520" w:lineRule="exact"/>
        <w:textAlignment w:val="baseline"/>
        <w:rPr>
          <w:rFonts w:ascii="宋体" w:hAnsi="宋体"/>
          <w:b/>
          <w:bCs/>
          <w:sz w:val="32"/>
          <w:szCs w:val="32"/>
        </w:rPr>
      </w:pPr>
    </w:p>
    <w:p w:rsidR="00DA4E69" w:rsidRDefault="0032146E">
      <w:pPr>
        <w:spacing w:line="520" w:lineRule="exact"/>
        <w:jc w:val="center"/>
        <w:rPr>
          <w:rFonts w:ascii="宋体" w:hAnsi="宋体"/>
          <w:b/>
          <w:bCs/>
          <w:sz w:val="32"/>
          <w:szCs w:val="32"/>
        </w:rPr>
      </w:pPr>
      <w:r>
        <w:rPr>
          <w:rFonts w:ascii="宋体" w:hAnsi="宋体" w:hint="eastAsia"/>
          <w:b/>
          <w:sz w:val="32"/>
          <w:szCs w:val="32"/>
        </w:rPr>
        <w:lastRenderedPageBreak/>
        <w:t>中农威特生物科技股份有限公司</w:t>
      </w:r>
    </w:p>
    <w:p w:rsidR="00DA4E69" w:rsidRPr="00F04DCD" w:rsidRDefault="0032146E">
      <w:pPr>
        <w:spacing w:line="520" w:lineRule="exact"/>
        <w:jc w:val="center"/>
        <w:rPr>
          <w:rFonts w:ascii="宋体" w:hAnsi="宋体"/>
          <w:b/>
          <w:sz w:val="32"/>
          <w:szCs w:val="32"/>
        </w:rPr>
      </w:pPr>
      <w:r>
        <w:rPr>
          <w:rFonts w:ascii="宋体" w:hAnsi="宋体" w:hint="eastAsia"/>
          <w:b/>
          <w:sz w:val="32"/>
          <w:szCs w:val="32"/>
        </w:rPr>
        <w:t>2023年零星维修、零星</w:t>
      </w:r>
      <w:r w:rsidRPr="00F04DCD">
        <w:rPr>
          <w:rFonts w:ascii="宋体" w:hAnsi="宋体" w:hint="eastAsia"/>
          <w:b/>
          <w:sz w:val="32"/>
          <w:szCs w:val="32"/>
        </w:rPr>
        <w:t>维修监理及零星维修造价咨询单位</w:t>
      </w:r>
    </w:p>
    <w:p w:rsidR="00DA4E69" w:rsidRPr="00F04DCD" w:rsidRDefault="0032146E">
      <w:pPr>
        <w:spacing w:line="520" w:lineRule="exact"/>
        <w:jc w:val="center"/>
        <w:rPr>
          <w:rFonts w:ascii="宋体" w:hAnsi="宋体"/>
          <w:b/>
          <w:bCs/>
          <w:sz w:val="32"/>
          <w:szCs w:val="32"/>
        </w:rPr>
      </w:pPr>
      <w:r w:rsidRPr="00F04DCD">
        <w:rPr>
          <w:rFonts w:ascii="宋体" w:hAnsi="宋体" w:hint="eastAsia"/>
          <w:b/>
          <w:sz w:val="32"/>
          <w:szCs w:val="32"/>
        </w:rPr>
        <w:t>资格入围询价比价</w:t>
      </w:r>
      <w:r w:rsidRPr="00F04DCD">
        <w:rPr>
          <w:rFonts w:ascii="宋体" w:hAnsi="宋体" w:hint="eastAsia"/>
          <w:b/>
          <w:bCs/>
          <w:sz w:val="32"/>
          <w:szCs w:val="32"/>
        </w:rPr>
        <w:t>采购文件</w:t>
      </w:r>
    </w:p>
    <w:p w:rsidR="00DA4E69" w:rsidRPr="00F04DCD" w:rsidRDefault="0032146E">
      <w:pPr>
        <w:spacing w:after="120" w:line="520" w:lineRule="exact"/>
        <w:jc w:val="center"/>
        <w:textAlignment w:val="baseline"/>
        <w:rPr>
          <w:rFonts w:ascii="宋体" w:hAnsi="宋体"/>
          <w:b/>
          <w:bCs/>
          <w:sz w:val="28"/>
          <w:szCs w:val="28"/>
        </w:rPr>
      </w:pPr>
      <w:r w:rsidRPr="00F04DCD">
        <w:rPr>
          <w:rFonts w:ascii="宋体" w:hAnsi="宋体" w:hint="eastAsia"/>
          <w:b/>
          <w:bCs/>
          <w:sz w:val="28"/>
          <w:szCs w:val="28"/>
        </w:rPr>
        <w:t>采购编号：ZNWT-CGB-2023-</w:t>
      </w:r>
      <w:r w:rsidR="00F04DCD" w:rsidRPr="00F04DCD">
        <w:rPr>
          <w:rFonts w:ascii="宋体" w:hAnsi="宋体" w:hint="eastAsia"/>
          <w:b/>
          <w:bCs/>
          <w:sz w:val="28"/>
          <w:szCs w:val="28"/>
        </w:rPr>
        <w:t>013</w:t>
      </w:r>
    </w:p>
    <w:p w:rsidR="00DA4E69" w:rsidRDefault="0032146E">
      <w:pPr>
        <w:pStyle w:val="a6"/>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根据中农威特生物科技股份有限公司《采购管理办法》,中农威特生物科技有限公司对所需相关服务进行询价比价采购,欢迎符合资格要求的单位前来参加。</w:t>
      </w:r>
    </w:p>
    <w:p w:rsidR="00DA4E69" w:rsidRDefault="0032146E">
      <w:pPr>
        <w:spacing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一、采购单位</w:t>
      </w:r>
    </w:p>
    <w:p w:rsidR="00DA4E69" w:rsidRDefault="0032146E">
      <w:pPr>
        <w:pStyle w:val="a6"/>
        <w:spacing w:after="0" w:line="52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中农威特生物科技股份有限公司</w:t>
      </w:r>
    </w:p>
    <w:p w:rsidR="00DA4E69" w:rsidRDefault="0032146E">
      <w:pPr>
        <w:spacing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二、采购内容</w:t>
      </w:r>
      <w:bookmarkStart w:id="5" w:name="_Toc448992585"/>
      <w:r>
        <w:rPr>
          <w:rFonts w:ascii="仿宋" w:eastAsia="仿宋" w:hAnsi="仿宋" w:hint="eastAsia"/>
          <w:b/>
          <w:sz w:val="28"/>
          <w:szCs w:val="28"/>
        </w:rPr>
        <w:t>及相关要求（报价人选择包号进行报价）</w:t>
      </w:r>
    </w:p>
    <w:bookmarkEnd w:id="5"/>
    <w:p w:rsidR="00DA4E69" w:rsidRDefault="0032146E">
      <w:pPr>
        <w:overflowPunct w:val="0"/>
        <w:autoSpaceDN w:val="0"/>
        <w:adjustRightInd w:val="0"/>
        <w:snapToGrid w:val="0"/>
        <w:spacing w:line="52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包一：2023年零星维修施工单位资格入围</w:t>
      </w:r>
    </w:p>
    <w:p w:rsidR="00DA4E69" w:rsidRDefault="0032146E">
      <w:pPr>
        <w:pStyle w:val="a6"/>
        <w:spacing w:after="0" w:line="560" w:lineRule="exact"/>
        <w:ind w:firstLineChars="200" w:firstLine="560"/>
        <w:textAlignment w:val="baseline"/>
        <w:rPr>
          <w:rFonts w:ascii="仿宋" w:eastAsia="仿宋" w:hAnsi="仿宋"/>
          <w:color w:val="000000"/>
          <w:sz w:val="28"/>
          <w:szCs w:val="28"/>
        </w:rPr>
      </w:pPr>
      <w:r>
        <w:rPr>
          <w:rFonts w:ascii="仿宋" w:eastAsia="仿宋" w:hAnsi="仿宋" w:hint="eastAsia"/>
          <w:color w:val="000000"/>
          <w:sz w:val="28"/>
          <w:szCs w:val="28"/>
        </w:rPr>
        <w:t>2023年度厂区限额以下零星维修工程资格入围，根据类似项目业绩及服务承诺书等(接到招标人通知8小时之内能及时到现场进行施工作业)确定资格入围单位，签订限额内零星维修合同</w:t>
      </w:r>
      <w:r>
        <w:rPr>
          <w:rFonts w:ascii="仿宋" w:eastAsia="仿宋" w:hAnsi="仿宋" w:hint="eastAsia"/>
          <w:sz w:val="28"/>
          <w:szCs w:val="28"/>
        </w:rPr>
        <w:t>。其中工程量由相关方人员共同确认，取费执行《建设工程工程量清单计价规范》（GB50500-2013）、《甘肃省建筑安装工程费用定额》（甘建价〔2013〕585号）、《甘肃省建筑与装饰工程预算定额地区基价》（</w:t>
      </w:r>
      <w:r>
        <w:rPr>
          <w:rFonts w:ascii="仿宋" w:eastAsia="仿宋" w:hAnsi="仿宋" w:cs="仿宋" w:hint="eastAsia"/>
          <w:color w:val="000000"/>
          <w:kern w:val="2"/>
          <w:sz w:val="28"/>
          <w:szCs w:val="28"/>
        </w:rPr>
        <w:t>DBJD25</w:t>
      </w:r>
      <w:r>
        <w:rPr>
          <w:rFonts w:ascii="仿宋" w:eastAsia="仿宋" w:hAnsi="仿宋" w:hint="eastAsia"/>
          <w:sz w:val="28"/>
          <w:szCs w:val="28"/>
        </w:rPr>
        <w:t>-67-2019）、《甘肃省安装工程预算定额地</w:t>
      </w:r>
      <w:r>
        <w:rPr>
          <w:rFonts w:ascii="仿宋" w:eastAsia="仿宋" w:hAnsi="仿宋" w:cs="仿宋" w:hint="eastAsia"/>
          <w:color w:val="000000"/>
          <w:kern w:val="2"/>
          <w:sz w:val="28"/>
          <w:szCs w:val="28"/>
        </w:rPr>
        <w:t>区基价》（DBJD25-68-2019）等国家和区域取费文件。</w:t>
      </w:r>
    </w:p>
    <w:p w:rsidR="00DA4E69" w:rsidRDefault="0032146E">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hint="eastAsia"/>
          <w:color w:val="000000"/>
          <w:sz w:val="28"/>
          <w:szCs w:val="28"/>
        </w:rPr>
        <w:t>包二：</w:t>
      </w:r>
      <w:r>
        <w:rPr>
          <w:rFonts w:ascii="仿宋" w:eastAsia="仿宋" w:hAnsi="仿宋" w:cs="仿宋" w:hint="eastAsia"/>
          <w:color w:val="000000"/>
          <w:sz w:val="28"/>
          <w:szCs w:val="28"/>
        </w:rPr>
        <w:t>2023年零星维修监理单位资格入围</w:t>
      </w:r>
    </w:p>
    <w:p w:rsidR="00DA4E69" w:rsidRDefault="0032146E">
      <w:pPr>
        <w:overflowPunct w:val="0"/>
        <w:autoSpaceDN w:val="0"/>
        <w:adjustRightInd w:val="0"/>
        <w:snapToGrid w:val="0"/>
        <w:spacing w:line="52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2023年度厂区限额以下零星维修工程监理资格入围，根据类似项目业绩、监理资质、人员配备及服务承诺书等确定资格入围单位，签订零星维修工程监理合同。按照《建设</w:t>
      </w:r>
      <w:r>
        <w:rPr>
          <w:rFonts w:ascii="仿宋" w:eastAsia="仿宋" w:hAnsi="仿宋"/>
          <w:color w:val="000000"/>
          <w:sz w:val="28"/>
          <w:szCs w:val="28"/>
        </w:rPr>
        <w:t>工程监理与相关服务收费管理规定》</w:t>
      </w:r>
      <w:r>
        <w:rPr>
          <w:rFonts w:ascii="仿宋" w:eastAsia="仿宋" w:hAnsi="仿宋" w:hint="eastAsia"/>
          <w:color w:val="000000"/>
          <w:sz w:val="28"/>
          <w:szCs w:val="28"/>
        </w:rPr>
        <w:t>(发改价格〔2007〕</w:t>
      </w:r>
      <w:r>
        <w:rPr>
          <w:rFonts w:ascii="仿宋" w:eastAsia="仿宋" w:hAnsi="仿宋"/>
          <w:color w:val="000000"/>
          <w:sz w:val="28"/>
          <w:szCs w:val="28"/>
        </w:rPr>
        <w:t>670号)</w:t>
      </w:r>
      <w:r>
        <w:rPr>
          <w:rFonts w:ascii="仿宋" w:eastAsia="仿宋" w:hAnsi="仿宋" w:hint="eastAsia"/>
          <w:color w:val="000000"/>
          <w:sz w:val="28"/>
          <w:szCs w:val="28"/>
        </w:rPr>
        <w:t>取费（取费包括仪器、设备、劳务、管理、税金、保险、利润、政策性文件规定包含的相应风险、责任等各项费用）。报价只报下浮率。</w:t>
      </w:r>
    </w:p>
    <w:p w:rsidR="00DA4E69" w:rsidRDefault="0032146E">
      <w:pPr>
        <w:overflowPunct w:val="0"/>
        <w:autoSpaceDN w:val="0"/>
        <w:adjustRightInd w:val="0"/>
        <w:snapToGrid w:val="0"/>
        <w:spacing w:line="52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lastRenderedPageBreak/>
        <w:t>包三：2023年度零星维修造价咨询单位资格入围</w:t>
      </w:r>
    </w:p>
    <w:p w:rsidR="00DA4E69" w:rsidRDefault="0032146E">
      <w:pPr>
        <w:overflowPunct w:val="0"/>
        <w:autoSpaceDN w:val="0"/>
        <w:adjustRightInd w:val="0"/>
        <w:snapToGrid w:val="0"/>
        <w:spacing w:line="52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2023年度厂区限额以下零星维修工程造价咨询服务资格入围，根据类似项目业绩、人员配备及服务承诺书等确定资格入围单位，签订零星维修工程造价咨询合同。每半年对各零星维修单位工程费用进行一次专业造价审核，依据审核报告支付相关零星维修工程费用；根据零星维修工程量，提供估算费用建议，无需出具审核报告。按照《甘肃省工程造价咨询服务试行收费项目和标准》（甘价服务［2005］171号）取费（取费包括仪器、设备、劳务、管理、税金、保险、利润、政策性文件规定包含的相应风险、责任等各项费用）。报价只报下浮率。</w:t>
      </w:r>
    </w:p>
    <w:p w:rsidR="00DA4E69" w:rsidRDefault="0032146E">
      <w:pPr>
        <w:pStyle w:val="a6"/>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 xml:space="preserve">项目地点：中农威特生物科技股份有限公司徐家坪厂区和高新区定连园区生物医药基地 </w:t>
      </w:r>
    </w:p>
    <w:p w:rsidR="00DA4E69" w:rsidRDefault="0032146E">
      <w:pPr>
        <w:pStyle w:val="a6"/>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服务周期：1年。</w:t>
      </w:r>
    </w:p>
    <w:p w:rsidR="00DA4E69" w:rsidRDefault="0032146E">
      <w:pPr>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质保期：验收合格后1年（仅基建维修施工单位要求）。</w:t>
      </w:r>
    </w:p>
    <w:p w:rsidR="00DA4E69" w:rsidRDefault="0032146E">
      <w:pPr>
        <w:spacing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三、询价比价时间</w:t>
      </w:r>
    </w:p>
    <w:p w:rsidR="00DA4E69" w:rsidRDefault="0032146E">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2023年3月</w:t>
      </w:r>
      <w:r w:rsidR="00F04DCD">
        <w:rPr>
          <w:rFonts w:ascii="仿宋" w:eastAsia="仿宋" w:hAnsi="仿宋" w:hint="eastAsia"/>
          <w:sz w:val="28"/>
          <w:szCs w:val="28"/>
        </w:rPr>
        <w:t>22</w:t>
      </w:r>
      <w:r>
        <w:rPr>
          <w:rFonts w:ascii="仿宋" w:eastAsia="仿宋" w:hAnsi="仿宋" w:hint="eastAsia"/>
          <w:sz w:val="28"/>
          <w:szCs w:val="28"/>
        </w:rPr>
        <w:t>日09:00分。</w:t>
      </w:r>
    </w:p>
    <w:p w:rsidR="00DA4E69" w:rsidRDefault="0032146E">
      <w:pPr>
        <w:spacing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四、询价比价地点</w:t>
      </w:r>
    </w:p>
    <w:p w:rsidR="00DA4E69" w:rsidRDefault="0032146E">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中农威特生物科技股份有限公司采购部会议室（兰州兽医研究所图书馆西北侧库房2楼）</w:t>
      </w:r>
    </w:p>
    <w:p w:rsidR="00DA4E69" w:rsidRDefault="0032146E">
      <w:pPr>
        <w:spacing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五、报价文件的编制份数、密封要求和递交时间</w:t>
      </w:r>
    </w:p>
    <w:p w:rsidR="00DA4E69" w:rsidRDefault="0032146E">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文件的份数：报价人应编制正本一份，副本一份。</w:t>
      </w:r>
    </w:p>
    <w:p w:rsidR="00DA4E69" w:rsidRDefault="0032146E">
      <w:pPr>
        <w:snapToGrid w:val="0"/>
        <w:spacing w:line="520" w:lineRule="exact"/>
        <w:ind w:firstLineChars="200" w:firstLine="560"/>
        <w:textAlignment w:val="baseline"/>
        <w:rPr>
          <w:rFonts w:ascii="仿宋" w:eastAsia="仿宋" w:hAnsi="仿宋"/>
          <w:color w:val="000000"/>
          <w:sz w:val="28"/>
          <w:szCs w:val="28"/>
        </w:rPr>
      </w:pPr>
      <w:r>
        <w:rPr>
          <w:rFonts w:ascii="仿宋" w:eastAsia="仿宋" w:hAnsi="仿宋" w:cs="宋体" w:hint="eastAsia"/>
          <w:sz w:val="28"/>
          <w:szCs w:val="28"/>
        </w:rPr>
        <w:t>报价人应将报价文件密封提交，于2023年3月</w:t>
      </w:r>
      <w:r w:rsidR="00F04DCD">
        <w:rPr>
          <w:rFonts w:ascii="仿宋" w:eastAsia="仿宋" w:hAnsi="仿宋" w:cs="宋体" w:hint="eastAsia"/>
          <w:sz w:val="28"/>
          <w:szCs w:val="28"/>
        </w:rPr>
        <w:t>21</w:t>
      </w:r>
      <w:r>
        <w:rPr>
          <w:rFonts w:ascii="仿宋" w:eastAsia="仿宋" w:hAnsi="仿宋" w:cs="宋体" w:hint="eastAsia"/>
          <w:sz w:val="28"/>
          <w:szCs w:val="28"/>
        </w:rPr>
        <w:t>日</w:t>
      </w:r>
      <w:r w:rsidR="00F04DCD">
        <w:rPr>
          <w:rFonts w:ascii="仿宋" w:eastAsia="仿宋" w:hAnsi="仿宋" w:cs="宋体" w:hint="eastAsia"/>
          <w:sz w:val="28"/>
          <w:szCs w:val="28"/>
        </w:rPr>
        <w:t>17</w:t>
      </w:r>
      <w:r>
        <w:rPr>
          <w:rFonts w:ascii="仿宋" w:eastAsia="仿宋" w:hAnsi="仿宋" w:cs="宋体" w:hint="eastAsia"/>
          <w:sz w:val="28"/>
          <w:szCs w:val="28"/>
        </w:rPr>
        <w:t>:</w:t>
      </w:r>
      <w:r w:rsidR="00F04DCD">
        <w:rPr>
          <w:rFonts w:ascii="仿宋" w:eastAsia="仿宋" w:hAnsi="仿宋" w:cs="宋体" w:hint="eastAsia"/>
          <w:sz w:val="28"/>
          <w:szCs w:val="28"/>
        </w:rPr>
        <w:t>0</w:t>
      </w:r>
      <w:r>
        <w:rPr>
          <w:rFonts w:ascii="仿宋" w:eastAsia="仿宋" w:hAnsi="仿宋" w:cs="宋体" w:hint="eastAsia"/>
          <w:sz w:val="28"/>
          <w:szCs w:val="28"/>
        </w:rPr>
        <w:t>0分之前,送达兰州兽医研究所门口（兰州市城关区盐场堡徐家坪1号），</w:t>
      </w:r>
      <w:r>
        <w:rPr>
          <w:rFonts w:ascii="仿宋" w:eastAsia="仿宋" w:hAnsi="仿宋" w:hint="eastAsia"/>
          <w:color w:val="000000"/>
          <w:sz w:val="28"/>
          <w:szCs w:val="28"/>
        </w:rPr>
        <w:t>逾期送达的或者未送达指定地点的报价文件，采购人不予受理。</w:t>
      </w:r>
      <w:bookmarkEnd w:id="0"/>
      <w:bookmarkEnd w:id="1"/>
    </w:p>
    <w:p w:rsidR="00DA4E69" w:rsidRDefault="0032146E">
      <w:pPr>
        <w:spacing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六、资格要求</w:t>
      </w:r>
    </w:p>
    <w:p w:rsidR="00DA4E69" w:rsidRDefault="0032146E">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本次采购采用资格后审方式，供应商自行选择报价包号判断是否符合资格要求，并决定是否参加此次采购活动。供应商必须具备以下资质条件，</w:t>
      </w:r>
      <w:r>
        <w:rPr>
          <w:rFonts w:ascii="仿宋" w:eastAsia="仿宋" w:hAnsi="仿宋" w:cs="宋体" w:hint="eastAsia"/>
          <w:sz w:val="28"/>
          <w:szCs w:val="28"/>
        </w:rPr>
        <w:lastRenderedPageBreak/>
        <w:t>不满足以下任一条件，视为资格审查不通过。</w:t>
      </w:r>
    </w:p>
    <w:p w:rsidR="00DA4E69" w:rsidRDefault="0032146E">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w:t>
      </w:r>
      <w:r>
        <w:rPr>
          <w:rFonts w:ascii="仿宋" w:eastAsia="仿宋" w:hAnsi="仿宋" w:cs="宋体"/>
          <w:sz w:val="28"/>
          <w:szCs w:val="28"/>
        </w:rPr>
        <w:t>1</w:t>
      </w:r>
      <w:r>
        <w:rPr>
          <w:rFonts w:ascii="仿宋" w:eastAsia="仿宋" w:hAnsi="仿宋" w:cs="宋体" w:hint="eastAsia"/>
          <w:sz w:val="28"/>
          <w:szCs w:val="28"/>
        </w:rPr>
        <w:t>）《企业营业执照》、《税务登记证》、《组织机构代码证》或三证合一以及相应的资质证明文件复印件一套（复印件）；</w:t>
      </w:r>
    </w:p>
    <w:p w:rsidR="00DA4E69" w:rsidRDefault="0032146E">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w:t>
      </w:r>
      <w:r>
        <w:rPr>
          <w:rFonts w:ascii="仿宋" w:eastAsia="仿宋" w:hAnsi="仿宋" w:cs="宋体"/>
          <w:sz w:val="28"/>
          <w:szCs w:val="28"/>
        </w:rPr>
        <w:t>2</w:t>
      </w:r>
      <w:r>
        <w:rPr>
          <w:rFonts w:ascii="仿宋" w:eastAsia="仿宋" w:hAnsi="仿宋" w:cs="宋体" w:hint="eastAsia"/>
          <w:sz w:val="28"/>
          <w:szCs w:val="28"/>
        </w:rPr>
        <w:t>）提供法定代表人身份证（复印件）；</w:t>
      </w:r>
    </w:p>
    <w:p w:rsidR="00DA4E69" w:rsidRDefault="0032146E">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w:t>
      </w:r>
      <w:r>
        <w:rPr>
          <w:rFonts w:ascii="仿宋" w:eastAsia="仿宋" w:hAnsi="仿宋" w:cs="宋体"/>
          <w:sz w:val="28"/>
          <w:szCs w:val="28"/>
        </w:rPr>
        <w:t>3</w:t>
      </w:r>
      <w:r>
        <w:rPr>
          <w:rFonts w:ascii="仿宋" w:eastAsia="仿宋" w:hAnsi="仿宋" w:cs="宋体" w:hint="eastAsia"/>
          <w:sz w:val="28"/>
          <w:szCs w:val="28"/>
        </w:rPr>
        <w:t>）法定代表人授权函及被授权人身份证（复印件）；</w:t>
      </w:r>
    </w:p>
    <w:p w:rsidR="00DA4E69" w:rsidRDefault="0032146E">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（4）资质条件要求（报价人按照选择的报价包号提供相应资质文件）；</w:t>
      </w:r>
    </w:p>
    <w:p w:rsidR="00DA4E69" w:rsidRDefault="0032146E">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包一：</w:t>
      </w:r>
      <w:r>
        <w:rPr>
          <w:rFonts w:ascii="仿宋" w:eastAsia="仿宋" w:hAnsi="仿宋" w:cs="宋体"/>
          <w:sz w:val="28"/>
          <w:szCs w:val="28"/>
        </w:rPr>
        <w:t>具有建设行政主管部门颁发的建筑工程</w:t>
      </w:r>
      <w:r>
        <w:rPr>
          <w:rFonts w:ascii="仿宋" w:eastAsia="仿宋" w:hAnsi="仿宋" w:cs="宋体" w:hint="eastAsia"/>
          <w:sz w:val="28"/>
          <w:szCs w:val="28"/>
        </w:rPr>
        <w:t>总承包三级及以上资质（复印件）；</w:t>
      </w:r>
    </w:p>
    <w:p w:rsidR="00DA4E69" w:rsidRDefault="0032146E">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包二：</w:t>
      </w:r>
      <w:r>
        <w:rPr>
          <w:rFonts w:ascii="仿宋" w:eastAsia="仿宋" w:hAnsi="仿宋" w:cs="宋体"/>
          <w:sz w:val="28"/>
          <w:szCs w:val="28"/>
        </w:rPr>
        <w:t>具有建设行政主管部门颁发的房屋建筑工程监理甲级或监理综合资质的工程监理资质</w:t>
      </w:r>
      <w:r>
        <w:rPr>
          <w:rFonts w:ascii="仿宋" w:eastAsia="仿宋" w:hAnsi="仿宋" w:cs="宋体" w:hint="eastAsia"/>
          <w:sz w:val="28"/>
          <w:szCs w:val="28"/>
        </w:rPr>
        <w:t>（复印件）；</w:t>
      </w:r>
    </w:p>
    <w:p w:rsidR="00DA4E69" w:rsidRDefault="0032146E">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包三：持有有效的营业执照，营业范围须含有造价咨询服务（复印件）；</w:t>
      </w:r>
    </w:p>
    <w:p w:rsidR="00DA4E69" w:rsidRDefault="0032146E">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（5）</w:t>
      </w:r>
      <w:r>
        <w:rPr>
          <w:rFonts w:ascii="仿宋" w:eastAsia="仿宋" w:hAnsi="仿宋" w:hint="eastAsia"/>
          <w:sz w:val="28"/>
          <w:szCs w:val="28"/>
        </w:rPr>
        <w:t>不接受联合体应答方式，不允许任何形式的分包或转包</w:t>
      </w:r>
      <w:r>
        <w:rPr>
          <w:rFonts w:ascii="仿宋" w:eastAsia="仿宋" w:hAnsi="仿宋" w:cs="宋体" w:hint="eastAsia"/>
          <w:sz w:val="28"/>
          <w:szCs w:val="28"/>
        </w:rPr>
        <w:t>；</w:t>
      </w:r>
    </w:p>
    <w:p w:rsidR="00DA4E69" w:rsidRDefault="0032146E">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（6）供应商认为觉得有必要提交的其他相关证明材料；</w:t>
      </w:r>
    </w:p>
    <w:p w:rsidR="00DA4E69" w:rsidRDefault="0032146E">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以上条款（</w:t>
      </w:r>
      <w:r>
        <w:rPr>
          <w:rFonts w:ascii="仿宋" w:eastAsia="仿宋" w:hAnsi="仿宋" w:cs="宋体"/>
          <w:sz w:val="28"/>
          <w:szCs w:val="28"/>
        </w:rPr>
        <w:t>1</w:t>
      </w:r>
      <w:r>
        <w:rPr>
          <w:rFonts w:ascii="仿宋" w:eastAsia="仿宋" w:hAnsi="仿宋" w:cs="宋体" w:hint="eastAsia"/>
          <w:sz w:val="28"/>
          <w:szCs w:val="28"/>
        </w:rPr>
        <w:t>）项为有效期内通过上年度年检或复审的证书，若法定代表人参加会议，须提供第（</w:t>
      </w:r>
      <w:r>
        <w:rPr>
          <w:rFonts w:ascii="仿宋" w:eastAsia="仿宋" w:hAnsi="仿宋" w:cs="宋体"/>
          <w:sz w:val="28"/>
          <w:szCs w:val="28"/>
        </w:rPr>
        <w:t>2</w:t>
      </w:r>
      <w:r>
        <w:rPr>
          <w:rFonts w:ascii="仿宋" w:eastAsia="仿宋" w:hAnsi="仿宋" w:cs="宋体" w:hint="eastAsia"/>
          <w:sz w:val="28"/>
          <w:szCs w:val="28"/>
        </w:rPr>
        <w:t>）项，若法人授权人参加会议，须提供第（</w:t>
      </w:r>
      <w:r>
        <w:rPr>
          <w:rFonts w:ascii="仿宋" w:eastAsia="仿宋" w:hAnsi="仿宋" w:cs="宋体"/>
          <w:sz w:val="28"/>
          <w:szCs w:val="28"/>
        </w:rPr>
        <w:t>2</w:t>
      </w:r>
      <w:r>
        <w:rPr>
          <w:rFonts w:ascii="仿宋" w:eastAsia="仿宋" w:hAnsi="仿宋" w:cs="宋体" w:hint="eastAsia"/>
          <w:sz w:val="28"/>
          <w:szCs w:val="28"/>
        </w:rPr>
        <w:t>）和第（3）项。</w:t>
      </w:r>
    </w:p>
    <w:p w:rsidR="00DA4E69" w:rsidRDefault="0032146E">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供应商所提供的证明文件，均须加盖单位公章。</w:t>
      </w:r>
    </w:p>
    <w:p w:rsidR="00DA4E69" w:rsidRDefault="0032146E">
      <w:pPr>
        <w:spacing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七、报价须知</w:t>
      </w:r>
    </w:p>
    <w:p w:rsidR="00DA4E69" w:rsidRDefault="0032146E">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（一）须提交的文件资料</w:t>
      </w:r>
    </w:p>
    <w:p w:rsidR="00DA4E69" w:rsidRDefault="0032146E">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报价方编写的报价文件应按顺序包括(但不限于)下列部分：</w:t>
      </w:r>
    </w:p>
    <w:p w:rsidR="00DA4E69" w:rsidRDefault="0032146E">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1.目录</w:t>
      </w:r>
    </w:p>
    <w:p w:rsidR="00DA4E69" w:rsidRDefault="0032146E">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2.报价表，仅限包二和包三报价（附表2）</w:t>
      </w:r>
    </w:p>
    <w:p w:rsidR="00DA4E69" w:rsidRDefault="0032146E">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3.法定代表人身份证复印件、法定代表人授权书和被授权人身份证复印件（附表3）</w:t>
      </w:r>
    </w:p>
    <w:p w:rsidR="00DA4E69" w:rsidRDefault="0032146E">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4.营业执照复印件以及相应的资质证明文件复印件</w:t>
      </w:r>
    </w:p>
    <w:p w:rsidR="00DA4E69" w:rsidRDefault="0032146E">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5.商务偏离表（附表5）</w:t>
      </w:r>
    </w:p>
    <w:p w:rsidR="00DA4E69" w:rsidRDefault="0032146E">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lastRenderedPageBreak/>
        <w:t>6.技术偏离表（附表6）</w:t>
      </w:r>
    </w:p>
    <w:p w:rsidR="00DA4E69" w:rsidRDefault="0032146E">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7.类似项目业绩（格式自拟）</w:t>
      </w:r>
    </w:p>
    <w:p w:rsidR="00DA4E69" w:rsidRDefault="0032146E">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8.服务方案（按照选择的报价包号编制）</w:t>
      </w:r>
    </w:p>
    <w:p w:rsidR="00DA4E69" w:rsidRDefault="0032146E">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9.报价方认为需要提供的其他资料</w:t>
      </w:r>
    </w:p>
    <w:p w:rsidR="00DA4E69" w:rsidRDefault="0032146E">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以上材料复印件，均需加盖单位公章</w:t>
      </w:r>
    </w:p>
    <w:p w:rsidR="00DA4E69" w:rsidRDefault="0032146E">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（二）报价</w:t>
      </w:r>
    </w:p>
    <w:p w:rsidR="00DA4E69" w:rsidRDefault="0032146E">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1.报价人的报价，是报价人响应本项目相应包号要求的全部工作内容的价格体现，报价人可选择相应的包号报价，包一无需报价，包二和包三报价以取费标准下浮率报价。</w:t>
      </w:r>
    </w:p>
    <w:p w:rsidR="00DA4E69" w:rsidRDefault="0032146E">
      <w:pPr>
        <w:ind w:firstLineChars="200" w:firstLine="560"/>
      </w:pPr>
      <w:r>
        <w:rPr>
          <w:rFonts w:ascii="仿宋" w:eastAsia="仿宋" w:hAnsi="仿宋" w:cs="宋体" w:hint="eastAsia"/>
          <w:sz w:val="28"/>
          <w:szCs w:val="28"/>
        </w:rPr>
        <w:t>2.采购人不接受任何形式的选择报价，只允许一个报价。</w:t>
      </w:r>
    </w:p>
    <w:p w:rsidR="00DA4E69" w:rsidRDefault="0032146E">
      <w:pPr>
        <w:spacing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八、评审办法</w:t>
      </w:r>
    </w:p>
    <w:p w:rsidR="00DA4E69" w:rsidRDefault="0032146E">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本次采购项目采用</w:t>
      </w:r>
      <w:r>
        <w:rPr>
          <w:rFonts w:ascii="仿宋" w:eastAsia="仿宋" w:hAnsi="仿宋" w:cs="宋体"/>
          <w:sz w:val="28"/>
          <w:szCs w:val="28"/>
        </w:rPr>
        <w:t xml:space="preserve"> </w:t>
      </w:r>
      <w:r>
        <w:rPr>
          <w:rFonts w:ascii="仿宋" w:eastAsia="仿宋" w:hAnsi="仿宋" w:cs="宋体" w:hint="eastAsia"/>
          <w:sz w:val="28"/>
          <w:szCs w:val="28"/>
        </w:rPr>
        <w:t>“综合评分法”。</w:t>
      </w:r>
      <w:r>
        <w:rPr>
          <w:rFonts w:ascii="仿宋" w:eastAsia="仿宋" w:hAnsi="仿宋" w:cs="宋体"/>
          <w:sz w:val="28"/>
          <w:szCs w:val="28"/>
        </w:rPr>
        <w:t xml:space="preserve"> </w:t>
      </w:r>
      <w:r>
        <w:rPr>
          <w:rFonts w:ascii="仿宋" w:eastAsia="仿宋" w:hAnsi="仿宋" w:cs="宋体" w:hint="eastAsia"/>
          <w:sz w:val="28"/>
          <w:szCs w:val="28"/>
        </w:rPr>
        <w:t>从维护采购人和报价人的双方利益出发，本项目坚持选优择优的原则，采购方不向报价人承诺价格低者为入围供应商，对供应商不作任何解释说明。具体评分分值如下：</w:t>
      </w:r>
    </w:p>
    <w:p w:rsidR="00DA4E69" w:rsidRDefault="0032146E">
      <w:pPr>
        <w:numPr>
          <w:ilvl w:val="0"/>
          <w:numId w:val="1"/>
        </w:numPr>
        <w:ind w:firstLineChars="200" w:firstLine="560"/>
        <w:rPr>
          <w:rFonts w:ascii="仿宋" w:eastAsia="仿宋" w:hAnsi="仿宋" w:cs="宋体"/>
          <w:sz w:val="28"/>
          <w:szCs w:val="28"/>
        </w:rPr>
      </w:pPr>
      <w:r>
        <w:rPr>
          <w:rFonts w:ascii="仿宋" w:eastAsia="仿宋" w:hAnsi="仿宋" w:cs="宋体" w:hint="eastAsia"/>
          <w:sz w:val="28"/>
          <w:szCs w:val="28"/>
        </w:rPr>
        <w:t>包一评分表</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DA4E69">
        <w:trPr>
          <w:trHeight w:val="1561"/>
        </w:trPr>
        <w:tc>
          <w:tcPr>
            <w:tcW w:w="1526" w:type="dxa"/>
            <w:vAlign w:val="center"/>
          </w:tcPr>
          <w:p w:rsidR="00DA4E69" w:rsidRDefault="0032146E">
            <w:pPr>
              <w:spacing w:line="520" w:lineRule="exact"/>
              <w:jc w:val="center"/>
              <w:rPr>
                <w:rFonts w:ascii="仿宋" w:eastAsia="仿宋" w:hAnsi="仿宋" w:cs="宋体"/>
                <w:sz w:val="28"/>
                <w:szCs w:val="28"/>
              </w:rPr>
            </w:pPr>
            <w:r>
              <w:rPr>
                <w:rFonts w:ascii="仿宋" w:eastAsia="仿宋" w:hAnsi="仿宋" w:cs="宋体" w:hint="eastAsia"/>
                <w:sz w:val="28"/>
                <w:szCs w:val="28"/>
              </w:rPr>
              <w:t>业绩</w:t>
            </w:r>
          </w:p>
        </w:tc>
        <w:tc>
          <w:tcPr>
            <w:tcW w:w="6520" w:type="dxa"/>
            <w:vAlign w:val="center"/>
          </w:tcPr>
          <w:p w:rsidR="00DA4E69" w:rsidRDefault="0032146E">
            <w:pPr>
              <w:spacing w:line="520" w:lineRule="exact"/>
              <w:rPr>
                <w:rFonts w:ascii="仿宋" w:eastAsia="仿宋" w:hAnsi="仿宋" w:cs="宋体"/>
                <w:sz w:val="28"/>
                <w:szCs w:val="28"/>
              </w:rPr>
            </w:pPr>
            <w:r>
              <w:rPr>
                <w:rFonts w:ascii="仿宋" w:eastAsia="仿宋" w:hAnsi="仿宋" w:cs="仿宋" w:hint="eastAsia"/>
                <w:sz w:val="28"/>
                <w:szCs w:val="28"/>
              </w:rPr>
              <w:t>报价人提供自2020年-至今的类似项目的业绩，以签订的合同为准，每提供一个合格项目得8分，最多得30分。</w:t>
            </w:r>
          </w:p>
        </w:tc>
        <w:tc>
          <w:tcPr>
            <w:tcW w:w="993" w:type="dxa"/>
            <w:vAlign w:val="center"/>
          </w:tcPr>
          <w:p w:rsidR="00DA4E69" w:rsidRDefault="0032146E">
            <w:pPr>
              <w:spacing w:line="520" w:lineRule="exact"/>
              <w:jc w:val="center"/>
              <w:rPr>
                <w:rFonts w:ascii="仿宋" w:eastAsia="仿宋" w:hAnsi="仿宋" w:cs="宋体"/>
                <w:sz w:val="28"/>
                <w:szCs w:val="28"/>
              </w:rPr>
            </w:pPr>
            <w:r>
              <w:rPr>
                <w:rFonts w:ascii="仿宋" w:eastAsia="仿宋" w:hAnsi="仿宋" w:cs="宋体" w:hint="eastAsia"/>
                <w:sz w:val="28"/>
                <w:szCs w:val="28"/>
              </w:rPr>
              <w:t>30分</w:t>
            </w:r>
          </w:p>
        </w:tc>
      </w:tr>
      <w:tr w:rsidR="00DA4E69">
        <w:tc>
          <w:tcPr>
            <w:tcW w:w="1526" w:type="dxa"/>
            <w:vAlign w:val="center"/>
          </w:tcPr>
          <w:p w:rsidR="00DA4E69" w:rsidRDefault="0032146E">
            <w:pPr>
              <w:spacing w:line="520" w:lineRule="exact"/>
              <w:jc w:val="center"/>
              <w:rPr>
                <w:rFonts w:ascii="仿宋" w:eastAsia="仿宋" w:hAnsi="仿宋" w:cs="宋体"/>
                <w:sz w:val="28"/>
                <w:szCs w:val="28"/>
              </w:rPr>
            </w:pPr>
            <w:r>
              <w:rPr>
                <w:rFonts w:ascii="仿宋" w:eastAsia="仿宋" w:hAnsi="仿宋" w:cs="宋体" w:hint="eastAsia"/>
                <w:sz w:val="28"/>
                <w:szCs w:val="28"/>
              </w:rPr>
              <w:t>服务承诺</w:t>
            </w:r>
          </w:p>
        </w:tc>
        <w:tc>
          <w:tcPr>
            <w:tcW w:w="6520" w:type="dxa"/>
            <w:vAlign w:val="center"/>
          </w:tcPr>
          <w:p w:rsidR="00DA4E69" w:rsidRDefault="0032146E">
            <w:pPr>
              <w:spacing w:line="520" w:lineRule="exact"/>
              <w:rPr>
                <w:rFonts w:ascii="仿宋" w:eastAsia="仿宋" w:hAnsi="仿宋" w:cs="仿宋"/>
                <w:sz w:val="28"/>
                <w:szCs w:val="28"/>
              </w:rPr>
            </w:pPr>
            <w:r>
              <w:rPr>
                <w:rFonts w:ascii="仿宋" w:eastAsia="仿宋" w:hAnsi="仿宋" w:cs="宋体" w:hint="eastAsia"/>
                <w:sz w:val="28"/>
                <w:szCs w:val="28"/>
              </w:rPr>
              <w:t>服务承诺完善、有详细服务安排，优秀得8-10分，一般得5-7分，较差得1-4分，没有不得分。</w:t>
            </w:r>
          </w:p>
        </w:tc>
        <w:tc>
          <w:tcPr>
            <w:tcW w:w="993" w:type="dxa"/>
            <w:vAlign w:val="center"/>
          </w:tcPr>
          <w:p w:rsidR="00DA4E69" w:rsidRDefault="0032146E">
            <w:pPr>
              <w:spacing w:line="520" w:lineRule="exact"/>
              <w:jc w:val="center"/>
              <w:rPr>
                <w:rFonts w:ascii="仿宋" w:eastAsia="仿宋" w:hAnsi="仿宋" w:cs="宋体"/>
                <w:sz w:val="28"/>
                <w:szCs w:val="28"/>
              </w:rPr>
            </w:pPr>
            <w:r>
              <w:rPr>
                <w:rFonts w:ascii="仿宋" w:eastAsia="仿宋" w:hAnsi="仿宋" w:cs="宋体" w:hint="eastAsia"/>
                <w:sz w:val="28"/>
                <w:szCs w:val="28"/>
              </w:rPr>
              <w:t>20分</w:t>
            </w:r>
          </w:p>
        </w:tc>
      </w:tr>
      <w:tr w:rsidR="00DA4E69">
        <w:tc>
          <w:tcPr>
            <w:tcW w:w="1526" w:type="dxa"/>
            <w:vAlign w:val="center"/>
          </w:tcPr>
          <w:p w:rsidR="00DA4E69" w:rsidRDefault="0032146E">
            <w:pPr>
              <w:spacing w:line="520" w:lineRule="exact"/>
              <w:rPr>
                <w:rFonts w:ascii="仿宋" w:eastAsia="仿宋" w:hAnsi="仿宋" w:cs="宋体"/>
                <w:sz w:val="28"/>
                <w:szCs w:val="28"/>
              </w:rPr>
            </w:pPr>
            <w:r>
              <w:rPr>
                <w:rFonts w:ascii="仿宋" w:eastAsia="仿宋" w:hAnsi="仿宋" w:cs="宋体" w:hint="eastAsia"/>
                <w:sz w:val="28"/>
                <w:szCs w:val="28"/>
              </w:rPr>
              <w:t>服务方案</w:t>
            </w:r>
          </w:p>
        </w:tc>
        <w:tc>
          <w:tcPr>
            <w:tcW w:w="6520" w:type="dxa"/>
            <w:vAlign w:val="center"/>
          </w:tcPr>
          <w:p w:rsidR="00DA4E69" w:rsidRDefault="0032146E">
            <w:pPr>
              <w:spacing w:line="520" w:lineRule="exact"/>
              <w:ind w:firstLine="560"/>
              <w:rPr>
                <w:rFonts w:ascii="仿宋" w:eastAsia="仿宋" w:hAnsi="仿宋"/>
                <w:sz w:val="28"/>
                <w:szCs w:val="28"/>
              </w:rPr>
            </w:pPr>
            <w:r>
              <w:rPr>
                <w:rFonts w:ascii="仿宋" w:eastAsia="仿宋" w:hAnsi="仿宋" w:hint="eastAsia"/>
                <w:sz w:val="28"/>
                <w:szCs w:val="28"/>
              </w:rPr>
              <w:t>零星维修施工方案要考虑全面，应包括一般墙体砌筑、漏水维修、墙面涂料、混凝土工程、砸墙开洞、灯具开关及小功率设备安装等具体内容，方案</w:t>
            </w:r>
            <w:r>
              <w:rPr>
                <w:rFonts w:ascii="仿宋" w:eastAsia="仿宋" w:hAnsi="仿宋" w:cs="宋体" w:hint="eastAsia"/>
                <w:sz w:val="28"/>
                <w:szCs w:val="28"/>
              </w:rPr>
              <w:t>满足采购文件要求，描述详细</w:t>
            </w:r>
            <w:r>
              <w:rPr>
                <w:rFonts w:ascii="仿宋" w:eastAsia="仿宋" w:hAnsi="仿宋" w:hint="eastAsia"/>
                <w:sz w:val="28"/>
                <w:szCs w:val="28"/>
              </w:rPr>
              <w:t>。</w:t>
            </w:r>
          </w:p>
          <w:p w:rsidR="00DA4E69" w:rsidRDefault="0032146E">
            <w:pPr>
              <w:overflowPunct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1.有完整的方案，方案</w:t>
            </w:r>
            <w:r>
              <w:rPr>
                <w:rFonts w:ascii="仿宋" w:eastAsia="仿宋" w:hAnsi="仿宋" w:cs="宋体" w:hint="eastAsia"/>
                <w:sz w:val="28"/>
                <w:szCs w:val="28"/>
              </w:rPr>
              <w:t>考虑全面、经济高效、科</w:t>
            </w:r>
            <w:r>
              <w:rPr>
                <w:rFonts w:ascii="仿宋" w:eastAsia="仿宋" w:hAnsi="仿宋" w:cs="宋体" w:hint="eastAsia"/>
                <w:sz w:val="28"/>
                <w:szCs w:val="28"/>
              </w:rPr>
              <w:lastRenderedPageBreak/>
              <w:t>学合理</w:t>
            </w:r>
            <w:r>
              <w:rPr>
                <w:rFonts w:ascii="仿宋" w:eastAsia="仿宋" w:hAnsi="仿宋" w:cs="仿宋" w:hint="eastAsia"/>
                <w:sz w:val="28"/>
                <w:szCs w:val="28"/>
              </w:rPr>
              <w:t>者，得40～50分。</w:t>
            </w:r>
          </w:p>
          <w:p w:rsidR="00DA4E69" w:rsidRDefault="0032146E">
            <w:pPr>
              <w:overflowPunct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2.有较完整的方案，方案</w:t>
            </w:r>
            <w:r>
              <w:rPr>
                <w:rFonts w:ascii="仿宋" w:eastAsia="仿宋" w:hAnsi="仿宋" w:cs="宋体" w:hint="eastAsia"/>
                <w:sz w:val="28"/>
                <w:szCs w:val="28"/>
              </w:rPr>
              <w:t>考虑较全面、经济高效、科学合理</w:t>
            </w:r>
            <w:r>
              <w:rPr>
                <w:rFonts w:ascii="仿宋" w:eastAsia="仿宋" w:hAnsi="仿宋" w:cs="仿宋" w:hint="eastAsia"/>
                <w:sz w:val="28"/>
                <w:szCs w:val="28"/>
              </w:rPr>
              <w:t>者，得21～39分。</w:t>
            </w:r>
          </w:p>
          <w:p w:rsidR="00DA4E69" w:rsidRDefault="0032146E">
            <w:pPr>
              <w:overflowPunct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3.方案不完整，方案</w:t>
            </w:r>
            <w:r>
              <w:rPr>
                <w:rFonts w:ascii="仿宋" w:eastAsia="仿宋" w:hAnsi="仿宋" w:cs="宋体" w:hint="eastAsia"/>
                <w:sz w:val="28"/>
                <w:szCs w:val="28"/>
              </w:rPr>
              <w:t>考虑不全面、经济高效、科学合理</w:t>
            </w:r>
            <w:r>
              <w:rPr>
                <w:rFonts w:ascii="仿宋" w:eastAsia="仿宋" w:hAnsi="仿宋" w:cs="仿宋" w:hint="eastAsia"/>
                <w:sz w:val="28"/>
                <w:szCs w:val="28"/>
              </w:rPr>
              <w:t>者，得 1～20分。</w:t>
            </w:r>
          </w:p>
          <w:p w:rsidR="00DA4E69" w:rsidRDefault="0032146E">
            <w:pPr>
              <w:overflowPunct w:val="0"/>
              <w:spacing w:after="120" w:line="520" w:lineRule="exact"/>
              <w:ind w:firstLineChars="200" w:firstLine="560"/>
              <w:rPr>
                <w:rFonts w:ascii="仿宋" w:eastAsia="仿宋" w:hAnsi="仿宋" w:cs="仿宋"/>
                <w:sz w:val="28"/>
                <w:szCs w:val="28"/>
              </w:rPr>
            </w:pPr>
            <w:r>
              <w:rPr>
                <w:rFonts w:ascii="仿宋" w:eastAsia="仿宋" w:hAnsi="仿宋" w:cs="仿宋" w:hint="eastAsia"/>
                <w:sz w:val="28"/>
                <w:szCs w:val="28"/>
              </w:rPr>
              <w:t>4.未提交方案，不得分。</w:t>
            </w:r>
          </w:p>
        </w:tc>
        <w:tc>
          <w:tcPr>
            <w:tcW w:w="993" w:type="dxa"/>
            <w:vAlign w:val="center"/>
          </w:tcPr>
          <w:p w:rsidR="00DA4E69" w:rsidRDefault="0032146E">
            <w:pPr>
              <w:spacing w:line="520" w:lineRule="exact"/>
              <w:jc w:val="center"/>
              <w:rPr>
                <w:rFonts w:ascii="仿宋" w:eastAsia="仿宋" w:hAnsi="仿宋" w:cs="宋体"/>
                <w:sz w:val="28"/>
                <w:szCs w:val="28"/>
              </w:rPr>
            </w:pPr>
            <w:r>
              <w:rPr>
                <w:rFonts w:ascii="仿宋" w:eastAsia="仿宋" w:hAnsi="仿宋" w:cs="宋体" w:hint="eastAsia"/>
                <w:sz w:val="28"/>
                <w:szCs w:val="28"/>
              </w:rPr>
              <w:lastRenderedPageBreak/>
              <w:t>50分</w:t>
            </w:r>
          </w:p>
        </w:tc>
      </w:tr>
    </w:tbl>
    <w:p w:rsidR="00DA4E69" w:rsidRDefault="0032146E">
      <w:pPr>
        <w:numPr>
          <w:ilvl w:val="0"/>
          <w:numId w:val="1"/>
        </w:numPr>
        <w:ind w:firstLineChars="200" w:firstLine="560"/>
        <w:rPr>
          <w:rFonts w:ascii="仿宋" w:eastAsia="仿宋" w:hAnsi="仿宋" w:cs="宋体"/>
          <w:sz w:val="28"/>
          <w:szCs w:val="28"/>
        </w:rPr>
      </w:pPr>
      <w:r>
        <w:rPr>
          <w:rFonts w:ascii="仿宋" w:eastAsia="仿宋" w:hAnsi="仿宋" w:cs="宋体" w:hint="eastAsia"/>
          <w:sz w:val="28"/>
          <w:szCs w:val="28"/>
        </w:rPr>
        <w:lastRenderedPageBreak/>
        <w:t>包二、包三评分表</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DA4E69">
        <w:tc>
          <w:tcPr>
            <w:tcW w:w="1526" w:type="dxa"/>
            <w:vAlign w:val="center"/>
          </w:tcPr>
          <w:p w:rsidR="00DA4E69" w:rsidRDefault="0032146E">
            <w:pPr>
              <w:spacing w:line="520" w:lineRule="exact"/>
              <w:jc w:val="center"/>
              <w:rPr>
                <w:rFonts w:ascii="仿宋" w:eastAsia="仿宋" w:hAnsi="仿宋" w:cs="宋体"/>
                <w:sz w:val="28"/>
                <w:szCs w:val="28"/>
              </w:rPr>
            </w:pPr>
            <w:r>
              <w:rPr>
                <w:rFonts w:ascii="仿宋" w:eastAsia="仿宋" w:hAnsi="仿宋" w:cs="宋体" w:hint="eastAsia"/>
                <w:sz w:val="28"/>
                <w:szCs w:val="28"/>
              </w:rPr>
              <w:t>报价得分</w:t>
            </w:r>
          </w:p>
        </w:tc>
        <w:tc>
          <w:tcPr>
            <w:tcW w:w="6520" w:type="dxa"/>
            <w:vAlign w:val="center"/>
          </w:tcPr>
          <w:p w:rsidR="00DA4E69" w:rsidRDefault="0032146E">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报价得分=(报价下浮率／评审基准下浮率)×30</w:t>
            </w:r>
          </w:p>
          <w:p w:rsidR="00DA4E69" w:rsidRDefault="0032146E">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评审基准下费率是指满足采购文件要求且下浮最高的有效报价。除低于成本价的报价被拒绝外，最低报价得30分。价格分得分以四舍五入方法精确到小数点后两位。</w:t>
            </w:r>
          </w:p>
        </w:tc>
        <w:tc>
          <w:tcPr>
            <w:tcW w:w="993" w:type="dxa"/>
            <w:vAlign w:val="center"/>
          </w:tcPr>
          <w:p w:rsidR="00DA4E69" w:rsidRDefault="0032146E">
            <w:pPr>
              <w:spacing w:line="520" w:lineRule="exact"/>
              <w:rPr>
                <w:rFonts w:ascii="仿宋" w:eastAsia="仿宋" w:hAnsi="仿宋" w:cs="宋体"/>
                <w:sz w:val="28"/>
                <w:szCs w:val="28"/>
              </w:rPr>
            </w:pPr>
            <w:r>
              <w:rPr>
                <w:rFonts w:ascii="仿宋" w:eastAsia="仿宋" w:hAnsi="仿宋" w:cs="宋体" w:hint="eastAsia"/>
                <w:sz w:val="28"/>
                <w:szCs w:val="28"/>
              </w:rPr>
              <w:t>30分</w:t>
            </w:r>
          </w:p>
        </w:tc>
      </w:tr>
      <w:tr w:rsidR="00DA4E69">
        <w:tc>
          <w:tcPr>
            <w:tcW w:w="1526" w:type="dxa"/>
            <w:vAlign w:val="center"/>
          </w:tcPr>
          <w:p w:rsidR="00DA4E69" w:rsidRDefault="0032146E">
            <w:pPr>
              <w:spacing w:line="520" w:lineRule="exact"/>
              <w:jc w:val="center"/>
              <w:rPr>
                <w:rFonts w:ascii="仿宋" w:eastAsia="仿宋" w:hAnsi="仿宋" w:cs="宋体"/>
                <w:sz w:val="28"/>
                <w:szCs w:val="28"/>
              </w:rPr>
            </w:pPr>
            <w:r>
              <w:rPr>
                <w:rFonts w:ascii="仿宋" w:eastAsia="仿宋" w:hAnsi="仿宋" w:cs="宋体" w:hint="eastAsia"/>
                <w:sz w:val="28"/>
                <w:szCs w:val="28"/>
              </w:rPr>
              <w:t>业绩</w:t>
            </w:r>
          </w:p>
        </w:tc>
        <w:tc>
          <w:tcPr>
            <w:tcW w:w="6520" w:type="dxa"/>
            <w:vAlign w:val="center"/>
          </w:tcPr>
          <w:p w:rsidR="00DA4E69" w:rsidRDefault="0032146E">
            <w:pPr>
              <w:spacing w:line="520" w:lineRule="exact"/>
              <w:ind w:firstLineChars="200" w:firstLine="560"/>
              <w:rPr>
                <w:rFonts w:ascii="仿宋" w:eastAsia="仿宋" w:hAnsi="仿宋" w:cs="宋体"/>
                <w:sz w:val="28"/>
                <w:szCs w:val="28"/>
              </w:rPr>
            </w:pPr>
            <w:r>
              <w:rPr>
                <w:rFonts w:ascii="仿宋" w:eastAsia="仿宋" w:hAnsi="仿宋" w:cs="仿宋" w:hint="eastAsia"/>
                <w:sz w:val="28"/>
                <w:szCs w:val="28"/>
              </w:rPr>
              <w:t>报价人提供2020年-至今的类似项目的业绩，以签订的合同为准，每提供一个合格项目得6分，最多得20分。</w:t>
            </w:r>
          </w:p>
        </w:tc>
        <w:tc>
          <w:tcPr>
            <w:tcW w:w="993" w:type="dxa"/>
            <w:vAlign w:val="center"/>
          </w:tcPr>
          <w:p w:rsidR="00DA4E69" w:rsidRDefault="0032146E">
            <w:pPr>
              <w:spacing w:line="520" w:lineRule="exact"/>
              <w:jc w:val="center"/>
              <w:rPr>
                <w:rFonts w:ascii="仿宋" w:eastAsia="仿宋" w:hAnsi="仿宋" w:cs="宋体"/>
                <w:sz w:val="28"/>
                <w:szCs w:val="28"/>
              </w:rPr>
            </w:pPr>
            <w:r>
              <w:rPr>
                <w:rFonts w:ascii="仿宋" w:eastAsia="仿宋" w:hAnsi="仿宋" w:cs="宋体" w:hint="eastAsia"/>
                <w:sz w:val="28"/>
                <w:szCs w:val="28"/>
              </w:rPr>
              <w:t>20分</w:t>
            </w:r>
          </w:p>
        </w:tc>
      </w:tr>
      <w:tr w:rsidR="00DA4E69">
        <w:tc>
          <w:tcPr>
            <w:tcW w:w="1526" w:type="dxa"/>
            <w:vAlign w:val="center"/>
          </w:tcPr>
          <w:p w:rsidR="00DA4E69" w:rsidRDefault="0032146E">
            <w:pPr>
              <w:spacing w:line="520" w:lineRule="exact"/>
              <w:jc w:val="center"/>
              <w:rPr>
                <w:rFonts w:ascii="仿宋" w:eastAsia="仿宋" w:hAnsi="仿宋" w:cs="宋体"/>
                <w:sz w:val="28"/>
                <w:szCs w:val="28"/>
              </w:rPr>
            </w:pPr>
            <w:r>
              <w:rPr>
                <w:rFonts w:ascii="仿宋" w:eastAsia="仿宋" w:hAnsi="仿宋" w:cs="宋体" w:hint="eastAsia"/>
                <w:sz w:val="28"/>
                <w:szCs w:val="28"/>
              </w:rPr>
              <w:t>服务承诺</w:t>
            </w:r>
          </w:p>
        </w:tc>
        <w:tc>
          <w:tcPr>
            <w:tcW w:w="6520" w:type="dxa"/>
            <w:vAlign w:val="center"/>
          </w:tcPr>
          <w:p w:rsidR="00DA4E69" w:rsidRDefault="0032146E">
            <w:pPr>
              <w:spacing w:line="520" w:lineRule="exact"/>
              <w:ind w:firstLineChars="200" w:firstLine="560"/>
              <w:rPr>
                <w:rFonts w:ascii="仿宋" w:eastAsia="仿宋" w:hAnsi="仿宋" w:cs="仿宋"/>
                <w:sz w:val="28"/>
                <w:szCs w:val="28"/>
              </w:rPr>
            </w:pPr>
            <w:r>
              <w:rPr>
                <w:rFonts w:ascii="仿宋" w:eastAsia="仿宋" w:hAnsi="仿宋" w:cs="宋体" w:hint="eastAsia"/>
                <w:sz w:val="28"/>
                <w:szCs w:val="28"/>
              </w:rPr>
              <w:t>服务承诺完善、有详细服务安排，优秀得8-10分，一般得5-7分，较差得1-4分，没有不得分。</w:t>
            </w:r>
          </w:p>
        </w:tc>
        <w:tc>
          <w:tcPr>
            <w:tcW w:w="993" w:type="dxa"/>
            <w:vAlign w:val="center"/>
          </w:tcPr>
          <w:p w:rsidR="00DA4E69" w:rsidRDefault="0032146E">
            <w:pPr>
              <w:spacing w:line="520" w:lineRule="exact"/>
              <w:jc w:val="center"/>
              <w:rPr>
                <w:rFonts w:ascii="仿宋" w:eastAsia="仿宋" w:hAnsi="仿宋" w:cs="宋体"/>
                <w:sz w:val="28"/>
                <w:szCs w:val="28"/>
              </w:rPr>
            </w:pPr>
            <w:r>
              <w:rPr>
                <w:rFonts w:ascii="仿宋" w:eastAsia="仿宋" w:hAnsi="仿宋" w:cs="宋体" w:hint="eastAsia"/>
                <w:sz w:val="28"/>
                <w:szCs w:val="28"/>
              </w:rPr>
              <w:t>10分</w:t>
            </w:r>
          </w:p>
        </w:tc>
      </w:tr>
      <w:tr w:rsidR="00DA4E69">
        <w:tc>
          <w:tcPr>
            <w:tcW w:w="1526" w:type="dxa"/>
            <w:vAlign w:val="center"/>
          </w:tcPr>
          <w:p w:rsidR="00DA4E69" w:rsidRDefault="0032146E">
            <w:pPr>
              <w:spacing w:line="520" w:lineRule="exact"/>
              <w:jc w:val="center"/>
              <w:rPr>
                <w:rFonts w:ascii="仿宋" w:eastAsia="仿宋" w:hAnsi="仿宋" w:cs="宋体"/>
                <w:sz w:val="28"/>
                <w:szCs w:val="28"/>
              </w:rPr>
            </w:pPr>
            <w:r>
              <w:rPr>
                <w:rFonts w:ascii="仿宋" w:eastAsia="仿宋" w:hAnsi="仿宋" w:cs="宋体" w:hint="eastAsia"/>
                <w:sz w:val="28"/>
                <w:szCs w:val="28"/>
              </w:rPr>
              <w:t>服务方案</w:t>
            </w:r>
          </w:p>
        </w:tc>
        <w:tc>
          <w:tcPr>
            <w:tcW w:w="6520" w:type="dxa"/>
            <w:vAlign w:val="center"/>
          </w:tcPr>
          <w:p w:rsidR="00DA4E69" w:rsidRDefault="0032146E">
            <w:pPr>
              <w:spacing w:line="520" w:lineRule="exact"/>
              <w:ind w:firstLine="560"/>
              <w:rPr>
                <w:rFonts w:ascii="仿宋" w:eastAsia="仿宋" w:hAnsi="仿宋"/>
                <w:sz w:val="28"/>
                <w:szCs w:val="28"/>
              </w:rPr>
            </w:pPr>
            <w:r>
              <w:rPr>
                <w:rFonts w:ascii="仿宋" w:eastAsia="仿宋" w:hAnsi="仿宋" w:hint="eastAsia"/>
                <w:sz w:val="28"/>
                <w:szCs w:val="28"/>
              </w:rPr>
              <w:t>服务方案要有针对性，方案</w:t>
            </w:r>
            <w:r>
              <w:rPr>
                <w:rFonts w:ascii="仿宋" w:eastAsia="仿宋" w:hAnsi="仿宋" w:cs="宋体" w:hint="eastAsia"/>
                <w:sz w:val="28"/>
                <w:szCs w:val="28"/>
              </w:rPr>
              <w:t>满足采购要求，描述详细</w:t>
            </w:r>
            <w:r>
              <w:rPr>
                <w:rFonts w:ascii="仿宋" w:eastAsia="仿宋" w:hAnsi="仿宋" w:hint="eastAsia"/>
                <w:sz w:val="28"/>
                <w:szCs w:val="28"/>
              </w:rPr>
              <w:t>。</w:t>
            </w:r>
          </w:p>
          <w:p w:rsidR="00DA4E69" w:rsidRDefault="0032146E">
            <w:pPr>
              <w:overflowPunct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1.有完整的方案，方案</w:t>
            </w:r>
            <w:r>
              <w:rPr>
                <w:rFonts w:ascii="仿宋" w:eastAsia="仿宋" w:hAnsi="仿宋" w:cs="宋体" w:hint="eastAsia"/>
                <w:sz w:val="28"/>
                <w:szCs w:val="28"/>
              </w:rPr>
              <w:t>考虑全面、经济高效、科学合理</w:t>
            </w:r>
            <w:r>
              <w:rPr>
                <w:rFonts w:ascii="仿宋" w:eastAsia="仿宋" w:hAnsi="仿宋" w:cs="仿宋" w:hint="eastAsia"/>
                <w:sz w:val="28"/>
                <w:szCs w:val="28"/>
              </w:rPr>
              <w:t>者，得31～40分。</w:t>
            </w:r>
          </w:p>
          <w:p w:rsidR="00DA4E69" w:rsidRDefault="0032146E">
            <w:pPr>
              <w:overflowPunct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2.有较完整的方案，方案</w:t>
            </w:r>
            <w:r>
              <w:rPr>
                <w:rFonts w:ascii="仿宋" w:eastAsia="仿宋" w:hAnsi="仿宋" w:cs="宋体" w:hint="eastAsia"/>
                <w:sz w:val="28"/>
                <w:szCs w:val="28"/>
              </w:rPr>
              <w:t>考虑较全面、经济高效、科学合理</w:t>
            </w:r>
            <w:r>
              <w:rPr>
                <w:rFonts w:ascii="仿宋" w:eastAsia="仿宋" w:hAnsi="仿宋" w:cs="仿宋" w:hint="eastAsia"/>
                <w:sz w:val="28"/>
                <w:szCs w:val="28"/>
              </w:rPr>
              <w:t>者，得17～30分。</w:t>
            </w:r>
          </w:p>
          <w:p w:rsidR="00DA4E69" w:rsidRDefault="0032146E">
            <w:pPr>
              <w:overflowPunct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3.方案不完整，方案</w:t>
            </w:r>
            <w:r>
              <w:rPr>
                <w:rFonts w:ascii="仿宋" w:eastAsia="仿宋" w:hAnsi="仿宋" w:cs="宋体" w:hint="eastAsia"/>
                <w:sz w:val="28"/>
                <w:szCs w:val="28"/>
              </w:rPr>
              <w:t>考虑不全面、经济高效、科学合理</w:t>
            </w:r>
            <w:r>
              <w:rPr>
                <w:rFonts w:ascii="仿宋" w:eastAsia="仿宋" w:hAnsi="仿宋" w:cs="仿宋" w:hint="eastAsia"/>
                <w:sz w:val="28"/>
                <w:szCs w:val="28"/>
              </w:rPr>
              <w:t>者，得 1～16分。</w:t>
            </w:r>
          </w:p>
          <w:p w:rsidR="00DA4E69" w:rsidRDefault="0032146E">
            <w:pPr>
              <w:overflowPunct w:val="0"/>
              <w:spacing w:after="120" w:line="520" w:lineRule="exact"/>
              <w:ind w:firstLineChars="200" w:firstLine="560"/>
              <w:rPr>
                <w:rFonts w:ascii="仿宋" w:eastAsia="仿宋" w:hAnsi="仿宋" w:cs="宋体"/>
                <w:sz w:val="28"/>
                <w:szCs w:val="28"/>
              </w:rPr>
            </w:pPr>
            <w:r>
              <w:rPr>
                <w:rFonts w:ascii="仿宋" w:eastAsia="仿宋" w:hAnsi="仿宋" w:cs="仿宋" w:hint="eastAsia"/>
                <w:sz w:val="28"/>
                <w:szCs w:val="28"/>
              </w:rPr>
              <w:lastRenderedPageBreak/>
              <w:t>4.未提交方案，不得分。</w:t>
            </w:r>
          </w:p>
        </w:tc>
        <w:tc>
          <w:tcPr>
            <w:tcW w:w="993" w:type="dxa"/>
            <w:vAlign w:val="center"/>
          </w:tcPr>
          <w:p w:rsidR="00DA4E69" w:rsidRDefault="0032146E">
            <w:pPr>
              <w:spacing w:line="520" w:lineRule="exact"/>
              <w:jc w:val="center"/>
              <w:rPr>
                <w:rFonts w:ascii="仿宋" w:eastAsia="仿宋" w:hAnsi="仿宋" w:cs="宋体"/>
                <w:sz w:val="28"/>
                <w:szCs w:val="28"/>
              </w:rPr>
            </w:pPr>
            <w:r>
              <w:rPr>
                <w:rFonts w:ascii="仿宋" w:eastAsia="仿宋" w:hAnsi="仿宋" w:cs="宋体" w:hint="eastAsia"/>
                <w:sz w:val="28"/>
                <w:szCs w:val="28"/>
              </w:rPr>
              <w:lastRenderedPageBreak/>
              <w:t>40分</w:t>
            </w:r>
          </w:p>
        </w:tc>
      </w:tr>
    </w:tbl>
    <w:p w:rsidR="00DA4E69" w:rsidRDefault="0032146E">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lastRenderedPageBreak/>
        <w:t>若某一包号有效供应商不足三家时，不再适用本评分办法，由评审小组与供应商进行现场谈判以确定入围供应商。</w:t>
      </w:r>
    </w:p>
    <w:p w:rsidR="00DA4E69" w:rsidRDefault="0032146E">
      <w:pPr>
        <w:spacing w:line="520" w:lineRule="exact"/>
        <w:ind w:firstLineChars="200" w:firstLine="562"/>
        <w:rPr>
          <w:rFonts w:ascii="仿宋" w:eastAsia="仿宋" w:hAnsi="仿宋" w:cs="宋体"/>
          <w:b/>
          <w:bCs/>
          <w:sz w:val="28"/>
          <w:szCs w:val="28"/>
        </w:rPr>
      </w:pPr>
      <w:r>
        <w:rPr>
          <w:rFonts w:ascii="仿宋" w:eastAsia="仿宋" w:hAnsi="仿宋" w:cs="宋体" w:hint="eastAsia"/>
          <w:b/>
          <w:bCs/>
          <w:sz w:val="28"/>
          <w:szCs w:val="28"/>
        </w:rPr>
        <w:t>九、合同的签订</w:t>
      </w:r>
    </w:p>
    <w:p w:rsidR="00DA4E69" w:rsidRDefault="0032146E">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（一）中选供应商应在接通知后</w:t>
      </w:r>
      <w:r>
        <w:rPr>
          <w:rFonts w:ascii="仿宋" w:eastAsia="仿宋" w:hAnsi="仿宋" w:cs="宋体"/>
          <w:sz w:val="28"/>
          <w:szCs w:val="28"/>
        </w:rPr>
        <w:t>2</w:t>
      </w:r>
      <w:r>
        <w:rPr>
          <w:rFonts w:ascii="仿宋" w:eastAsia="仿宋" w:hAnsi="仿宋" w:cs="宋体" w:hint="eastAsia"/>
          <w:sz w:val="28"/>
          <w:szCs w:val="28"/>
        </w:rPr>
        <w:t>日历天内与采购人签署合同，中选供应商无合理理由不得拒签合同。</w:t>
      </w:r>
      <w:r>
        <w:rPr>
          <w:rFonts w:ascii="仿宋" w:eastAsia="仿宋" w:hAnsi="仿宋" w:cs="宋体"/>
          <w:sz w:val="28"/>
          <w:szCs w:val="28"/>
        </w:rPr>
        <w:t xml:space="preserve"> </w:t>
      </w:r>
    </w:p>
    <w:p w:rsidR="00DA4E69" w:rsidRDefault="0032146E">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二）采购文件、采购文件的修改文件、中选供应商的响应文件、补充或修改的文件及澄清或承诺文件等，均为双方签订相关合同的组成部分，并与该合同一并作为本采购文件的互补性法律文件，与该合同具有同等法律效力。</w:t>
      </w:r>
    </w:p>
    <w:p w:rsidR="00DA4E69" w:rsidRDefault="0032146E">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（三）中选供应商因不可抗力或者自身原因不能履行采购合同的，采购人可以按照评审小组提出的本次项目评价顺序名单排序，依次确定其他中选候选人为中选供应商，也可以重新组织采购。</w:t>
      </w:r>
    </w:p>
    <w:p w:rsidR="00DA4E69" w:rsidRDefault="0032146E">
      <w:pPr>
        <w:spacing w:line="520" w:lineRule="exact"/>
        <w:ind w:firstLineChars="200" w:firstLine="562"/>
        <w:rPr>
          <w:rFonts w:ascii="仿宋" w:eastAsia="仿宋" w:hAnsi="仿宋" w:cs="宋体"/>
          <w:sz w:val="28"/>
          <w:szCs w:val="28"/>
        </w:rPr>
      </w:pPr>
      <w:r>
        <w:rPr>
          <w:rFonts w:ascii="仿宋" w:eastAsia="仿宋" w:hAnsi="仿宋" w:cs="宋体" w:hint="eastAsia"/>
          <w:b/>
          <w:bCs/>
          <w:sz w:val="28"/>
          <w:szCs w:val="28"/>
        </w:rPr>
        <w:t>十、付款方式</w:t>
      </w:r>
    </w:p>
    <w:p w:rsidR="00DA4E69" w:rsidRDefault="0032146E">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包一付款：零星维修施工费用每半年结算一次，施工任务完成通过验收，由造价咨询单位审核后支付至半年结算费用的的97%，剩余3%待质保期结束后支付。</w:t>
      </w:r>
    </w:p>
    <w:p w:rsidR="00DA4E69" w:rsidRDefault="0032146E">
      <w:pPr>
        <w:spacing w:line="520" w:lineRule="exact"/>
        <w:ind w:firstLineChars="200" w:firstLine="560"/>
        <w:rPr>
          <w:rFonts w:ascii="仿宋" w:eastAsia="仿宋" w:hAnsi="仿宋"/>
          <w:sz w:val="28"/>
          <w:szCs w:val="28"/>
        </w:rPr>
      </w:pPr>
      <w:r>
        <w:rPr>
          <w:rFonts w:ascii="仿宋" w:eastAsia="仿宋" w:hAnsi="仿宋" w:cs="宋体" w:hint="eastAsia"/>
          <w:sz w:val="28"/>
          <w:szCs w:val="28"/>
        </w:rPr>
        <w:t>包二、包三付款：所有服务结束验收合格后</w:t>
      </w:r>
      <w:r>
        <w:rPr>
          <w:rFonts w:ascii="仿宋" w:eastAsia="仿宋" w:hAnsi="仿宋" w:hint="eastAsia"/>
          <w:color w:val="000000"/>
          <w:spacing w:val="-4"/>
          <w:sz w:val="28"/>
          <w:szCs w:val="28"/>
        </w:rPr>
        <w:t>，开具合同金额全额发票后支付全部费用。</w:t>
      </w:r>
    </w:p>
    <w:p w:rsidR="00DA4E69" w:rsidRDefault="00DA4E69"/>
    <w:p w:rsidR="00DA4E69" w:rsidRDefault="00DA4E69">
      <w:pPr>
        <w:pStyle w:val="a6"/>
        <w:spacing w:line="520" w:lineRule="exact"/>
        <w:rPr>
          <w:rFonts w:ascii="仿宋" w:eastAsia="仿宋" w:hAnsi="仿宋"/>
          <w:sz w:val="28"/>
          <w:szCs w:val="28"/>
        </w:rPr>
      </w:pPr>
    </w:p>
    <w:p w:rsidR="00DA4E69" w:rsidRDefault="0032146E">
      <w:pPr>
        <w:spacing w:line="520" w:lineRule="exact"/>
        <w:ind w:firstLineChars="100" w:firstLine="280"/>
        <w:jc w:val="center"/>
        <w:rPr>
          <w:rFonts w:ascii="仿宋" w:eastAsia="仿宋" w:hAnsi="仿宋" w:cs="宋体"/>
          <w:sz w:val="28"/>
          <w:szCs w:val="28"/>
        </w:rPr>
      </w:pPr>
      <w:r>
        <w:rPr>
          <w:rFonts w:ascii="仿宋" w:eastAsia="仿宋" w:hAnsi="仿宋" w:cs="宋体" w:hint="eastAsia"/>
          <w:sz w:val="28"/>
          <w:szCs w:val="28"/>
        </w:rPr>
        <w:t xml:space="preserve">               中农威特生物科技股份有限公司</w:t>
      </w:r>
    </w:p>
    <w:p w:rsidR="00DA4E69" w:rsidRDefault="0032146E">
      <w:pPr>
        <w:spacing w:line="520" w:lineRule="exact"/>
        <w:ind w:right="480" w:firstLineChars="100" w:firstLine="280"/>
        <w:jc w:val="center"/>
        <w:rPr>
          <w:rFonts w:ascii="仿宋" w:eastAsia="仿宋" w:hAnsi="仿宋" w:cs="宋体"/>
          <w:sz w:val="28"/>
          <w:szCs w:val="28"/>
        </w:rPr>
      </w:pPr>
      <w:r>
        <w:rPr>
          <w:rFonts w:ascii="仿宋" w:eastAsia="仿宋" w:hAnsi="仿宋" w:cs="宋体" w:hint="eastAsia"/>
          <w:sz w:val="28"/>
          <w:szCs w:val="28"/>
        </w:rPr>
        <w:t xml:space="preserve">                     </w:t>
      </w:r>
      <w:r>
        <w:rPr>
          <w:rFonts w:ascii="仿宋" w:eastAsia="仿宋" w:hAnsi="仿宋" w:cs="宋体"/>
          <w:sz w:val="28"/>
          <w:szCs w:val="28"/>
        </w:rPr>
        <w:t>20</w:t>
      </w:r>
      <w:r>
        <w:rPr>
          <w:rFonts w:ascii="仿宋" w:eastAsia="仿宋" w:hAnsi="仿宋" w:cs="宋体" w:hint="eastAsia"/>
          <w:sz w:val="28"/>
          <w:szCs w:val="28"/>
        </w:rPr>
        <w:t>23年3月</w:t>
      </w:r>
      <w:r w:rsidR="00F04DCD">
        <w:rPr>
          <w:rFonts w:ascii="仿宋" w:eastAsia="仿宋" w:hAnsi="仿宋" w:cs="宋体" w:hint="eastAsia"/>
          <w:sz w:val="28"/>
          <w:szCs w:val="28"/>
        </w:rPr>
        <w:t>13</w:t>
      </w:r>
      <w:r>
        <w:rPr>
          <w:rFonts w:ascii="仿宋" w:eastAsia="仿宋" w:hAnsi="仿宋" w:cs="宋体" w:hint="eastAsia"/>
          <w:sz w:val="28"/>
          <w:szCs w:val="28"/>
        </w:rPr>
        <w:t>日</w:t>
      </w:r>
      <w:bookmarkEnd w:id="2"/>
      <w:bookmarkEnd w:id="3"/>
    </w:p>
    <w:p w:rsidR="00DA4E69" w:rsidRDefault="00DA4E69">
      <w:pPr>
        <w:spacing w:line="520" w:lineRule="exact"/>
        <w:ind w:firstLineChars="100" w:firstLine="280"/>
        <w:rPr>
          <w:rFonts w:ascii="仿宋" w:eastAsia="仿宋" w:hAnsi="仿宋" w:cs="宋体"/>
          <w:sz w:val="28"/>
          <w:szCs w:val="28"/>
        </w:rPr>
      </w:pPr>
    </w:p>
    <w:p w:rsidR="00DA4E69" w:rsidRDefault="00DA4E69">
      <w:pPr>
        <w:spacing w:line="520" w:lineRule="exact"/>
        <w:rPr>
          <w:rFonts w:ascii="仿宋" w:eastAsia="仿宋" w:hAnsi="仿宋" w:cs="宋体"/>
          <w:sz w:val="28"/>
          <w:szCs w:val="28"/>
        </w:rPr>
      </w:pPr>
    </w:p>
    <w:p w:rsidR="00DA4E69" w:rsidRDefault="00DA4E69">
      <w:pPr>
        <w:pStyle w:val="a6"/>
      </w:pPr>
    </w:p>
    <w:p w:rsidR="00DA4E69" w:rsidRDefault="0032146E">
      <w:pPr>
        <w:pStyle w:val="2"/>
        <w:keepNext w:val="0"/>
        <w:keepLines w:val="0"/>
        <w:overflowPunct w:val="0"/>
        <w:autoSpaceDE w:val="0"/>
        <w:autoSpaceDN w:val="0"/>
        <w:spacing w:before="0" w:after="0" w:line="520" w:lineRule="exact"/>
        <w:jc w:val="center"/>
        <w:rPr>
          <w:rFonts w:ascii="仿宋" w:eastAsia="仿宋" w:hAnsi="仿宋"/>
          <w:sz w:val="28"/>
          <w:szCs w:val="28"/>
        </w:rPr>
      </w:pPr>
      <w:r>
        <w:rPr>
          <w:rFonts w:ascii="仿宋" w:eastAsia="仿宋" w:hAnsi="仿宋" w:hint="eastAsia"/>
          <w:sz w:val="28"/>
          <w:szCs w:val="28"/>
        </w:rPr>
        <w:lastRenderedPageBreak/>
        <w:t>响应文件格式</w:t>
      </w:r>
    </w:p>
    <w:p w:rsidR="00DA4E69" w:rsidRDefault="00DA4E69">
      <w:pPr>
        <w:overflowPunct w:val="0"/>
        <w:autoSpaceDE w:val="0"/>
        <w:autoSpaceDN w:val="0"/>
        <w:spacing w:line="520" w:lineRule="exact"/>
        <w:ind w:firstLineChars="200" w:firstLine="560"/>
        <w:rPr>
          <w:rFonts w:ascii="仿宋" w:eastAsia="仿宋" w:hAnsi="仿宋"/>
          <w:bCs/>
          <w:sz w:val="28"/>
          <w:szCs w:val="28"/>
        </w:rPr>
      </w:pPr>
    </w:p>
    <w:p w:rsidR="00DA4E69" w:rsidRDefault="0032146E">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bCs/>
          <w:sz w:val="28"/>
          <w:szCs w:val="28"/>
        </w:rPr>
        <w:t>本附件所有格式仅供制作响应文件时参考，供应商应根据行业特点，结合本次采购技术参数要求，对有关表格进行补充或修改，但不得对实质性文件的相关条款进行修改。</w:t>
      </w:r>
    </w:p>
    <w:p w:rsidR="00DA4E69" w:rsidRDefault="00DA4E69">
      <w:pPr>
        <w:overflowPunct w:val="0"/>
        <w:autoSpaceDE w:val="0"/>
        <w:autoSpaceDN w:val="0"/>
        <w:spacing w:line="520" w:lineRule="exact"/>
        <w:rPr>
          <w:rFonts w:ascii="仿宋" w:eastAsia="仿宋" w:hAnsi="仿宋"/>
          <w:sz w:val="28"/>
          <w:szCs w:val="28"/>
        </w:rPr>
      </w:pPr>
    </w:p>
    <w:p w:rsidR="00DA4E69" w:rsidRDefault="00DA4E69">
      <w:pPr>
        <w:overflowPunct w:val="0"/>
        <w:autoSpaceDE w:val="0"/>
        <w:autoSpaceDN w:val="0"/>
        <w:spacing w:line="520" w:lineRule="exact"/>
        <w:rPr>
          <w:rFonts w:ascii="仿宋" w:eastAsia="仿宋" w:hAnsi="仿宋"/>
          <w:sz w:val="28"/>
          <w:szCs w:val="28"/>
        </w:rPr>
      </w:pPr>
    </w:p>
    <w:p w:rsidR="00DA4E69" w:rsidRDefault="0032146E">
      <w:pPr>
        <w:overflowPunct w:val="0"/>
        <w:autoSpaceDE w:val="0"/>
        <w:autoSpaceDN w:val="0"/>
        <w:rPr>
          <w:rFonts w:ascii="仿宋" w:eastAsia="仿宋" w:hAnsi="仿宋"/>
          <w:sz w:val="28"/>
          <w:szCs w:val="21"/>
        </w:rPr>
      </w:pPr>
      <w:r>
        <w:rPr>
          <w:rFonts w:ascii="仿宋" w:eastAsia="仿宋" w:hAnsi="仿宋"/>
          <w:sz w:val="28"/>
          <w:szCs w:val="28"/>
        </w:rPr>
        <w:br w:type="page"/>
      </w:r>
      <w:r>
        <w:rPr>
          <w:rFonts w:ascii="仿宋" w:eastAsia="仿宋" w:hAnsi="仿宋" w:hint="eastAsia"/>
          <w:sz w:val="28"/>
          <w:szCs w:val="21"/>
        </w:rPr>
        <w:lastRenderedPageBreak/>
        <w:t>附表</w:t>
      </w:r>
      <w:r>
        <w:rPr>
          <w:rFonts w:ascii="仿宋" w:eastAsia="仿宋" w:hAnsi="仿宋"/>
          <w:sz w:val="28"/>
          <w:szCs w:val="21"/>
        </w:rPr>
        <w:t>1</w:t>
      </w:r>
      <w:r>
        <w:rPr>
          <w:rFonts w:ascii="仿宋" w:eastAsia="仿宋" w:hAnsi="仿宋" w:hint="eastAsia"/>
          <w:sz w:val="28"/>
          <w:szCs w:val="21"/>
        </w:rPr>
        <w:t>(封面)</w:t>
      </w:r>
    </w:p>
    <w:p w:rsidR="00DA4E69" w:rsidRDefault="00DA4E69">
      <w:pPr>
        <w:pStyle w:val="a6"/>
      </w:pPr>
    </w:p>
    <w:p w:rsidR="00DA4E69" w:rsidRDefault="0032146E">
      <w:pPr>
        <w:overflowPunct w:val="0"/>
        <w:autoSpaceDE w:val="0"/>
        <w:autoSpaceDN w:val="0"/>
        <w:jc w:val="center"/>
        <w:rPr>
          <w:rFonts w:ascii="宋体" w:hAnsi="宋体"/>
          <w:b/>
          <w:sz w:val="52"/>
          <w:szCs w:val="52"/>
        </w:rPr>
      </w:pPr>
      <w:r>
        <w:rPr>
          <w:rFonts w:ascii="宋体" w:hAnsi="宋体" w:hint="eastAsia"/>
          <w:b/>
          <w:sz w:val="52"/>
          <w:szCs w:val="52"/>
        </w:rPr>
        <w:t>中农威特生物科技股份有限公司</w:t>
      </w:r>
    </w:p>
    <w:p w:rsidR="00DA4E69" w:rsidRDefault="0032146E">
      <w:pPr>
        <w:overflowPunct w:val="0"/>
        <w:autoSpaceDE w:val="0"/>
        <w:autoSpaceDN w:val="0"/>
        <w:jc w:val="center"/>
        <w:rPr>
          <w:rFonts w:ascii="宋体" w:hAnsi="宋体"/>
          <w:b/>
          <w:sz w:val="52"/>
          <w:szCs w:val="52"/>
        </w:rPr>
      </w:pPr>
      <w:r>
        <w:rPr>
          <w:rFonts w:ascii="宋体" w:hAnsi="宋体" w:hint="eastAsia"/>
          <w:b/>
          <w:sz w:val="52"/>
          <w:szCs w:val="52"/>
        </w:rPr>
        <w:t>2023年零星维修施工</w:t>
      </w:r>
    </w:p>
    <w:p w:rsidR="00DA4E69" w:rsidRDefault="0032146E">
      <w:pPr>
        <w:overflowPunct w:val="0"/>
        <w:autoSpaceDE w:val="0"/>
        <w:autoSpaceDN w:val="0"/>
        <w:jc w:val="center"/>
        <w:rPr>
          <w:rFonts w:ascii="宋体" w:hAnsi="宋体"/>
          <w:b/>
          <w:sz w:val="52"/>
          <w:szCs w:val="52"/>
        </w:rPr>
      </w:pPr>
      <w:r>
        <w:rPr>
          <w:rFonts w:ascii="宋体" w:hAnsi="宋体" w:hint="eastAsia"/>
          <w:b/>
          <w:sz w:val="52"/>
          <w:szCs w:val="52"/>
        </w:rPr>
        <w:t>询价比价报价文件</w:t>
      </w:r>
    </w:p>
    <w:p w:rsidR="00DA4E69" w:rsidRDefault="0032146E">
      <w:pPr>
        <w:pStyle w:val="4"/>
      </w:pPr>
      <w:r>
        <w:rPr>
          <w:rFonts w:ascii="宋体" w:hAnsi="宋体" w:hint="eastAsia"/>
          <w:b/>
          <w:sz w:val="52"/>
          <w:szCs w:val="52"/>
        </w:rPr>
        <w:t>（包一）</w:t>
      </w:r>
    </w:p>
    <w:p w:rsidR="00DA4E69" w:rsidRDefault="00DA4E69">
      <w:pPr>
        <w:overflowPunct w:val="0"/>
        <w:autoSpaceDE w:val="0"/>
        <w:autoSpaceDN w:val="0"/>
        <w:rPr>
          <w:rFonts w:ascii="宋体" w:hAnsi="宋体"/>
          <w:b/>
        </w:rPr>
      </w:pPr>
    </w:p>
    <w:p w:rsidR="00DA4E69" w:rsidRDefault="00DA4E69">
      <w:pPr>
        <w:overflowPunct w:val="0"/>
        <w:autoSpaceDE w:val="0"/>
        <w:autoSpaceDN w:val="0"/>
        <w:rPr>
          <w:rFonts w:ascii="宋体" w:hAnsi="宋体"/>
          <w:sz w:val="32"/>
        </w:rPr>
      </w:pPr>
    </w:p>
    <w:p w:rsidR="00DA4E69" w:rsidRDefault="00DA4E69">
      <w:pPr>
        <w:overflowPunct w:val="0"/>
        <w:autoSpaceDE w:val="0"/>
        <w:autoSpaceDN w:val="0"/>
        <w:rPr>
          <w:rFonts w:ascii="宋体" w:hAnsi="宋体"/>
          <w:sz w:val="32"/>
        </w:rPr>
      </w:pPr>
    </w:p>
    <w:p w:rsidR="00DA4E69" w:rsidRDefault="0032146E">
      <w:pPr>
        <w:overflowPunct w:val="0"/>
        <w:autoSpaceDE w:val="0"/>
        <w:autoSpaceDN w:val="0"/>
        <w:rPr>
          <w:rFonts w:ascii="宋体" w:hAnsi="宋体"/>
          <w:b/>
          <w:sz w:val="32"/>
          <w:u w:val="single"/>
        </w:rPr>
      </w:pPr>
      <w:r>
        <w:rPr>
          <w:rFonts w:ascii="宋体" w:hAnsi="宋体"/>
          <w:sz w:val="32"/>
        </w:rPr>
        <w:t xml:space="preserve">           </w:t>
      </w:r>
      <w:r>
        <w:rPr>
          <w:rFonts w:ascii="宋体" w:hAnsi="宋体"/>
          <w:sz w:val="36"/>
        </w:rPr>
        <w:t xml:space="preserve"> </w:t>
      </w:r>
      <w:r>
        <w:rPr>
          <w:rFonts w:ascii="宋体" w:hAnsi="宋体" w:hint="eastAsia"/>
          <w:sz w:val="32"/>
        </w:rPr>
        <w:t>采购编号：</w:t>
      </w:r>
      <w:r>
        <w:rPr>
          <w:rFonts w:ascii="宋体" w:hAnsi="宋体"/>
          <w:sz w:val="32"/>
          <w:u w:val="single"/>
        </w:rPr>
        <w:t xml:space="preserve">                        </w:t>
      </w:r>
    </w:p>
    <w:p w:rsidR="00DA4E69" w:rsidRDefault="00DA4E69">
      <w:pPr>
        <w:overflowPunct w:val="0"/>
        <w:autoSpaceDE w:val="0"/>
        <w:autoSpaceDN w:val="0"/>
        <w:rPr>
          <w:rFonts w:ascii="宋体" w:hAnsi="宋体"/>
          <w:sz w:val="32"/>
        </w:rPr>
      </w:pPr>
    </w:p>
    <w:p w:rsidR="00DA4E69" w:rsidRDefault="00DA4E69">
      <w:pPr>
        <w:overflowPunct w:val="0"/>
        <w:autoSpaceDE w:val="0"/>
        <w:autoSpaceDN w:val="0"/>
        <w:rPr>
          <w:rFonts w:ascii="宋体" w:hAnsi="宋体"/>
          <w:sz w:val="32"/>
        </w:rPr>
      </w:pPr>
    </w:p>
    <w:p w:rsidR="00DA4E69" w:rsidRDefault="00DA4E69">
      <w:pPr>
        <w:overflowPunct w:val="0"/>
        <w:autoSpaceDE w:val="0"/>
        <w:autoSpaceDN w:val="0"/>
        <w:rPr>
          <w:rFonts w:ascii="宋体" w:hAnsi="宋体"/>
          <w:sz w:val="32"/>
        </w:rPr>
      </w:pPr>
    </w:p>
    <w:p w:rsidR="00DA4E69" w:rsidRDefault="0032146E">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报价方名称（公章）：</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DA4E69" w:rsidRDefault="0032146E">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日期：</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DA4E69" w:rsidRDefault="0032146E">
      <w:pPr>
        <w:overflowPunct w:val="0"/>
        <w:autoSpaceDE w:val="0"/>
        <w:autoSpaceDN w:val="0"/>
        <w:spacing w:line="360" w:lineRule="auto"/>
        <w:ind w:firstLineChars="600" w:firstLine="1920"/>
        <w:rPr>
          <w:rFonts w:ascii="宋体" w:hAnsi="宋体"/>
          <w:sz w:val="32"/>
          <w:u w:val="single"/>
        </w:rPr>
      </w:pPr>
      <w:r>
        <w:rPr>
          <w:rFonts w:ascii="宋体" w:hAnsi="宋体" w:hint="eastAsia"/>
          <w:sz w:val="32"/>
        </w:rPr>
        <w:t>报价方代表（签字）：</w:t>
      </w:r>
      <w:r>
        <w:rPr>
          <w:rFonts w:ascii="宋体" w:hAnsi="宋体"/>
          <w:sz w:val="32"/>
          <w:u w:val="single"/>
        </w:rPr>
        <w:t xml:space="preserve">                </w:t>
      </w:r>
    </w:p>
    <w:p w:rsidR="00DA4E69" w:rsidRDefault="0032146E">
      <w:pPr>
        <w:overflowPunct w:val="0"/>
        <w:autoSpaceDE w:val="0"/>
        <w:autoSpaceDN w:val="0"/>
        <w:spacing w:line="360" w:lineRule="auto"/>
        <w:ind w:firstLineChars="600" w:firstLine="1920"/>
        <w:rPr>
          <w:rFonts w:ascii="宋体" w:hAnsi="宋体"/>
          <w:sz w:val="32"/>
        </w:rPr>
      </w:pPr>
      <w:r>
        <w:rPr>
          <w:rFonts w:ascii="宋体" w:hAnsi="宋体" w:hint="eastAsia"/>
          <w:sz w:val="32"/>
        </w:rPr>
        <w:t>联系电话：</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DA4E69" w:rsidRDefault="00DA4E69">
      <w:pPr>
        <w:overflowPunct w:val="0"/>
        <w:autoSpaceDE w:val="0"/>
        <w:autoSpaceDN w:val="0"/>
        <w:spacing w:line="360" w:lineRule="auto"/>
        <w:rPr>
          <w:rFonts w:ascii="宋体" w:hAnsi="宋体"/>
          <w:bCs/>
          <w:kern w:val="0"/>
        </w:rPr>
      </w:pPr>
    </w:p>
    <w:p w:rsidR="00DA4E69" w:rsidRDefault="00DA4E69">
      <w:pPr>
        <w:overflowPunct w:val="0"/>
        <w:autoSpaceDE w:val="0"/>
        <w:autoSpaceDN w:val="0"/>
        <w:spacing w:line="360" w:lineRule="auto"/>
        <w:rPr>
          <w:rFonts w:ascii="宋体" w:hAnsi="宋体"/>
          <w:bCs/>
          <w:kern w:val="0"/>
          <w:sz w:val="22"/>
        </w:rPr>
      </w:pPr>
    </w:p>
    <w:p w:rsidR="00DA4E69" w:rsidRDefault="00DA4E69">
      <w:pPr>
        <w:overflowPunct w:val="0"/>
        <w:autoSpaceDE w:val="0"/>
        <w:autoSpaceDN w:val="0"/>
        <w:spacing w:line="360" w:lineRule="auto"/>
        <w:rPr>
          <w:rFonts w:ascii="宋体" w:hAnsi="宋体"/>
          <w:bCs/>
          <w:kern w:val="0"/>
          <w:sz w:val="22"/>
        </w:rPr>
      </w:pPr>
    </w:p>
    <w:p w:rsidR="00DA4E69" w:rsidRDefault="00DA4E69">
      <w:pPr>
        <w:pStyle w:val="a6"/>
      </w:pPr>
    </w:p>
    <w:p w:rsidR="00DA4E69" w:rsidRDefault="00DA4E69"/>
    <w:p w:rsidR="00DA4E69" w:rsidRDefault="0032146E">
      <w:pPr>
        <w:overflowPunct w:val="0"/>
        <w:autoSpaceDE w:val="0"/>
        <w:autoSpaceDN w:val="0"/>
        <w:rPr>
          <w:rFonts w:ascii="仿宋" w:eastAsia="仿宋" w:hAnsi="仿宋"/>
          <w:sz w:val="28"/>
          <w:szCs w:val="21"/>
        </w:rPr>
      </w:pPr>
      <w:r>
        <w:rPr>
          <w:rFonts w:ascii="仿宋" w:eastAsia="仿宋" w:hAnsi="仿宋" w:hint="eastAsia"/>
          <w:sz w:val="28"/>
          <w:szCs w:val="21"/>
        </w:rPr>
        <w:lastRenderedPageBreak/>
        <w:t>附表</w:t>
      </w:r>
      <w:r>
        <w:rPr>
          <w:rFonts w:ascii="仿宋" w:eastAsia="仿宋" w:hAnsi="仿宋"/>
          <w:sz w:val="28"/>
          <w:szCs w:val="21"/>
        </w:rPr>
        <w:t>1</w:t>
      </w:r>
      <w:r>
        <w:rPr>
          <w:rFonts w:ascii="仿宋" w:eastAsia="仿宋" w:hAnsi="仿宋" w:hint="eastAsia"/>
          <w:sz w:val="28"/>
          <w:szCs w:val="21"/>
        </w:rPr>
        <w:t>(封面)</w:t>
      </w:r>
    </w:p>
    <w:p w:rsidR="00DA4E69" w:rsidRDefault="00DA4E69">
      <w:pPr>
        <w:pStyle w:val="a6"/>
      </w:pPr>
    </w:p>
    <w:p w:rsidR="00DA4E69" w:rsidRDefault="0032146E">
      <w:pPr>
        <w:overflowPunct w:val="0"/>
        <w:autoSpaceDE w:val="0"/>
        <w:autoSpaceDN w:val="0"/>
        <w:jc w:val="center"/>
        <w:rPr>
          <w:rFonts w:ascii="宋体" w:hAnsi="宋体"/>
          <w:b/>
          <w:sz w:val="52"/>
          <w:szCs w:val="52"/>
        </w:rPr>
      </w:pPr>
      <w:r>
        <w:rPr>
          <w:rFonts w:ascii="宋体" w:hAnsi="宋体" w:hint="eastAsia"/>
          <w:b/>
          <w:sz w:val="52"/>
          <w:szCs w:val="52"/>
        </w:rPr>
        <w:t>中农威特生物科技股份有限公司</w:t>
      </w:r>
    </w:p>
    <w:p w:rsidR="00DA4E69" w:rsidRDefault="0032146E">
      <w:pPr>
        <w:overflowPunct w:val="0"/>
        <w:autoSpaceDE w:val="0"/>
        <w:autoSpaceDN w:val="0"/>
        <w:jc w:val="center"/>
        <w:rPr>
          <w:rFonts w:ascii="宋体" w:hAnsi="宋体"/>
          <w:b/>
          <w:sz w:val="52"/>
          <w:szCs w:val="52"/>
        </w:rPr>
      </w:pPr>
      <w:r>
        <w:rPr>
          <w:rFonts w:ascii="宋体" w:hAnsi="宋体" w:hint="eastAsia"/>
          <w:b/>
          <w:sz w:val="52"/>
          <w:szCs w:val="52"/>
        </w:rPr>
        <w:t>2023年零星维修工程监理</w:t>
      </w:r>
    </w:p>
    <w:p w:rsidR="00DA4E69" w:rsidRDefault="0032146E">
      <w:pPr>
        <w:overflowPunct w:val="0"/>
        <w:autoSpaceDE w:val="0"/>
        <w:autoSpaceDN w:val="0"/>
        <w:jc w:val="center"/>
        <w:rPr>
          <w:rFonts w:ascii="宋体" w:hAnsi="宋体"/>
          <w:b/>
          <w:sz w:val="52"/>
          <w:szCs w:val="52"/>
        </w:rPr>
      </w:pPr>
      <w:r>
        <w:rPr>
          <w:rFonts w:ascii="宋体" w:hAnsi="宋体" w:hint="eastAsia"/>
          <w:b/>
          <w:sz w:val="52"/>
          <w:szCs w:val="52"/>
        </w:rPr>
        <w:t>询价比价报价文件</w:t>
      </w:r>
    </w:p>
    <w:p w:rsidR="00DA4E69" w:rsidRDefault="0032146E">
      <w:pPr>
        <w:pStyle w:val="4"/>
      </w:pPr>
      <w:r>
        <w:rPr>
          <w:rFonts w:ascii="宋体" w:hAnsi="宋体" w:hint="eastAsia"/>
          <w:b/>
          <w:sz w:val="52"/>
          <w:szCs w:val="52"/>
        </w:rPr>
        <w:t>（包二）</w:t>
      </w:r>
    </w:p>
    <w:p w:rsidR="00DA4E69" w:rsidRDefault="00DA4E69">
      <w:pPr>
        <w:overflowPunct w:val="0"/>
        <w:autoSpaceDE w:val="0"/>
        <w:autoSpaceDN w:val="0"/>
        <w:rPr>
          <w:rFonts w:ascii="宋体" w:hAnsi="宋体"/>
          <w:b/>
        </w:rPr>
      </w:pPr>
    </w:p>
    <w:p w:rsidR="00DA4E69" w:rsidRDefault="00DA4E69">
      <w:pPr>
        <w:overflowPunct w:val="0"/>
        <w:autoSpaceDE w:val="0"/>
        <w:autoSpaceDN w:val="0"/>
        <w:rPr>
          <w:rFonts w:ascii="宋体" w:hAnsi="宋体"/>
          <w:sz w:val="32"/>
        </w:rPr>
      </w:pPr>
    </w:p>
    <w:p w:rsidR="00DA4E69" w:rsidRDefault="00DA4E69">
      <w:pPr>
        <w:overflowPunct w:val="0"/>
        <w:autoSpaceDE w:val="0"/>
        <w:autoSpaceDN w:val="0"/>
        <w:rPr>
          <w:rFonts w:ascii="宋体" w:hAnsi="宋体"/>
          <w:sz w:val="32"/>
        </w:rPr>
      </w:pPr>
    </w:p>
    <w:p w:rsidR="00DA4E69" w:rsidRDefault="0032146E">
      <w:pPr>
        <w:overflowPunct w:val="0"/>
        <w:autoSpaceDE w:val="0"/>
        <w:autoSpaceDN w:val="0"/>
        <w:rPr>
          <w:rFonts w:ascii="宋体" w:hAnsi="宋体"/>
          <w:b/>
          <w:sz w:val="32"/>
          <w:u w:val="single"/>
        </w:rPr>
      </w:pPr>
      <w:r>
        <w:rPr>
          <w:rFonts w:ascii="宋体" w:hAnsi="宋体"/>
          <w:sz w:val="32"/>
        </w:rPr>
        <w:t xml:space="preserve">           </w:t>
      </w:r>
      <w:r>
        <w:rPr>
          <w:rFonts w:ascii="宋体" w:hAnsi="宋体"/>
          <w:sz w:val="36"/>
        </w:rPr>
        <w:t xml:space="preserve"> </w:t>
      </w:r>
      <w:r>
        <w:rPr>
          <w:rFonts w:ascii="宋体" w:hAnsi="宋体" w:hint="eastAsia"/>
          <w:sz w:val="32"/>
        </w:rPr>
        <w:t>采购编号：</w:t>
      </w:r>
      <w:r>
        <w:rPr>
          <w:rFonts w:ascii="宋体" w:hAnsi="宋体"/>
          <w:sz w:val="32"/>
          <w:u w:val="single"/>
        </w:rPr>
        <w:t xml:space="preserve">                        </w:t>
      </w:r>
    </w:p>
    <w:p w:rsidR="00DA4E69" w:rsidRDefault="00DA4E69">
      <w:pPr>
        <w:overflowPunct w:val="0"/>
        <w:autoSpaceDE w:val="0"/>
        <w:autoSpaceDN w:val="0"/>
        <w:rPr>
          <w:rFonts w:ascii="宋体" w:hAnsi="宋体"/>
          <w:sz w:val="32"/>
        </w:rPr>
      </w:pPr>
    </w:p>
    <w:p w:rsidR="00DA4E69" w:rsidRDefault="00DA4E69">
      <w:pPr>
        <w:overflowPunct w:val="0"/>
        <w:autoSpaceDE w:val="0"/>
        <w:autoSpaceDN w:val="0"/>
        <w:rPr>
          <w:rFonts w:ascii="宋体" w:hAnsi="宋体"/>
          <w:sz w:val="32"/>
        </w:rPr>
      </w:pPr>
    </w:p>
    <w:p w:rsidR="00DA4E69" w:rsidRDefault="00DA4E69">
      <w:pPr>
        <w:overflowPunct w:val="0"/>
        <w:autoSpaceDE w:val="0"/>
        <w:autoSpaceDN w:val="0"/>
        <w:rPr>
          <w:rFonts w:ascii="宋体" w:hAnsi="宋体"/>
          <w:sz w:val="32"/>
        </w:rPr>
      </w:pPr>
    </w:p>
    <w:p w:rsidR="00DA4E69" w:rsidRDefault="0032146E">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报价方名称（公章）：</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DA4E69" w:rsidRDefault="0032146E">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日期：</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DA4E69" w:rsidRDefault="0032146E">
      <w:pPr>
        <w:overflowPunct w:val="0"/>
        <w:autoSpaceDE w:val="0"/>
        <w:autoSpaceDN w:val="0"/>
        <w:spacing w:line="360" w:lineRule="auto"/>
        <w:ind w:firstLineChars="600" w:firstLine="1920"/>
        <w:rPr>
          <w:rFonts w:ascii="宋体" w:hAnsi="宋体"/>
          <w:sz w:val="32"/>
          <w:u w:val="single"/>
        </w:rPr>
      </w:pPr>
      <w:r>
        <w:rPr>
          <w:rFonts w:ascii="宋体" w:hAnsi="宋体" w:hint="eastAsia"/>
          <w:sz w:val="32"/>
        </w:rPr>
        <w:t>报价方代表（签字）：</w:t>
      </w:r>
      <w:r>
        <w:rPr>
          <w:rFonts w:ascii="宋体" w:hAnsi="宋体"/>
          <w:sz w:val="32"/>
          <w:u w:val="single"/>
        </w:rPr>
        <w:t xml:space="preserve">                </w:t>
      </w:r>
    </w:p>
    <w:p w:rsidR="00DA4E69" w:rsidRDefault="0032146E">
      <w:pPr>
        <w:overflowPunct w:val="0"/>
        <w:autoSpaceDE w:val="0"/>
        <w:autoSpaceDN w:val="0"/>
        <w:spacing w:line="360" w:lineRule="auto"/>
        <w:ind w:firstLineChars="600" w:firstLine="1920"/>
        <w:rPr>
          <w:rFonts w:ascii="宋体" w:hAnsi="宋体"/>
          <w:sz w:val="32"/>
        </w:rPr>
      </w:pPr>
      <w:r>
        <w:rPr>
          <w:rFonts w:ascii="宋体" w:hAnsi="宋体" w:hint="eastAsia"/>
          <w:sz w:val="32"/>
        </w:rPr>
        <w:t>联系电话：</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DA4E69" w:rsidRDefault="00DA4E69">
      <w:pPr>
        <w:overflowPunct w:val="0"/>
        <w:autoSpaceDE w:val="0"/>
        <w:autoSpaceDN w:val="0"/>
        <w:spacing w:line="360" w:lineRule="auto"/>
        <w:rPr>
          <w:rFonts w:ascii="宋体" w:hAnsi="宋体"/>
          <w:bCs/>
          <w:kern w:val="0"/>
        </w:rPr>
      </w:pPr>
    </w:p>
    <w:p w:rsidR="00DA4E69" w:rsidRDefault="00DA4E69">
      <w:pPr>
        <w:overflowPunct w:val="0"/>
        <w:autoSpaceDE w:val="0"/>
        <w:autoSpaceDN w:val="0"/>
        <w:spacing w:line="360" w:lineRule="auto"/>
        <w:rPr>
          <w:rFonts w:ascii="宋体" w:hAnsi="宋体"/>
          <w:bCs/>
          <w:kern w:val="0"/>
          <w:sz w:val="22"/>
        </w:rPr>
      </w:pPr>
    </w:p>
    <w:p w:rsidR="00DA4E69" w:rsidRDefault="00DA4E69">
      <w:pPr>
        <w:overflowPunct w:val="0"/>
        <w:autoSpaceDE w:val="0"/>
        <w:autoSpaceDN w:val="0"/>
        <w:spacing w:line="360" w:lineRule="auto"/>
        <w:rPr>
          <w:rFonts w:ascii="宋体" w:hAnsi="宋体"/>
          <w:bCs/>
          <w:kern w:val="0"/>
          <w:sz w:val="22"/>
        </w:rPr>
      </w:pPr>
    </w:p>
    <w:p w:rsidR="00DA4E69" w:rsidRDefault="00DA4E69">
      <w:pPr>
        <w:pStyle w:val="a6"/>
      </w:pPr>
    </w:p>
    <w:p w:rsidR="00DA4E69" w:rsidRDefault="00DA4E69"/>
    <w:p w:rsidR="00DA4E69" w:rsidRDefault="0032146E">
      <w:pPr>
        <w:overflowPunct w:val="0"/>
        <w:autoSpaceDE w:val="0"/>
        <w:autoSpaceDN w:val="0"/>
        <w:rPr>
          <w:rFonts w:ascii="仿宋" w:eastAsia="仿宋" w:hAnsi="仿宋"/>
          <w:sz w:val="28"/>
          <w:szCs w:val="21"/>
        </w:rPr>
      </w:pPr>
      <w:r>
        <w:rPr>
          <w:rFonts w:ascii="仿宋" w:eastAsia="仿宋" w:hAnsi="仿宋" w:hint="eastAsia"/>
          <w:sz w:val="28"/>
          <w:szCs w:val="21"/>
        </w:rPr>
        <w:lastRenderedPageBreak/>
        <w:t>附表</w:t>
      </w:r>
      <w:r>
        <w:rPr>
          <w:rFonts w:ascii="仿宋" w:eastAsia="仿宋" w:hAnsi="仿宋"/>
          <w:sz w:val="28"/>
          <w:szCs w:val="21"/>
        </w:rPr>
        <w:t>1</w:t>
      </w:r>
      <w:r>
        <w:rPr>
          <w:rFonts w:ascii="仿宋" w:eastAsia="仿宋" w:hAnsi="仿宋" w:hint="eastAsia"/>
          <w:sz w:val="28"/>
          <w:szCs w:val="21"/>
        </w:rPr>
        <w:t>(封面)</w:t>
      </w:r>
    </w:p>
    <w:p w:rsidR="00DA4E69" w:rsidRDefault="00DA4E69">
      <w:pPr>
        <w:pStyle w:val="a6"/>
      </w:pPr>
    </w:p>
    <w:p w:rsidR="00DA4E69" w:rsidRDefault="0032146E">
      <w:pPr>
        <w:overflowPunct w:val="0"/>
        <w:autoSpaceDE w:val="0"/>
        <w:autoSpaceDN w:val="0"/>
        <w:jc w:val="center"/>
        <w:rPr>
          <w:rFonts w:ascii="宋体" w:hAnsi="宋体"/>
          <w:b/>
          <w:sz w:val="52"/>
          <w:szCs w:val="52"/>
        </w:rPr>
      </w:pPr>
      <w:r>
        <w:rPr>
          <w:rFonts w:ascii="宋体" w:hAnsi="宋体" w:hint="eastAsia"/>
          <w:b/>
          <w:sz w:val="52"/>
          <w:szCs w:val="52"/>
        </w:rPr>
        <w:t>中农威特生物科技股份有限公司</w:t>
      </w:r>
    </w:p>
    <w:p w:rsidR="00DA4E69" w:rsidRDefault="0032146E">
      <w:pPr>
        <w:overflowPunct w:val="0"/>
        <w:autoSpaceDE w:val="0"/>
        <w:autoSpaceDN w:val="0"/>
        <w:jc w:val="center"/>
        <w:rPr>
          <w:rFonts w:ascii="宋体" w:hAnsi="宋体"/>
          <w:b/>
          <w:sz w:val="52"/>
          <w:szCs w:val="52"/>
        </w:rPr>
      </w:pPr>
      <w:r>
        <w:rPr>
          <w:rFonts w:ascii="宋体" w:hAnsi="宋体" w:hint="eastAsia"/>
          <w:b/>
          <w:sz w:val="52"/>
          <w:szCs w:val="52"/>
        </w:rPr>
        <w:t>2023年零星维修工程造价咨询</w:t>
      </w:r>
    </w:p>
    <w:p w:rsidR="00DA4E69" w:rsidRDefault="0032146E">
      <w:pPr>
        <w:overflowPunct w:val="0"/>
        <w:autoSpaceDE w:val="0"/>
        <w:autoSpaceDN w:val="0"/>
        <w:jc w:val="center"/>
        <w:rPr>
          <w:rFonts w:ascii="宋体" w:hAnsi="宋体"/>
          <w:b/>
          <w:sz w:val="52"/>
          <w:szCs w:val="52"/>
        </w:rPr>
      </w:pPr>
      <w:r>
        <w:rPr>
          <w:rFonts w:ascii="宋体" w:hAnsi="宋体" w:hint="eastAsia"/>
          <w:b/>
          <w:sz w:val="52"/>
          <w:szCs w:val="52"/>
        </w:rPr>
        <w:t>询价比价报价文件</w:t>
      </w:r>
    </w:p>
    <w:p w:rsidR="00DA4E69" w:rsidRDefault="0032146E">
      <w:pPr>
        <w:pStyle w:val="4"/>
      </w:pPr>
      <w:r>
        <w:rPr>
          <w:rFonts w:ascii="宋体" w:hAnsi="宋体" w:hint="eastAsia"/>
          <w:b/>
          <w:sz w:val="52"/>
          <w:szCs w:val="52"/>
        </w:rPr>
        <w:t>（包三）</w:t>
      </w:r>
    </w:p>
    <w:p w:rsidR="00DA4E69" w:rsidRDefault="00DA4E69">
      <w:pPr>
        <w:overflowPunct w:val="0"/>
        <w:autoSpaceDE w:val="0"/>
        <w:autoSpaceDN w:val="0"/>
        <w:rPr>
          <w:rFonts w:ascii="宋体" w:hAnsi="宋体"/>
          <w:b/>
        </w:rPr>
      </w:pPr>
    </w:p>
    <w:p w:rsidR="00DA4E69" w:rsidRDefault="00DA4E69">
      <w:pPr>
        <w:overflowPunct w:val="0"/>
        <w:autoSpaceDE w:val="0"/>
        <w:autoSpaceDN w:val="0"/>
        <w:rPr>
          <w:rFonts w:ascii="宋体" w:hAnsi="宋体"/>
          <w:sz w:val="32"/>
        </w:rPr>
      </w:pPr>
    </w:p>
    <w:p w:rsidR="00DA4E69" w:rsidRDefault="00DA4E69">
      <w:pPr>
        <w:overflowPunct w:val="0"/>
        <w:autoSpaceDE w:val="0"/>
        <w:autoSpaceDN w:val="0"/>
        <w:rPr>
          <w:rFonts w:ascii="宋体" w:hAnsi="宋体"/>
          <w:sz w:val="32"/>
        </w:rPr>
      </w:pPr>
    </w:p>
    <w:p w:rsidR="00DA4E69" w:rsidRDefault="0032146E">
      <w:pPr>
        <w:overflowPunct w:val="0"/>
        <w:autoSpaceDE w:val="0"/>
        <w:autoSpaceDN w:val="0"/>
        <w:rPr>
          <w:rFonts w:ascii="宋体" w:hAnsi="宋体"/>
          <w:b/>
          <w:sz w:val="32"/>
          <w:u w:val="single"/>
        </w:rPr>
      </w:pPr>
      <w:r>
        <w:rPr>
          <w:rFonts w:ascii="宋体" w:hAnsi="宋体"/>
          <w:sz w:val="32"/>
        </w:rPr>
        <w:t xml:space="preserve">           </w:t>
      </w:r>
      <w:r>
        <w:rPr>
          <w:rFonts w:ascii="宋体" w:hAnsi="宋体"/>
          <w:sz w:val="36"/>
        </w:rPr>
        <w:t xml:space="preserve"> </w:t>
      </w:r>
      <w:r>
        <w:rPr>
          <w:rFonts w:ascii="宋体" w:hAnsi="宋体" w:hint="eastAsia"/>
          <w:sz w:val="32"/>
        </w:rPr>
        <w:t>采购编号：</w:t>
      </w:r>
      <w:r>
        <w:rPr>
          <w:rFonts w:ascii="宋体" w:hAnsi="宋体"/>
          <w:sz w:val="32"/>
          <w:u w:val="single"/>
        </w:rPr>
        <w:t xml:space="preserve">                        </w:t>
      </w:r>
    </w:p>
    <w:p w:rsidR="00DA4E69" w:rsidRDefault="00DA4E69">
      <w:pPr>
        <w:overflowPunct w:val="0"/>
        <w:autoSpaceDE w:val="0"/>
        <w:autoSpaceDN w:val="0"/>
        <w:rPr>
          <w:rFonts w:ascii="宋体" w:hAnsi="宋体"/>
          <w:sz w:val="32"/>
        </w:rPr>
      </w:pPr>
    </w:p>
    <w:p w:rsidR="00DA4E69" w:rsidRDefault="00DA4E69">
      <w:pPr>
        <w:overflowPunct w:val="0"/>
        <w:autoSpaceDE w:val="0"/>
        <w:autoSpaceDN w:val="0"/>
        <w:rPr>
          <w:rFonts w:ascii="宋体" w:hAnsi="宋体"/>
          <w:sz w:val="32"/>
        </w:rPr>
      </w:pPr>
    </w:p>
    <w:p w:rsidR="00DA4E69" w:rsidRDefault="00DA4E69">
      <w:pPr>
        <w:overflowPunct w:val="0"/>
        <w:autoSpaceDE w:val="0"/>
        <w:autoSpaceDN w:val="0"/>
        <w:rPr>
          <w:rFonts w:ascii="宋体" w:hAnsi="宋体"/>
          <w:sz w:val="32"/>
        </w:rPr>
      </w:pPr>
    </w:p>
    <w:p w:rsidR="00DA4E69" w:rsidRDefault="0032146E">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报价方名称（公章）：</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DA4E69" w:rsidRDefault="0032146E">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日期：</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DA4E69" w:rsidRDefault="0032146E">
      <w:pPr>
        <w:overflowPunct w:val="0"/>
        <w:autoSpaceDE w:val="0"/>
        <w:autoSpaceDN w:val="0"/>
        <w:spacing w:line="360" w:lineRule="auto"/>
        <w:ind w:firstLineChars="600" w:firstLine="1920"/>
        <w:rPr>
          <w:rFonts w:ascii="宋体" w:hAnsi="宋体"/>
          <w:sz w:val="32"/>
          <w:u w:val="single"/>
        </w:rPr>
      </w:pPr>
      <w:r>
        <w:rPr>
          <w:rFonts w:ascii="宋体" w:hAnsi="宋体" w:hint="eastAsia"/>
          <w:sz w:val="32"/>
        </w:rPr>
        <w:t>报价方代表（签字）：</w:t>
      </w:r>
      <w:r>
        <w:rPr>
          <w:rFonts w:ascii="宋体" w:hAnsi="宋体"/>
          <w:sz w:val="32"/>
          <w:u w:val="single"/>
        </w:rPr>
        <w:t xml:space="preserve">                </w:t>
      </w:r>
    </w:p>
    <w:p w:rsidR="00DA4E69" w:rsidRDefault="0032146E">
      <w:pPr>
        <w:overflowPunct w:val="0"/>
        <w:autoSpaceDE w:val="0"/>
        <w:autoSpaceDN w:val="0"/>
        <w:spacing w:line="360" w:lineRule="auto"/>
        <w:ind w:firstLineChars="600" w:firstLine="1920"/>
        <w:rPr>
          <w:rFonts w:ascii="宋体" w:hAnsi="宋体"/>
          <w:sz w:val="32"/>
        </w:rPr>
      </w:pPr>
      <w:r>
        <w:rPr>
          <w:rFonts w:ascii="宋体" w:hAnsi="宋体" w:hint="eastAsia"/>
          <w:sz w:val="32"/>
        </w:rPr>
        <w:t>联系电话：</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DA4E69" w:rsidRDefault="00DA4E69">
      <w:pPr>
        <w:overflowPunct w:val="0"/>
        <w:autoSpaceDE w:val="0"/>
        <w:autoSpaceDN w:val="0"/>
        <w:spacing w:line="360" w:lineRule="auto"/>
        <w:rPr>
          <w:rFonts w:ascii="宋体" w:hAnsi="宋体"/>
          <w:bCs/>
          <w:kern w:val="0"/>
        </w:rPr>
      </w:pPr>
    </w:p>
    <w:p w:rsidR="00DA4E69" w:rsidRDefault="00DA4E69">
      <w:pPr>
        <w:overflowPunct w:val="0"/>
        <w:autoSpaceDE w:val="0"/>
        <w:autoSpaceDN w:val="0"/>
        <w:spacing w:line="360" w:lineRule="auto"/>
        <w:rPr>
          <w:rFonts w:ascii="宋体" w:hAnsi="宋体"/>
          <w:bCs/>
          <w:kern w:val="0"/>
          <w:sz w:val="22"/>
        </w:rPr>
      </w:pPr>
    </w:p>
    <w:p w:rsidR="00DA4E69" w:rsidRDefault="00DA4E69">
      <w:pPr>
        <w:overflowPunct w:val="0"/>
        <w:autoSpaceDE w:val="0"/>
        <w:autoSpaceDN w:val="0"/>
        <w:spacing w:line="360" w:lineRule="auto"/>
        <w:rPr>
          <w:rFonts w:ascii="宋体" w:hAnsi="宋体"/>
          <w:bCs/>
          <w:kern w:val="0"/>
          <w:sz w:val="22"/>
        </w:rPr>
      </w:pPr>
    </w:p>
    <w:p w:rsidR="00DA4E69" w:rsidRDefault="00DA4E69">
      <w:pPr>
        <w:pStyle w:val="a6"/>
      </w:pPr>
    </w:p>
    <w:p w:rsidR="00DA4E69" w:rsidRDefault="00DA4E69">
      <w:pPr>
        <w:pStyle w:val="a6"/>
      </w:pPr>
    </w:p>
    <w:p w:rsidR="00DA4E69" w:rsidRDefault="0032146E">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bCs/>
          <w:kern w:val="0"/>
          <w:sz w:val="28"/>
          <w:szCs w:val="28"/>
        </w:rPr>
        <w:t>2</w:t>
      </w:r>
    </w:p>
    <w:p w:rsidR="00DA4E69" w:rsidRDefault="0032146E">
      <w:pPr>
        <w:overflowPunct w:val="0"/>
        <w:autoSpaceDE w:val="0"/>
        <w:autoSpaceDN w:val="0"/>
        <w:spacing w:line="520" w:lineRule="exact"/>
        <w:rPr>
          <w:rFonts w:ascii="仿宋" w:eastAsia="仿宋" w:hAnsi="仿宋"/>
          <w:color w:val="000000"/>
          <w:spacing w:val="-4"/>
          <w:sz w:val="28"/>
          <w:szCs w:val="28"/>
        </w:rPr>
      </w:pPr>
      <w:r>
        <w:rPr>
          <w:rFonts w:ascii="仿宋" w:eastAsia="仿宋" w:hAnsi="仿宋" w:hint="eastAsia"/>
          <w:color w:val="000000"/>
          <w:spacing w:val="-4"/>
          <w:sz w:val="28"/>
          <w:szCs w:val="28"/>
        </w:rPr>
        <w:t xml:space="preserve">                     </w:t>
      </w:r>
    </w:p>
    <w:p w:rsidR="00F04DCD" w:rsidRDefault="00F04DCD" w:rsidP="00F04DCD">
      <w:pPr>
        <w:overflowPunct w:val="0"/>
        <w:autoSpaceDE w:val="0"/>
        <w:autoSpaceDN w:val="0"/>
        <w:spacing w:line="520" w:lineRule="exact"/>
        <w:jc w:val="center"/>
        <w:rPr>
          <w:rFonts w:ascii="仿宋" w:eastAsia="仿宋" w:hAnsi="仿宋"/>
          <w:b/>
          <w:sz w:val="36"/>
          <w:szCs w:val="36"/>
        </w:rPr>
      </w:pPr>
      <w:r>
        <w:rPr>
          <w:rFonts w:ascii="仿宋" w:eastAsia="仿宋" w:hAnsi="仿宋" w:hint="eastAsia"/>
          <w:b/>
          <w:sz w:val="36"/>
          <w:szCs w:val="36"/>
        </w:rPr>
        <w:t>报价表</w:t>
      </w:r>
    </w:p>
    <w:p w:rsidR="00F04DCD" w:rsidRDefault="00F04DCD" w:rsidP="00F04DCD">
      <w:pPr>
        <w:overflowPunct w:val="0"/>
        <w:autoSpaceDE w:val="0"/>
        <w:autoSpaceDN w:val="0"/>
        <w:spacing w:line="520" w:lineRule="exact"/>
        <w:rPr>
          <w:rFonts w:ascii="仿宋" w:eastAsia="仿宋" w:hAnsi="仿宋"/>
          <w:sz w:val="32"/>
          <w:szCs w:val="32"/>
        </w:rPr>
      </w:pPr>
      <w:r>
        <w:rPr>
          <w:rFonts w:ascii="仿宋" w:eastAsia="仿宋" w:hAnsi="仿宋" w:hint="eastAsia"/>
          <w:sz w:val="32"/>
          <w:szCs w:val="32"/>
        </w:rPr>
        <w:t>供应商名称：</w:t>
      </w:r>
    </w:p>
    <w:p w:rsidR="00F04DCD" w:rsidRDefault="00F04DCD" w:rsidP="00F04DCD">
      <w:pPr>
        <w:overflowPunct w:val="0"/>
        <w:autoSpaceDE w:val="0"/>
        <w:autoSpaceDN w:val="0"/>
        <w:spacing w:line="520" w:lineRule="exact"/>
        <w:rPr>
          <w:rFonts w:ascii="仿宋" w:eastAsia="仿宋" w:hAnsi="仿宋"/>
          <w:sz w:val="32"/>
          <w:szCs w:val="32"/>
        </w:rPr>
      </w:pPr>
      <w:r>
        <w:rPr>
          <w:rFonts w:ascii="仿宋" w:eastAsia="仿宋" w:hAnsi="仿宋" w:hint="eastAsia"/>
          <w:sz w:val="32"/>
          <w:szCs w:val="32"/>
        </w:rPr>
        <w:t>采购文件编号：</w:t>
      </w:r>
    </w:p>
    <w:p w:rsidR="00F04DCD" w:rsidRPr="00CE4052" w:rsidRDefault="00F04DCD" w:rsidP="00F04DCD">
      <w:pPr>
        <w:overflowPunct w:val="0"/>
        <w:autoSpaceDE w:val="0"/>
        <w:autoSpaceDN w:val="0"/>
        <w:spacing w:line="520" w:lineRule="exact"/>
        <w:rPr>
          <w:rFonts w:ascii="仿宋" w:eastAsia="仿宋" w:hAnsi="仿宋"/>
          <w:sz w:val="32"/>
          <w:szCs w:val="32"/>
        </w:rPr>
      </w:pPr>
      <w:r w:rsidRPr="00CE4052">
        <w:rPr>
          <w:rFonts w:ascii="仿宋" w:eastAsia="仿宋" w:hAnsi="仿宋" w:hint="eastAsia"/>
          <w:sz w:val="32"/>
          <w:szCs w:val="32"/>
        </w:rPr>
        <w:t>包号：</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35"/>
        <w:gridCol w:w="6095"/>
      </w:tblGrid>
      <w:tr w:rsidR="00F04DCD" w:rsidTr="007272B3">
        <w:trPr>
          <w:trHeight w:val="1775"/>
        </w:trPr>
        <w:tc>
          <w:tcPr>
            <w:tcW w:w="2235" w:type="dxa"/>
            <w:vAlign w:val="center"/>
          </w:tcPr>
          <w:p w:rsidR="00F04DCD" w:rsidRDefault="00F04DCD" w:rsidP="007272B3">
            <w:pPr>
              <w:overflowPunct w:val="0"/>
              <w:autoSpaceDE w:val="0"/>
              <w:autoSpaceDN w:val="0"/>
              <w:spacing w:line="520" w:lineRule="exact"/>
              <w:jc w:val="center"/>
              <w:rPr>
                <w:rFonts w:ascii="仿宋" w:eastAsia="仿宋" w:hAnsi="仿宋"/>
                <w:sz w:val="32"/>
                <w:szCs w:val="32"/>
              </w:rPr>
            </w:pPr>
            <w:r>
              <w:rPr>
                <w:rFonts w:ascii="仿宋" w:eastAsia="仿宋" w:hAnsi="仿宋" w:hint="eastAsia"/>
                <w:sz w:val="32"/>
                <w:szCs w:val="32"/>
              </w:rPr>
              <w:t>报价</w:t>
            </w:r>
          </w:p>
        </w:tc>
        <w:tc>
          <w:tcPr>
            <w:tcW w:w="6095" w:type="dxa"/>
            <w:vAlign w:val="center"/>
          </w:tcPr>
          <w:p w:rsidR="00F04DCD" w:rsidRDefault="00F04DCD" w:rsidP="007272B3">
            <w:pPr>
              <w:overflowPunct w:val="0"/>
              <w:autoSpaceDE w:val="0"/>
              <w:autoSpaceDN w:val="0"/>
              <w:spacing w:line="520" w:lineRule="exact"/>
              <w:jc w:val="center"/>
              <w:rPr>
                <w:rFonts w:ascii="仿宋" w:eastAsia="仿宋" w:hAnsi="仿宋"/>
                <w:sz w:val="32"/>
                <w:szCs w:val="32"/>
              </w:rPr>
            </w:pPr>
            <w:r>
              <w:rPr>
                <w:rFonts w:ascii="仿宋" w:eastAsia="仿宋" w:hAnsi="仿宋" w:hint="eastAsia"/>
                <w:sz w:val="32"/>
                <w:szCs w:val="32"/>
              </w:rPr>
              <w:t>费率：</w:t>
            </w:r>
          </w:p>
        </w:tc>
      </w:tr>
      <w:tr w:rsidR="00F04DCD" w:rsidTr="007272B3">
        <w:tc>
          <w:tcPr>
            <w:tcW w:w="2235" w:type="dxa"/>
            <w:vAlign w:val="center"/>
          </w:tcPr>
          <w:p w:rsidR="00F04DCD" w:rsidRDefault="00F04DCD" w:rsidP="007272B3">
            <w:pPr>
              <w:overflowPunct w:val="0"/>
              <w:autoSpaceDE w:val="0"/>
              <w:autoSpaceDN w:val="0"/>
              <w:spacing w:line="520" w:lineRule="exact"/>
              <w:jc w:val="center"/>
              <w:rPr>
                <w:rFonts w:ascii="仿宋" w:eastAsia="仿宋" w:hAnsi="仿宋"/>
                <w:sz w:val="32"/>
                <w:szCs w:val="32"/>
              </w:rPr>
            </w:pPr>
            <w:r>
              <w:rPr>
                <w:rFonts w:ascii="仿宋" w:eastAsia="仿宋" w:hAnsi="仿宋" w:hint="eastAsia"/>
                <w:sz w:val="32"/>
                <w:szCs w:val="32"/>
              </w:rPr>
              <w:t>备注</w:t>
            </w:r>
          </w:p>
        </w:tc>
        <w:tc>
          <w:tcPr>
            <w:tcW w:w="6095" w:type="dxa"/>
          </w:tcPr>
          <w:p w:rsidR="00F04DCD" w:rsidRDefault="00F04DCD" w:rsidP="007272B3">
            <w:pPr>
              <w:overflowPunct w:val="0"/>
              <w:autoSpaceDE w:val="0"/>
              <w:autoSpaceDN w:val="0"/>
              <w:spacing w:line="520" w:lineRule="exact"/>
              <w:jc w:val="center"/>
              <w:rPr>
                <w:rFonts w:ascii="仿宋" w:eastAsia="仿宋" w:hAnsi="仿宋"/>
                <w:sz w:val="32"/>
                <w:szCs w:val="32"/>
              </w:rPr>
            </w:pPr>
          </w:p>
        </w:tc>
      </w:tr>
    </w:tbl>
    <w:p w:rsidR="00F04DCD" w:rsidRDefault="00F04DCD" w:rsidP="00F04DCD">
      <w:pPr>
        <w:overflowPunct w:val="0"/>
        <w:autoSpaceDE w:val="0"/>
        <w:autoSpaceDN w:val="0"/>
        <w:spacing w:line="520" w:lineRule="exact"/>
        <w:rPr>
          <w:rFonts w:ascii="仿宋" w:eastAsia="仿宋" w:hAnsi="仿宋"/>
          <w:sz w:val="32"/>
          <w:szCs w:val="32"/>
        </w:rPr>
      </w:pPr>
    </w:p>
    <w:p w:rsidR="00F04DCD" w:rsidRDefault="00F04DCD" w:rsidP="00F04DCD">
      <w:pPr>
        <w:overflowPunct w:val="0"/>
        <w:autoSpaceDE w:val="0"/>
        <w:autoSpaceDN w:val="0"/>
        <w:spacing w:line="520" w:lineRule="exact"/>
        <w:rPr>
          <w:rFonts w:ascii="宋体" w:hAnsi="宋体"/>
          <w:color w:val="000000"/>
          <w:spacing w:val="-4"/>
        </w:rPr>
      </w:pPr>
      <w:r>
        <w:rPr>
          <w:rFonts w:ascii="仿宋" w:eastAsia="仿宋" w:hAnsi="仿宋" w:hint="eastAsia"/>
          <w:sz w:val="32"/>
          <w:szCs w:val="32"/>
        </w:rPr>
        <w:t xml:space="preserve">                                 </w:t>
      </w:r>
      <w:r>
        <w:rPr>
          <w:rFonts w:ascii="宋体" w:hAnsi="宋体" w:hint="eastAsia"/>
          <w:color w:val="000000"/>
          <w:spacing w:val="-4"/>
        </w:rPr>
        <w:t xml:space="preserve">                             </w:t>
      </w:r>
    </w:p>
    <w:p w:rsidR="00F04DCD" w:rsidRDefault="00F04DCD" w:rsidP="00F04DCD">
      <w:pPr>
        <w:pStyle w:val="a7"/>
        <w:spacing w:line="520" w:lineRule="exact"/>
        <w:jc w:val="left"/>
        <w:rPr>
          <w:rFonts w:ascii="宋体" w:hAnsi="宋体"/>
          <w:color w:val="000000"/>
          <w:spacing w:val="-4"/>
          <w:szCs w:val="24"/>
        </w:rPr>
      </w:pPr>
    </w:p>
    <w:p w:rsidR="00F04DCD" w:rsidRDefault="00F04DCD" w:rsidP="00F04DCD">
      <w:pPr>
        <w:pStyle w:val="a7"/>
        <w:spacing w:line="520" w:lineRule="exact"/>
        <w:jc w:val="left"/>
        <w:rPr>
          <w:rFonts w:ascii="宋体" w:hAnsi="宋体"/>
          <w:color w:val="000000"/>
          <w:spacing w:val="-4"/>
          <w:szCs w:val="24"/>
        </w:rPr>
      </w:pPr>
    </w:p>
    <w:p w:rsidR="00F04DCD" w:rsidRDefault="00F04DCD" w:rsidP="00F04DCD">
      <w:pPr>
        <w:pStyle w:val="a7"/>
        <w:spacing w:line="520" w:lineRule="exact"/>
        <w:jc w:val="left"/>
        <w:rPr>
          <w:rFonts w:ascii="宋体" w:hAnsi="宋体"/>
          <w:color w:val="000000"/>
          <w:spacing w:val="-4"/>
          <w:szCs w:val="24"/>
        </w:rPr>
      </w:pPr>
    </w:p>
    <w:p w:rsidR="00F04DCD" w:rsidRDefault="00F04DCD" w:rsidP="00F04DCD">
      <w:pPr>
        <w:pStyle w:val="a7"/>
        <w:spacing w:line="520" w:lineRule="exact"/>
        <w:jc w:val="left"/>
        <w:rPr>
          <w:rFonts w:ascii="宋体" w:hAnsi="宋体"/>
          <w:color w:val="000000"/>
          <w:spacing w:val="-4"/>
          <w:szCs w:val="24"/>
        </w:rPr>
      </w:pPr>
    </w:p>
    <w:p w:rsidR="00F04DCD" w:rsidRDefault="00F04DCD" w:rsidP="00F04DCD">
      <w:pPr>
        <w:pStyle w:val="a7"/>
        <w:spacing w:line="520" w:lineRule="exact"/>
        <w:jc w:val="left"/>
        <w:rPr>
          <w:rFonts w:ascii="宋体" w:hAnsi="宋体"/>
          <w:color w:val="000000"/>
          <w:spacing w:val="-4"/>
          <w:szCs w:val="24"/>
        </w:rPr>
      </w:pPr>
    </w:p>
    <w:p w:rsidR="00F04DCD" w:rsidRDefault="00F04DCD" w:rsidP="00F04DCD">
      <w:pPr>
        <w:pStyle w:val="a7"/>
        <w:spacing w:line="520" w:lineRule="exact"/>
        <w:jc w:val="left"/>
        <w:rPr>
          <w:rFonts w:ascii="宋体" w:hAnsi="宋体"/>
          <w:color w:val="000000"/>
          <w:spacing w:val="-4"/>
          <w:szCs w:val="24"/>
        </w:rPr>
      </w:pPr>
    </w:p>
    <w:p w:rsidR="00F04DCD" w:rsidRDefault="00F04DCD" w:rsidP="00F04DCD">
      <w:pPr>
        <w:pStyle w:val="a7"/>
        <w:spacing w:line="520" w:lineRule="exact"/>
        <w:jc w:val="left"/>
        <w:rPr>
          <w:rFonts w:ascii="宋体" w:hAnsi="宋体"/>
          <w:color w:val="000000"/>
          <w:spacing w:val="-4"/>
          <w:szCs w:val="24"/>
        </w:rPr>
      </w:pPr>
    </w:p>
    <w:p w:rsidR="00F04DCD" w:rsidRDefault="00F04DCD" w:rsidP="00F04DCD">
      <w:pPr>
        <w:overflowPunct w:val="0"/>
        <w:autoSpaceDE w:val="0"/>
        <w:autoSpaceDN w:val="0"/>
        <w:spacing w:line="520" w:lineRule="exact"/>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F04DCD" w:rsidRDefault="00F04DCD" w:rsidP="00F04DCD">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F04DCD" w:rsidRDefault="00F04DCD" w:rsidP="00F04DCD">
      <w:pPr>
        <w:overflowPunct w:val="0"/>
        <w:autoSpaceDE w:val="0"/>
        <w:autoSpaceDN w:val="0"/>
        <w:spacing w:line="520" w:lineRule="exact"/>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DA4E69" w:rsidRDefault="00DA4E69"/>
    <w:p w:rsidR="00DA4E69" w:rsidRDefault="00DA4E69"/>
    <w:p w:rsidR="00DA4E69" w:rsidRDefault="00DA4E69"/>
    <w:p w:rsidR="00DA4E69" w:rsidRDefault="0032146E">
      <w:pPr>
        <w:overflowPunct w:val="0"/>
        <w:autoSpaceDE w:val="0"/>
        <w:autoSpaceDN w:val="0"/>
        <w:ind w:right="320"/>
        <w:jc w:val="left"/>
        <w:rPr>
          <w:rFonts w:ascii="仿宋" w:eastAsia="仿宋" w:hAnsi="仿宋"/>
          <w:sz w:val="32"/>
          <w:szCs w:val="32"/>
        </w:rPr>
      </w:pPr>
      <w:r>
        <w:rPr>
          <w:rFonts w:ascii="仿宋" w:eastAsia="仿宋" w:hAnsi="仿宋" w:hint="eastAsia"/>
          <w:bCs/>
          <w:kern w:val="0"/>
          <w:sz w:val="28"/>
          <w:szCs w:val="28"/>
        </w:rPr>
        <w:lastRenderedPageBreak/>
        <w:t>附表3</w:t>
      </w:r>
    </w:p>
    <w:p w:rsidR="00DA4E69" w:rsidRDefault="0032146E">
      <w:pPr>
        <w:overflowPunct w:val="0"/>
        <w:autoSpaceDE w:val="0"/>
        <w:autoSpaceDN w:val="0"/>
        <w:ind w:firstLineChars="748" w:firstLine="2703"/>
        <w:rPr>
          <w:rFonts w:ascii="仿宋" w:eastAsia="仿宋" w:hAnsi="仿宋"/>
          <w:b/>
          <w:sz w:val="36"/>
        </w:rPr>
      </w:pPr>
      <w:r>
        <w:rPr>
          <w:rFonts w:ascii="仿宋" w:eastAsia="仿宋" w:hAnsi="仿宋" w:hint="eastAsia"/>
          <w:b/>
          <w:sz w:val="36"/>
        </w:rPr>
        <w:t>法人代表授权书</w:t>
      </w:r>
      <w:r>
        <w:rPr>
          <w:rFonts w:ascii="仿宋" w:eastAsia="仿宋" w:hAnsi="仿宋"/>
          <w:b/>
          <w:sz w:val="36"/>
        </w:rPr>
        <w:t>(</w:t>
      </w:r>
      <w:r>
        <w:rPr>
          <w:rFonts w:ascii="仿宋" w:eastAsia="仿宋" w:hAnsi="仿宋" w:hint="eastAsia"/>
          <w:b/>
          <w:sz w:val="36"/>
        </w:rPr>
        <w:t>格式</w:t>
      </w:r>
      <w:r>
        <w:rPr>
          <w:rFonts w:ascii="仿宋" w:eastAsia="仿宋" w:hAnsi="仿宋"/>
          <w:b/>
          <w:sz w:val="36"/>
        </w:rPr>
        <w:t>)</w:t>
      </w:r>
    </w:p>
    <w:p w:rsidR="00DA4E69" w:rsidRDefault="0032146E">
      <w:pPr>
        <w:overflowPunct w:val="0"/>
        <w:autoSpaceDE w:val="0"/>
        <w:autoSpaceDN w:val="0"/>
        <w:spacing w:line="360" w:lineRule="auto"/>
        <w:rPr>
          <w:rFonts w:ascii="仿宋" w:eastAsia="仿宋" w:hAnsi="仿宋"/>
          <w:sz w:val="28"/>
          <w:szCs w:val="28"/>
        </w:rPr>
      </w:pPr>
      <w:r>
        <w:rPr>
          <w:rFonts w:ascii="仿宋" w:eastAsia="仿宋" w:hAnsi="仿宋" w:cs="宋体" w:hint="eastAsia"/>
          <w:sz w:val="28"/>
          <w:szCs w:val="28"/>
        </w:rPr>
        <w:t>中农威特生物科技股份有限公司</w:t>
      </w:r>
      <w:r>
        <w:rPr>
          <w:rFonts w:ascii="仿宋" w:eastAsia="仿宋" w:hAnsi="仿宋" w:hint="eastAsia"/>
          <w:sz w:val="28"/>
          <w:szCs w:val="28"/>
        </w:rPr>
        <w:t>：</w:t>
      </w:r>
    </w:p>
    <w:p w:rsidR="00DA4E69" w:rsidRDefault="0032146E">
      <w:pPr>
        <w:overflowPunct w:val="0"/>
        <w:autoSpaceDE w:val="0"/>
        <w:autoSpaceDN w:val="0"/>
        <w:spacing w:line="360" w:lineRule="auto"/>
        <w:rPr>
          <w:rFonts w:ascii="仿宋" w:eastAsia="仿宋" w:hAnsi="仿宋"/>
          <w:sz w:val="28"/>
          <w:szCs w:val="28"/>
        </w:rPr>
      </w:pP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（报价方全称）法人代表</w:t>
      </w:r>
      <w:r>
        <w:rPr>
          <w:rFonts w:ascii="仿宋" w:eastAsia="仿宋" w:hAnsi="仿宋"/>
          <w:sz w:val="28"/>
          <w:szCs w:val="28"/>
          <w:u w:val="thick"/>
        </w:rPr>
        <w:t xml:space="preserve">              </w:t>
      </w:r>
      <w:r>
        <w:rPr>
          <w:rFonts w:ascii="仿宋" w:eastAsia="仿宋" w:hAnsi="仿宋" w:hint="eastAsia"/>
          <w:sz w:val="28"/>
          <w:szCs w:val="28"/>
        </w:rPr>
        <w:t>授权</w:t>
      </w:r>
      <w:r>
        <w:rPr>
          <w:rFonts w:ascii="仿宋" w:eastAsia="仿宋" w:hAnsi="仿宋"/>
          <w:sz w:val="28"/>
          <w:szCs w:val="28"/>
          <w:u w:val="thick"/>
        </w:rPr>
        <w:t xml:space="preserve">      </w:t>
      </w:r>
      <w:r>
        <w:rPr>
          <w:rFonts w:ascii="仿宋" w:eastAsia="仿宋" w:hAnsi="仿宋" w:hint="eastAsia"/>
          <w:sz w:val="28"/>
          <w:szCs w:val="28"/>
        </w:rPr>
        <w:t>（授权代表姓名）为授权代表，参加贵公司组织的</w:t>
      </w:r>
      <w:r>
        <w:rPr>
          <w:rFonts w:ascii="仿宋" w:eastAsia="仿宋" w:hAnsi="仿宋"/>
          <w:sz w:val="28"/>
          <w:szCs w:val="28"/>
          <w:u w:val="thick"/>
        </w:rPr>
        <w:t xml:space="preserve">                    </w:t>
      </w:r>
      <w:r>
        <w:rPr>
          <w:rFonts w:ascii="仿宋" w:eastAsia="仿宋" w:hAnsi="仿宋" w:hint="eastAsia"/>
          <w:sz w:val="28"/>
          <w:szCs w:val="28"/>
        </w:rPr>
        <w:t>项目（采购编号</w:t>
      </w:r>
      <w:r>
        <w:rPr>
          <w:rFonts w:ascii="仿宋" w:eastAsia="仿宋" w:hAnsi="仿宋"/>
          <w:sz w:val="28"/>
          <w:szCs w:val="28"/>
          <w:u w:val="thick"/>
        </w:rPr>
        <w:t xml:space="preserve">     </w:t>
      </w:r>
      <w:r>
        <w:rPr>
          <w:rFonts w:ascii="仿宋" w:eastAsia="仿宋" w:hAnsi="仿宋" w:hint="eastAsia"/>
          <w:sz w:val="28"/>
          <w:szCs w:val="28"/>
          <w:u w:val="thick"/>
        </w:rPr>
        <w:t xml:space="preserve">  </w:t>
      </w:r>
      <w:r>
        <w:rPr>
          <w:rFonts w:ascii="仿宋" w:eastAsia="仿宋" w:hAnsi="仿宋"/>
          <w:sz w:val="28"/>
          <w:szCs w:val="28"/>
          <w:u w:val="thick"/>
        </w:rPr>
        <w:t xml:space="preserve">  </w:t>
      </w:r>
      <w:r>
        <w:rPr>
          <w:rFonts w:ascii="仿宋" w:eastAsia="仿宋" w:hAnsi="仿宋" w:hint="eastAsia"/>
          <w:sz w:val="28"/>
          <w:szCs w:val="28"/>
        </w:rPr>
        <w:t>）采购活动，全权处理采购活动中的一切事宜。</w:t>
      </w:r>
    </w:p>
    <w:p w:rsidR="00DA4E69" w:rsidRDefault="0032146E">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法人代表签字：</w:t>
      </w:r>
      <w:r>
        <w:rPr>
          <w:rFonts w:ascii="仿宋" w:eastAsia="仿宋" w:hAnsi="仿宋"/>
          <w:sz w:val="28"/>
          <w:szCs w:val="28"/>
          <w:u w:val="thick"/>
        </w:rPr>
        <w:t xml:space="preserve">                          </w:t>
      </w:r>
    </w:p>
    <w:p w:rsidR="00DA4E69" w:rsidRDefault="0032146E">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法人代表身份证号：</w:t>
      </w:r>
      <w:r>
        <w:rPr>
          <w:rFonts w:ascii="仿宋" w:eastAsia="仿宋" w:hAnsi="仿宋"/>
          <w:sz w:val="28"/>
          <w:szCs w:val="28"/>
          <w:u w:val="thick"/>
        </w:rPr>
        <w:t xml:space="preserve">                          </w:t>
      </w:r>
    </w:p>
    <w:p w:rsidR="00DA4E69" w:rsidRDefault="0032146E">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报价方全称（公章）：</w:t>
      </w:r>
      <w:r>
        <w:rPr>
          <w:rFonts w:ascii="仿宋" w:eastAsia="仿宋" w:hAnsi="仿宋"/>
          <w:sz w:val="28"/>
          <w:szCs w:val="28"/>
          <w:u w:val="thick"/>
        </w:rPr>
        <w:t xml:space="preserve">                            </w:t>
      </w:r>
    </w:p>
    <w:p w:rsidR="00DA4E69" w:rsidRDefault="0032146E">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u w:val="thick"/>
        </w:rPr>
        <w:t xml:space="preserve">           </w:t>
      </w:r>
      <w:r>
        <w:rPr>
          <w:rFonts w:ascii="仿宋" w:eastAsia="仿宋" w:hAnsi="仿宋" w:hint="eastAsia"/>
          <w:sz w:val="28"/>
          <w:szCs w:val="28"/>
        </w:rPr>
        <w:t>年</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u w:val="thick"/>
        </w:rPr>
        <w:t xml:space="preserve">      </w:t>
      </w:r>
      <w:r>
        <w:rPr>
          <w:rFonts w:ascii="仿宋" w:eastAsia="仿宋" w:hAnsi="仿宋" w:hint="eastAsia"/>
          <w:sz w:val="28"/>
          <w:szCs w:val="28"/>
        </w:rPr>
        <w:t>日</w:t>
      </w:r>
    </w:p>
    <w:p w:rsidR="00DA4E69" w:rsidRDefault="0032146E">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法人代表和被授权人身份证影印件：</w:t>
      </w:r>
    </w:p>
    <w:p w:rsidR="00DA4E69" w:rsidRDefault="0032146E">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附：</w:t>
      </w:r>
    </w:p>
    <w:p w:rsidR="00DA4E69" w:rsidRDefault="0032146E">
      <w:pPr>
        <w:overflowPunct w:val="0"/>
        <w:autoSpaceDE w:val="0"/>
        <w:autoSpaceDN w:val="0"/>
        <w:spacing w:line="360" w:lineRule="auto"/>
        <w:ind w:firstLineChars="253" w:firstLine="708"/>
        <w:rPr>
          <w:rFonts w:ascii="仿宋" w:eastAsia="仿宋" w:hAnsi="仿宋"/>
          <w:sz w:val="28"/>
          <w:u w:val="thick"/>
        </w:rPr>
      </w:pPr>
      <w:r>
        <w:rPr>
          <w:rFonts w:ascii="仿宋" w:eastAsia="仿宋" w:hAnsi="仿宋" w:hint="eastAsia"/>
          <w:sz w:val="28"/>
        </w:rPr>
        <w:t>授权代表签字：</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sz w:val="28"/>
          <w:u w:val="thick"/>
        </w:rPr>
        <w:t xml:space="preserve">  </w:t>
      </w:r>
    </w:p>
    <w:p w:rsidR="00DA4E69" w:rsidRDefault="0032146E">
      <w:pPr>
        <w:tabs>
          <w:tab w:val="left" w:pos="426"/>
        </w:tabs>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授权代表身份证号：</w:t>
      </w:r>
      <w:r>
        <w:rPr>
          <w:rFonts w:ascii="仿宋" w:eastAsia="仿宋" w:hAnsi="仿宋"/>
          <w:sz w:val="28"/>
          <w:u w:val="thick"/>
        </w:rPr>
        <w:t xml:space="preserve">                      </w:t>
      </w:r>
      <w:r>
        <w:rPr>
          <w:rFonts w:ascii="仿宋" w:eastAsia="仿宋" w:hAnsi="仿宋" w:hint="eastAsia"/>
          <w:sz w:val="28"/>
          <w:u w:val="thick"/>
        </w:rPr>
        <w:t xml:space="preserve"> </w:t>
      </w:r>
    </w:p>
    <w:p w:rsidR="00DA4E69" w:rsidRDefault="0032146E">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职务：</w:t>
      </w:r>
      <w:r>
        <w:rPr>
          <w:rFonts w:ascii="仿宋" w:eastAsia="仿宋" w:hAnsi="仿宋"/>
          <w:sz w:val="28"/>
          <w:u w:val="thick"/>
        </w:rPr>
        <w:t xml:space="preserve">                                   </w:t>
      </w:r>
    </w:p>
    <w:p w:rsidR="00DA4E69" w:rsidRDefault="0032146E">
      <w:pPr>
        <w:overflowPunct w:val="0"/>
        <w:autoSpaceDE w:val="0"/>
        <w:autoSpaceDN w:val="0"/>
        <w:spacing w:line="360" w:lineRule="auto"/>
        <w:ind w:firstLineChars="253" w:firstLine="708"/>
        <w:rPr>
          <w:rFonts w:ascii="仿宋" w:eastAsia="仿宋" w:hAnsi="仿宋"/>
          <w:sz w:val="28"/>
        </w:rPr>
      </w:pPr>
      <w:r>
        <w:rPr>
          <w:rFonts w:ascii="仿宋" w:eastAsia="仿宋" w:hAnsi="仿宋" w:hint="eastAsia"/>
          <w:sz w:val="28"/>
        </w:rPr>
        <w:t>详细通讯地址：</w:t>
      </w:r>
      <w:r>
        <w:rPr>
          <w:rFonts w:ascii="仿宋" w:eastAsia="仿宋" w:hAnsi="仿宋"/>
          <w:sz w:val="28"/>
          <w:u w:val="thick"/>
        </w:rPr>
        <w:t xml:space="preserve">                           </w:t>
      </w:r>
    </w:p>
    <w:p w:rsidR="00DA4E69" w:rsidRDefault="0032146E">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邮政编码：</w:t>
      </w:r>
      <w:r>
        <w:rPr>
          <w:rFonts w:ascii="仿宋" w:eastAsia="仿宋" w:hAnsi="仿宋"/>
          <w:sz w:val="28"/>
          <w:u w:val="thick"/>
        </w:rPr>
        <w:t xml:space="preserve">                               </w:t>
      </w:r>
    </w:p>
    <w:p w:rsidR="00DA4E69" w:rsidRDefault="0032146E">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传真：</w:t>
      </w:r>
      <w:r>
        <w:rPr>
          <w:rFonts w:ascii="仿宋" w:eastAsia="仿宋" w:hAnsi="仿宋"/>
          <w:sz w:val="28"/>
          <w:u w:val="thick"/>
        </w:rPr>
        <w:t xml:space="preserve">                                   </w:t>
      </w:r>
    </w:p>
    <w:p w:rsidR="00DA4E69" w:rsidRDefault="0032146E">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电话：</w:t>
      </w:r>
      <w:r>
        <w:rPr>
          <w:rFonts w:ascii="仿宋" w:eastAsia="仿宋" w:hAnsi="仿宋"/>
          <w:sz w:val="28"/>
          <w:u w:val="thick"/>
        </w:rPr>
        <w:t xml:space="preserve">                                   </w:t>
      </w:r>
    </w:p>
    <w:p w:rsidR="00DA4E69" w:rsidRDefault="0032146E">
      <w:pPr>
        <w:overflowPunct w:val="0"/>
        <w:autoSpaceDE w:val="0"/>
        <w:autoSpaceDN w:val="0"/>
        <w:ind w:firstLineChars="250" w:firstLine="700"/>
        <w:rPr>
          <w:rFonts w:ascii="仿宋" w:eastAsia="仿宋" w:hAnsi="仿宋"/>
          <w:sz w:val="28"/>
        </w:rPr>
      </w:pPr>
      <w:r>
        <w:rPr>
          <w:rFonts w:ascii="仿宋" w:eastAsia="仿宋" w:hAnsi="仿宋" w:hint="eastAsia"/>
          <w:sz w:val="28"/>
        </w:rPr>
        <w:t>日期：</w:t>
      </w:r>
      <w:r>
        <w:rPr>
          <w:rFonts w:ascii="仿宋" w:eastAsia="仿宋" w:hAnsi="仿宋"/>
          <w:sz w:val="28"/>
          <w:u w:val="thick"/>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hint="eastAsia"/>
          <w:sz w:val="28"/>
        </w:rPr>
        <w:t>日</w:t>
      </w:r>
    </w:p>
    <w:p w:rsidR="00DA4E69" w:rsidRDefault="00DA4E69">
      <w:pPr>
        <w:pStyle w:val="a6"/>
      </w:pPr>
    </w:p>
    <w:p w:rsidR="00DA4E69" w:rsidRDefault="00DA4E69">
      <w:pPr>
        <w:overflowPunct w:val="0"/>
        <w:autoSpaceDE w:val="0"/>
        <w:autoSpaceDN w:val="0"/>
        <w:spacing w:line="360" w:lineRule="auto"/>
        <w:rPr>
          <w:rFonts w:ascii="仿宋" w:eastAsia="仿宋" w:hAnsi="仿宋"/>
          <w:bCs/>
          <w:kern w:val="0"/>
          <w:sz w:val="28"/>
          <w:szCs w:val="28"/>
        </w:rPr>
      </w:pPr>
    </w:p>
    <w:p w:rsidR="00DA4E69" w:rsidRDefault="0032146E">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附表4</w:t>
      </w:r>
    </w:p>
    <w:p w:rsidR="00DA4E69" w:rsidRDefault="0032146E">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相应的资格文件</w:t>
      </w:r>
    </w:p>
    <w:p w:rsidR="00DA4E69" w:rsidRDefault="0032146E">
      <w:pPr>
        <w:overflowPunct w:val="0"/>
        <w:snapToGrid w:val="0"/>
        <w:spacing w:line="360" w:lineRule="auto"/>
        <w:ind w:firstLineChars="200" w:firstLine="560"/>
        <w:jc w:val="center"/>
        <w:textAlignment w:val="baseline"/>
        <w:rPr>
          <w:rFonts w:ascii="仿宋" w:eastAsia="仿宋" w:hAnsi="仿宋"/>
          <w:sz w:val="28"/>
          <w:szCs w:val="28"/>
        </w:rPr>
      </w:pPr>
      <w:r>
        <w:rPr>
          <w:rFonts w:ascii="仿宋" w:eastAsia="仿宋" w:hAnsi="仿宋" w:hint="eastAsia"/>
          <w:sz w:val="28"/>
          <w:szCs w:val="28"/>
        </w:rPr>
        <w:t>（包含营业执照复印件等，格式自拟）</w:t>
      </w:r>
    </w:p>
    <w:p w:rsidR="00DA4E69" w:rsidRDefault="00DA4E69">
      <w:pPr>
        <w:pStyle w:val="a6"/>
      </w:pPr>
    </w:p>
    <w:p w:rsidR="00DA4E69" w:rsidRDefault="00DA4E69"/>
    <w:p w:rsidR="00DA4E69" w:rsidRDefault="00DA4E69">
      <w:pPr>
        <w:pStyle w:val="a6"/>
      </w:pPr>
    </w:p>
    <w:p w:rsidR="00DA4E69" w:rsidRDefault="00DA4E69"/>
    <w:p w:rsidR="00DA4E69" w:rsidRDefault="00DA4E69">
      <w:pPr>
        <w:pStyle w:val="a6"/>
      </w:pPr>
    </w:p>
    <w:p w:rsidR="00DA4E69" w:rsidRDefault="00DA4E69"/>
    <w:p w:rsidR="00DA4E69" w:rsidRDefault="00DA4E69">
      <w:pPr>
        <w:pStyle w:val="a6"/>
      </w:pPr>
    </w:p>
    <w:p w:rsidR="00DA4E69" w:rsidRDefault="00DA4E69"/>
    <w:p w:rsidR="00DA4E69" w:rsidRDefault="00DA4E69">
      <w:pPr>
        <w:pStyle w:val="a6"/>
      </w:pPr>
    </w:p>
    <w:p w:rsidR="00DA4E69" w:rsidRDefault="00DA4E69"/>
    <w:p w:rsidR="00DA4E69" w:rsidRDefault="00DA4E69">
      <w:pPr>
        <w:pStyle w:val="a6"/>
      </w:pPr>
    </w:p>
    <w:p w:rsidR="00DA4E69" w:rsidRDefault="00DA4E69"/>
    <w:p w:rsidR="00DA4E69" w:rsidRDefault="00DA4E69">
      <w:pPr>
        <w:pStyle w:val="a6"/>
      </w:pPr>
    </w:p>
    <w:p w:rsidR="00DA4E69" w:rsidRDefault="00DA4E69"/>
    <w:p w:rsidR="00DA4E69" w:rsidRDefault="00DA4E69">
      <w:pPr>
        <w:pStyle w:val="a6"/>
      </w:pPr>
    </w:p>
    <w:p w:rsidR="00DA4E69" w:rsidRDefault="00DA4E69"/>
    <w:p w:rsidR="00DA4E69" w:rsidRDefault="00DA4E69">
      <w:pPr>
        <w:pStyle w:val="a6"/>
      </w:pPr>
    </w:p>
    <w:p w:rsidR="00DA4E69" w:rsidRDefault="00DA4E69"/>
    <w:p w:rsidR="00DA4E69" w:rsidRDefault="00DA4E69">
      <w:pPr>
        <w:pStyle w:val="a6"/>
      </w:pPr>
    </w:p>
    <w:p w:rsidR="00DA4E69" w:rsidRDefault="00DA4E69"/>
    <w:p w:rsidR="00DA4E69" w:rsidRDefault="00DA4E69">
      <w:pPr>
        <w:pStyle w:val="a6"/>
      </w:pPr>
    </w:p>
    <w:p w:rsidR="00DA4E69" w:rsidRDefault="00DA4E69"/>
    <w:p w:rsidR="00DA4E69" w:rsidRDefault="00DA4E69">
      <w:pPr>
        <w:pStyle w:val="a6"/>
      </w:pPr>
    </w:p>
    <w:p w:rsidR="00DA4E69" w:rsidRDefault="00DA4E69"/>
    <w:p w:rsidR="00DA4E69" w:rsidRDefault="00DA4E69">
      <w:pPr>
        <w:pStyle w:val="a6"/>
      </w:pPr>
    </w:p>
    <w:p w:rsidR="00DA4E69" w:rsidRDefault="00DA4E69"/>
    <w:p w:rsidR="00DA4E69" w:rsidRDefault="00DA4E69">
      <w:pPr>
        <w:pStyle w:val="a6"/>
      </w:pPr>
    </w:p>
    <w:p w:rsidR="00DA4E69" w:rsidRDefault="00DA4E69">
      <w:pPr>
        <w:pStyle w:val="a6"/>
      </w:pPr>
    </w:p>
    <w:p w:rsidR="00DA4E69" w:rsidRDefault="00DA4E69"/>
    <w:p w:rsidR="00DA4E69" w:rsidRDefault="00DA4E69">
      <w:pPr>
        <w:pStyle w:val="a6"/>
      </w:pPr>
    </w:p>
    <w:p w:rsidR="00DA4E69" w:rsidRDefault="00DA4E69"/>
    <w:p w:rsidR="00DA4E69" w:rsidRDefault="0032146E">
      <w:pPr>
        <w:overflowPunct w:val="0"/>
        <w:autoSpaceDE w:val="0"/>
        <w:autoSpaceDN w:val="0"/>
        <w:spacing w:line="520" w:lineRule="exact"/>
        <w:rPr>
          <w:rFonts w:ascii="仿宋" w:eastAsia="仿宋" w:hAnsi="仿宋"/>
          <w:b/>
          <w:sz w:val="24"/>
        </w:rPr>
      </w:pPr>
      <w:r>
        <w:rPr>
          <w:rFonts w:ascii="仿宋" w:eastAsia="仿宋" w:hAnsi="仿宋" w:hint="eastAsia"/>
          <w:bCs/>
          <w:kern w:val="0"/>
          <w:sz w:val="28"/>
          <w:szCs w:val="28"/>
        </w:rPr>
        <w:lastRenderedPageBreak/>
        <w:t>附表5</w:t>
      </w:r>
    </w:p>
    <w:p w:rsidR="00DA4E69" w:rsidRDefault="0032146E">
      <w:pPr>
        <w:overflowPunct w:val="0"/>
        <w:autoSpaceDE w:val="0"/>
        <w:autoSpaceDN w:val="0"/>
        <w:spacing w:line="520" w:lineRule="exact"/>
        <w:jc w:val="center"/>
        <w:rPr>
          <w:rFonts w:ascii="仿宋" w:eastAsia="仿宋" w:hAnsi="仿宋"/>
          <w:b/>
          <w:sz w:val="36"/>
        </w:rPr>
      </w:pPr>
      <w:r>
        <w:rPr>
          <w:rFonts w:ascii="仿宋" w:eastAsia="仿宋" w:hAnsi="仿宋" w:hint="eastAsia"/>
          <w:b/>
          <w:sz w:val="36"/>
        </w:rPr>
        <w:t>商务响应偏离表</w:t>
      </w:r>
    </w:p>
    <w:p w:rsidR="00DA4E69" w:rsidRDefault="00DA4E69">
      <w:pPr>
        <w:overflowPunct w:val="0"/>
        <w:autoSpaceDE w:val="0"/>
        <w:autoSpaceDN w:val="0"/>
        <w:spacing w:line="520" w:lineRule="exact"/>
        <w:rPr>
          <w:rFonts w:ascii="仿宋" w:eastAsia="仿宋" w:hAnsi="仿宋"/>
          <w:sz w:val="24"/>
        </w:rPr>
      </w:pPr>
    </w:p>
    <w:p w:rsidR="00DA4E69" w:rsidRDefault="0032146E">
      <w:pPr>
        <w:overflowPunct w:val="0"/>
        <w:autoSpaceDE w:val="0"/>
        <w:autoSpaceDN w:val="0"/>
        <w:spacing w:line="520" w:lineRule="exact"/>
        <w:ind w:firstLineChars="100" w:firstLine="280"/>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u w:val="single"/>
        </w:rPr>
        <w:t xml:space="preserve">                                    </w:t>
      </w:r>
    </w:p>
    <w:p w:rsidR="00DA4E69" w:rsidRDefault="0032146E">
      <w:pPr>
        <w:overflowPunct w:val="0"/>
        <w:autoSpaceDE w:val="0"/>
        <w:autoSpaceDN w:val="0"/>
        <w:spacing w:line="520" w:lineRule="exact"/>
        <w:ind w:firstLineChars="100" w:firstLine="280"/>
        <w:rPr>
          <w:rFonts w:ascii="仿宋" w:eastAsia="仿宋" w:hAnsi="仿宋"/>
          <w:sz w:val="28"/>
          <w:szCs w:val="28"/>
        </w:rPr>
      </w:pPr>
      <w:r>
        <w:rPr>
          <w:rFonts w:ascii="仿宋" w:eastAsia="仿宋" w:hAnsi="仿宋" w:hint="eastAsia"/>
          <w:sz w:val="28"/>
          <w:szCs w:val="28"/>
        </w:rPr>
        <w:t>采购编号：</w:t>
      </w:r>
      <w:r>
        <w:rPr>
          <w:rFonts w:ascii="仿宋" w:eastAsia="仿宋" w:hAnsi="仿宋" w:hint="eastAsia"/>
          <w:sz w:val="28"/>
          <w:szCs w:val="28"/>
          <w:u w:val="single"/>
        </w:rPr>
        <w:t xml:space="preserve">                                    </w:t>
      </w:r>
      <w:r>
        <w:rPr>
          <w:rFonts w:ascii="仿宋" w:eastAsia="仿宋" w:hAnsi="仿宋" w:hint="eastAsia"/>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3"/>
        <w:gridCol w:w="2802"/>
        <w:gridCol w:w="2937"/>
        <w:gridCol w:w="1569"/>
      </w:tblGrid>
      <w:tr w:rsidR="00DA4E69">
        <w:trPr>
          <w:trHeight w:val="584"/>
          <w:jc w:val="center"/>
        </w:trPr>
        <w:tc>
          <w:tcPr>
            <w:tcW w:w="903" w:type="dxa"/>
            <w:vAlign w:val="center"/>
          </w:tcPr>
          <w:p w:rsidR="00DA4E69" w:rsidRDefault="0032146E">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序号</w:t>
            </w:r>
          </w:p>
        </w:tc>
        <w:tc>
          <w:tcPr>
            <w:tcW w:w="2802" w:type="dxa"/>
            <w:vAlign w:val="center"/>
          </w:tcPr>
          <w:p w:rsidR="00DA4E69" w:rsidRDefault="0032146E">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采购文件的商务条款</w:t>
            </w:r>
          </w:p>
        </w:tc>
        <w:tc>
          <w:tcPr>
            <w:tcW w:w="2937" w:type="dxa"/>
            <w:vAlign w:val="center"/>
          </w:tcPr>
          <w:p w:rsidR="00DA4E69" w:rsidRDefault="0032146E">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报价文件的商务条款</w:t>
            </w:r>
          </w:p>
        </w:tc>
        <w:tc>
          <w:tcPr>
            <w:tcW w:w="1569" w:type="dxa"/>
            <w:vAlign w:val="center"/>
          </w:tcPr>
          <w:p w:rsidR="00DA4E69" w:rsidRDefault="0032146E">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备注</w:t>
            </w:r>
          </w:p>
        </w:tc>
      </w:tr>
      <w:tr w:rsidR="00DA4E69">
        <w:trPr>
          <w:jc w:val="center"/>
        </w:trPr>
        <w:tc>
          <w:tcPr>
            <w:tcW w:w="903" w:type="dxa"/>
            <w:vAlign w:val="center"/>
          </w:tcPr>
          <w:p w:rsidR="00DA4E69" w:rsidRDefault="0032146E">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1</w:t>
            </w:r>
          </w:p>
        </w:tc>
        <w:tc>
          <w:tcPr>
            <w:tcW w:w="2802" w:type="dxa"/>
            <w:vAlign w:val="center"/>
          </w:tcPr>
          <w:p w:rsidR="00DA4E69" w:rsidRDefault="00DA4E69">
            <w:pPr>
              <w:overflowPunct w:val="0"/>
              <w:autoSpaceDE w:val="0"/>
              <w:autoSpaceDN w:val="0"/>
              <w:spacing w:line="520" w:lineRule="exact"/>
              <w:jc w:val="center"/>
              <w:rPr>
                <w:rFonts w:ascii="仿宋" w:eastAsia="仿宋" w:hAnsi="仿宋"/>
                <w:b/>
                <w:sz w:val="28"/>
                <w:szCs w:val="28"/>
              </w:rPr>
            </w:pPr>
          </w:p>
        </w:tc>
        <w:tc>
          <w:tcPr>
            <w:tcW w:w="2937" w:type="dxa"/>
            <w:vAlign w:val="center"/>
          </w:tcPr>
          <w:p w:rsidR="00DA4E69" w:rsidRDefault="00DA4E69">
            <w:pPr>
              <w:overflowPunct w:val="0"/>
              <w:autoSpaceDE w:val="0"/>
              <w:autoSpaceDN w:val="0"/>
              <w:spacing w:line="520" w:lineRule="exact"/>
              <w:jc w:val="center"/>
              <w:rPr>
                <w:rFonts w:ascii="仿宋" w:eastAsia="仿宋" w:hAnsi="仿宋"/>
                <w:b/>
                <w:sz w:val="28"/>
                <w:szCs w:val="28"/>
              </w:rPr>
            </w:pPr>
          </w:p>
        </w:tc>
        <w:tc>
          <w:tcPr>
            <w:tcW w:w="1569" w:type="dxa"/>
            <w:vAlign w:val="center"/>
          </w:tcPr>
          <w:p w:rsidR="00DA4E69" w:rsidRDefault="00DA4E69">
            <w:pPr>
              <w:overflowPunct w:val="0"/>
              <w:autoSpaceDE w:val="0"/>
              <w:autoSpaceDN w:val="0"/>
              <w:spacing w:line="520" w:lineRule="exact"/>
              <w:jc w:val="center"/>
              <w:rPr>
                <w:rFonts w:ascii="仿宋" w:eastAsia="仿宋" w:hAnsi="仿宋"/>
                <w:b/>
                <w:sz w:val="28"/>
                <w:szCs w:val="28"/>
              </w:rPr>
            </w:pPr>
          </w:p>
        </w:tc>
      </w:tr>
      <w:tr w:rsidR="00DA4E69">
        <w:trPr>
          <w:jc w:val="center"/>
        </w:trPr>
        <w:tc>
          <w:tcPr>
            <w:tcW w:w="903" w:type="dxa"/>
            <w:vAlign w:val="center"/>
          </w:tcPr>
          <w:p w:rsidR="00DA4E69" w:rsidRDefault="0032146E">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2</w:t>
            </w:r>
          </w:p>
        </w:tc>
        <w:tc>
          <w:tcPr>
            <w:tcW w:w="2802" w:type="dxa"/>
            <w:vAlign w:val="center"/>
          </w:tcPr>
          <w:p w:rsidR="00DA4E69" w:rsidRDefault="00DA4E69">
            <w:pPr>
              <w:overflowPunct w:val="0"/>
              <w:autoSpaceDE w:val="0"/>
              <w:autoSpaceDN w:val="0"/>
              <w:spacing w:line="520" w:lineRule="exact"/>
              <w:jc w:val="center"/>
              <w:rPr>
                <w:rFonts w:ascii="仿宋" w:eastAsia="仿宋" w:hAnsi="仿宋"/>
                <w:b/>
                <w:sz w:val="28"/>
                <w:szCs w:val="28"/>
              </w:rPr>
            </w:pPr>
          </w:p>
        </w:tc>
        <w:tc>
          <w:tcPr>
            <w:tcW w:w="2937" w:type="dxa"/>
            <w:vAlign w:val="center"/>
          </w:tcPr>
          <w:p w:rsidR="00DA4E69" w:rsidRDefault="00DA4E69">
            <w:pPr>
              <w:overflowPunct w:val="0"/>
              <w:autoSpaceDE w:val="0"/>
              <w:autoSpaceDN w:val="0"/>
              <w:spacing w:line="520" w:lineRule="exact"/>
              <w:jc w:val="center"/>
              <w:rPr>
                <w:rFonts w:ascii="仿宋" w:eastAsia="仿宋" w:hAnsi="仿宋"/>
                <w:b/>
                <w:sz w:val="28"/>
                <w:szCs w:val="28"/>
              </w:rPr>
            </w:pPr>
          </w:p>
        </w:tc>
        <w:tc>
          <w:tcPr>
            <w:tcW w:w="1569" w:type="dxa"/>
            <w:vAlign w:val="center"/>
          </w:tcPr>
          <w:p w:rsidR="00DA4E69" w:rsidRDefault="00DA4E69">
            <w:pPr>
              <w:overflowPunct w:val="0"/>
              <w:autoSpaceDE w:val="0"/>
              <w:autoSpaceDN w:val="0"/>
              <w:spacing w:line="520" w:lineRule="exact"/>
              <w:jc w:val="center"/>
              <w:rPr>
                <w:rFonts w:ascii="仿宋" w:eastAsia="仿宋" w:hAnsi="仿宋"/>
                <w:b/>
                <w:sz w:val="28"/>
                <w:szCs w:val="28"/>
              </w:rPr>
            </w:pPr>
          </w:p>
        </w:tc>
      </w:tr>
      <w:tr w:rsidR="00DA4E69">
        <w:trPr>
          <w:jc w:val="center"/>
        </w:trPr>
        <w:tc>
          <w:tcPr>
            <w:tcW w:w="903" w:type="dxa"/>
            <w:vAlign w:val="center"/>
          </w:tcPr>
          <w:p w:rsidR="00DA4E69" w:rsidRDefault="0032146E">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3</w:t>
            </w:r>
          </w:p>
        </w:tc>
        <w:tc>
          <w:tcPr>
            <w:tcW w:w="2802" w:type="dxa"/>
            <w:vAlign w:val="center"/>
          </w:tcPr>
          <w:p w:rsidR="00DA4E69" w:rsidRDefault="00DA4E69">
            <w:pPr>
              <w:overflowPunct w:val="0"/>
              <w:autoSpaceDE w:val="0"/>
              <w:autoSpaceDN w:val="0"/>
              <w:spacing w:line="520" w:lineRule="exact"/>
              <w:jc w:val="center"/>
              <w:rPr>
                <w:rFonts w:ascii="仿宋" w:eastAsia="仿宋" w:hAnsi="仿宋"/>
                <w:b/>
                <w:sz w:val="28"/>
                <w:szCs w:val="28"/>
              </w:rPr>
            </w:pPr>
          </w:p>
        </w:tc>
        <w:tc>
          <w:tcPr>
            <w:tcW w:w="2937" w:type="dxa"/>
            <w:vAlign w:val="center"/>
          </w:tcPr>
          <w:p w:rsidR="00DA4E69" w:rsidRDefault="00DA4E69">
            <w:pPr>
              <w:overflowPunct w:val="0"/>
              <w:autoSpaceDE w:val="0"/>
              <w:autoSpaceDN w:val="0"/>
              <w:spacing w:line="520" w:lineRule="exact"/>
              <w:jc w:val="center"/>
              <w:rPr>
                <w:rFonts w:ascii="仿宋" w:eastAsia="仿宋" w:hAnsi="仿宋"/>
                <w:b/>
                <w:sz w:val="28"/>
                <w:szCs w:val="28"/>
              </w:rPr>
            </w:pPr>
          </w:p>
        </w:tc>
        <w:tc>
          <w:tcPr>
            <w:tcW w:w="1569" w:type="dxa"/>
            <w:vAlign w:val="center"/>
          </w:tcPr>
          <w:p w:rsidR="00DA4E69" w:rsidRDefault="00DA4E69">
            <w:pPr>
              <w:overflowPunct w:val="0"/>
              <w:autoSpaceDE w:val="0"/>
              <w:autoSpaceDN w:val="0"/>
              <w:spacing w:line="520" w:lineRule="exact"/>
              <w:jc w:val="center"/>
              <w:rPr>
                <w:rFonts w:ascii="仿宋" w:eastAsia="仿宋" w:hAnsi="仿宋"/>
                <w:b/>
                <w:sz w:val="28"/>
                <w:szCs w:val="28"/>
              </w:rPr>
            </w:pPr>
          </w:p>
        </w:tc>
      </w:tr>
      <w:tr w:rsidR="00DA4E69">
        <w:trPr>
          <w:jc w:val="center"/>
        </w:trPr>
        <w:tc>
          <w:tcPr>
            <w:tcW w:w="903" w:type="dxa"/>
            <w:vAlign w:val="center"/>
          </w:tcPr>
          <w:p w:rsidR="00DA4E69" w:rsidRDefault="0032146E">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4</w:t>
            </w:r>
          </w:p>
        </w:tc>
        <w:tc>
          <w:tcPr>
            <w:tcW w:w="2802" w:type="dxa"/>
            <w:vAlign w:val="center"/>
          </w:tcPr>
          <w:p w:rsidR="00DA4E69" w:rsidRDefault="00DA4E69">
            <w:pPr>
              <w:overflowPunct w:val="0"/>
              <w:autoSpaceDE w:val="0"/>
              <w:autoSpaceDN w:val="0"/>
              <w:spacing w:line="520" w:lineRule="exact"/>
              <w:jc w:val="center"/>
              <w:rPr>
                <w:rFonts w:ascii="仿宋" w:eastAsia="仿宋" w:hAnsi="仿宋"/>
                <w:b/>
                <w:sz w:val="28"/>
                <w:szCs w:val="28"/>
              </w:rPr>
            </w:pPr>
          </w:p>
        </w:tc>
        <w:tc>
          <w:tcPr>
            <w:tcW w:w="2937" w:type="dxa"/>
            <w:vAlign w:val="center"/>
          </w:tcPr>
          <w:p w:rsidR="00DA4E69" w:rsidRDefault="00DA4E69">
            <w:pPr>
              <w:overflowPunct w:val="0"/>
              <w:autoSpaceDE w:val="0"/>
              <w:autoSpaceDN w:val="0"/>
              <w:spacing w:line="520" w:lineRule="exact"/>
              <w:jc w:val="center"/>
              <w:rPr>
                <w:rFonts w:ascii="仿宋" w:eastAsia="仿宋" w:hAnsi="仿宋"/>
                <w:b/>
                <w:sz w:val="28"/>
                <w:szCs w:val="28"/>
              </w:rPr>
            </w:pPr>
          </w:p>
        </w:tc>
        <w:tc>
          <w:tcPr>
            <w:tcW w:w="1569" w:type="dxa"/>
            <w:vAlign w:val="center"/>
          </w:tcPr>
          <w:p w:rsidR="00DA4E69" w:rsidRDefault="00DA4E69">
            <w:pPr>
              <w:overflowPunct w:val="0"/>
              <w:autoSpaceDE w:val="0"/>
              <w:autoSpaceDN w:val="0"/>
              <w:spacing w:line="520" w:lineRule="exact"/>
              <w:jc w:val="center"/>
              <w:rPr>
                <w:rFonts w:ascii="仿宋" w:eastAsia="仿宋" w:hAnsi="仿宋"/>
                <w:b/>
                <w:sz w:val="28"/>
                <w:szCs w:val="28"/>
              </w:rPr>
            </w:pPr>
          </w:p>
        </w:tc>
      </w:tr>
      <w:tr w:rsidR="00DA4E69">
        <w:trPr>
          <w:jc w:val="center"/>
        </w:trPr>
        <w:tc>
          <w:tcPr>
            <w:tcW w:w="903" w:type="dxa"/>
            <w:vAlign w:val="center"/>
          </w:tcPr>
          <w:p w:rsidR="00DA4E69" w:rsidRDefault="0032146E">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5</w:t>
            </w:r>
          </w:p>
        </w:tc>
        <w:tc>
          <w:tcPr>
            <w:tcW w:w="2802" w:type="dxa"/>
            <w:vAlign w:val="center"/>
          </w:tcPr>
          <w:p w:rsidR="00DA4E69" w:rsidRDefault="00DA4E69">
            <w:pPr>
              <w:overflowPunct w:val="0"/>
              <w:autoSpaceDE w:val="0"/>
              <w:autoSpaceDN w:val="0"/>
              <w:spacing w:line="520" w:lineRule="exact"/>
              <w:jc w:val="center"/>
              <w:rPr>
                <w:rFonts w:ascii="仿宋" w:eastAsia="仿宋" w:hAnsi="仿宋"/>
                <w:b/>
                <w:sz w:val="28"/>
                <w:szCs w:val="28"/>
              </w:rPr>
            </w:pPr>
          </w:p>
        </w:tc>
        <w:tc>
          <w:tcPr>
            <w:tcW w:w="2937" w:type="dxa"/>
            <w:vAlign w:val="center"/>
          </w:tcPr>
          <w:p w:rsidR="00DA4E69" w:rsidRDefault="00DA4E69">
            <w:pPr>
              <w:overflowPunct w:val="0"/>
              <w:autoSpaceDE w:val="0"/>
              <w:autoSpaceDN w:val="0"/>
              <w:spacing w:line="520" w:lineRule="exact"/>
              <w:jc w:val="center"/>
              <w:rPr>
                <w:rFonts w:ascii="仿宋" w:eastAsia="仿宋" w:hAnsi="仿宋"/>
                <w:b/>
                <w:sz w:val="28"/>
                <w:szCs w:val="28"/>
              </w:rPr>
            </w:pPr>
          </w:p>
        </w:tc>
        <w:tc>
          <w:tcPr>
            <w:tcW w:w="1569" w:type="dxa"/>
            <w:vAlign w:val="center"/>
          </w:tcPr>
          <w:p w:rsidR="00DA4E69" w:rsidRDefault="00DA4E69">
            <w:pPr>
              <w:overflowPunct w:val="0"/>
              <w:autoSpaceDE w:val="0"/>
              <w:autoSpaceDN w:val="0"/>
              <w:spacing w:line="520" w:lineRule="exact"/>
              <w:jc w:val="center"/>
              <w:rPr>
                <w:rFonts w:ascii="仿宋" w:eastAsia="仿宋" w:hAnsi="仿宋"/>
                <w:b/>
                <w:sz w:val="28"/>
                <w:szCs w:val="28"/>
              </w:rPr>
            </w:pPr>
          </w:p>
        </w:tc>
      </w:tr>
      <w:tr w:rsidR="00DA4E69">
        <w:trPr>
          <w:jc w:val="center"/>
        </w:trPr>
        <w:tc>
          <w:tcPr>
            <w:tcW w:w="903" w:type="dxa"/>
            <w:vAlign w:val="center"/>
          </w:tcPr>
          <w:p w:rsidR="00DA4E69" w:rsidRDefault="0032146E">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6</w:t>
            </w:r>
          </w:p>
        </w:tc>
        <w:tc>
          <w:tcPr>
            <w:tcW w:w="2802" w:type="dxa"/>
            <w:vAlign w:val="center"/>
          </w:tcPr>
          <w:p w:rsidR="00DA4E69" w:rsidRDefault="00DA4E69">
            <w:pPr>
              <w:overflowPunct w:val="0"/>
              <w:autoSpaceDE w:val="0"/>
              <w:autoSpaceDN w:val="0"/>
              <w:spacing w:line="520" w:lineRule="exact"/>
              <w:jc w:val="center"/>
              <w:rPr>
                <w:rFonts w:ascii="仿宋" w:eastAsia="仿宋" w:hAnsi="仿宋"/>
                <w:b/>
                <w:sz w:val="28"/>
                <w:szCs w:val="28"/>
              </w:rPr>
            </w:pPr>
          </w:p>
        </w:tc>
        <w:tc>
          <w:tcPr>
            <w:tcW w:w="2937" w:type="dxa"/>
            <w:vAlign w:val="center"/>
          </w:tcPr>
          <w:p w:rsidR="00DA4E69" w:rsidRDefault="00DA4E69">
            <w:pPr>
              <w:overflowPunct w:val="0"/>
              <w:autoSpaceDE w:val="0"/>
              <w:autoSpaceDN w:val="0"/>
              <w:spacing w:line="520" w:lineRule="exact"/>
              <w:jc w:val="center"/>
              <w:rPr>
                <w:rFonts w:ascii="仿宋" w:eastAsia="仿宋" w:hAnsi="仿宋"/>
                <w:b/>
                <w:sz w:val="28"/>
                <w:szCs w:val="28"/>
              </w:rPr>
            </w:pPr>
          </w:p>
        </w:tc>
        <w:tc>
          <w:tcPr>
            <w:tcW w:w="1569" w:type="dxa"/>
            <w:vAlign w:val="center"/>
          </w:tcPr>
          <w:p w:rsidR="00DA4E69" w:rsidRDefault="00DA4E69">
            <w:pPr>
              <w:overflowPunct w:val="0"/>
              <w:autoSpaceDE w:val="0"/>
              <w:autoSpaceDN w:val="0"/>
              <w:spacing w:line="520" w:lineRule="exact"/>
              <w:jc w:val="center"/>
              <w:rPr>
                <w:rFonts w:ascii="仿宋" w:eastAsia="仿宋" w:hAnsi="仿宋"/>
                <w:b/>
                <w:sz w:val="28"/>
                <w:szCs w:val="28"/>
              </w:rPr>
            </w:pPr>
          </w:p>
        </w:tc>
      </w:tr>
      <w:tr w:rsidR="00DA4E69">
        <w:trPr>
          <w:jc w:val="center"/>
        </w:trPr>
        <w:tc>
          <w:tcPr>
            <w:tcW w:w="903" w:type="dxa"/>
            <w:vAlign w:val="center"/>
          </w:tcPr>
          <w:p w:rsidR="00DA4E69" w:rsidRDefault="0032146E">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7</w:t>
            </w:r>
          </w:p>
        </w:tc>
        <w:tc>
          <w:tcPr>
            <w:tcW w:w="2802" w:type="dxa"/>
            <w:vAlign w:val="center"/>
          </w:tcPr>
          <w:p w:rsidR="00DA4E69" w:rsidRDefault="00DA4E69">
            <w:pPr>
              <w:overflowPunct w:val="0"/>
              <w:autoSpaceDE w:val="0"/>
              <w:autoSpaceDN w:val="0"/>
              <w:spacing w:line="520" w:lineRule="exact"/>
              <w:jc w:val="center"/>
              <w:rPr>
                <w:rFonts w:ascii="仿宋" w:eastAsia="仿宋" w:hAnsi="仿宋"/>
                <w:b/>
                <w:sz w:val="28"/>
                <w:szCs w:val="28"/>
              </w:rPr>
            </w:pPr>
          </w:p>
        </w:tc>
        <w:tc>
          <w:tcPr>
            <w:tcW w:w="2937" w:type="dxa"/>
            <w:vAlign w:val="center"/>
          </w:tcPr>
          <w:p w:rsidR="00DA4E69" w:rsidRDefault="00DA4E69">
            <w:pPr>
              <w:overflowPunct w:val="0"/>
              <w:autoSpaceDE w:val="0"/>
              <w:autoSpaceDN w:val="0"/>
              <w:spacing w:line="520" w:lineRule="exact"/>
              <w:jc w:val="center"/>
              <w:rPr>
                <w:rFonts w:ascii="仿宋" w:eastAsia="仿宋" w:hAnsi="仿宋"/>
                <w:b/>
                <w:sz w:val="28"/>
                <w:szCs w:val="28"/>
              </w:rPr>
            </w:pPr>
          </w:p>
        </w:tc>
        <w:tc>
          <w:tcPr>
            <w:tcW w:w="1569" w:type="dxa"/>
            <w:vAlign w:val="center"/>
          </w:tcPr>
          <w:p w:rsidR="00DA4E69" w:rsidRDefault="00DA4E69">
            <w:pPr>
              <w:overflowPunct w:val="0"/>
              <w:autoSpaceDE w:val="0"/>
              <w:autoSpaceDN w:val="0"/>
              <w:spacing w:line="520" w:lineRule="exact"/>
              <w:jc w:val="center"/>
              <w:rPr>
                <w:rFonts w:ascii="仿宋" w:eastAsia="仿宋" w:hAnsi="仿宋"/>
                <w:b/>
                <w:sz w:val="28"/>
                <w:szCs w:val="28"/>
              </w:rPr>
            </w:pPr>
          </w:p>
        </w:tc>
      </w:tr>
      <w:tr w:rsidR="00DA4E69">
        <w:trPr>
          <w:jc w:val="center"/>
        </w:trPr>
        <w:tc>
          <w:tcPr>
            <w:tcW w:w="903" w:type="dxa"/>
            <w:vAlign w:val="center"/>
          </w:tcPr>
          <w:p w:rsidR="00DA4E69" w:rsidRDefault="0032146E">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8</w:t>
            </w:r>
          </w:p>
        </w:tc>
        <w:tc>
          <w:tcPr>
            <w:tcW w:w="2802" w:type="dxa"/>
            <w:vAlign w:val="center"/>
          </w:tcPr>
          <w:p w:rsidR="00DA4E69" w:rsidRDefault="00DA4E69">
            <w:pPr>
              <w:overflowPunct w:val="0"/>
              <w:autoSpaceDE w:val="0"/>
              <w:autoSpaceDN w:val="0"/>
              <w:spacing w:line="520" w:lineRule="exact"/>
              <w:jc w:val="center"/>
              <w:rPr>
                <w:rFonts w:ascii="仿宋" w:eastAsia="仿宋" w:hAnsi="仿宋"/>
                <w:b/>
                <w:sz w:val="28"/>
                <w:szCs w:val="28"/>
              </w:rPr>
            </w:pPr>
          </w:p>
        </w:tc>
        <w:tc>
          <w:tcPr>
            <w:tcW w:w="2937" w:type="dxa"/>
            <w:vAlign w:val="center"/>
          </w:tcPr>
          <w:p w:rsidR="00DA4E69" w:rsidRDefault="00DA4E69">
            <w:pPr>
              <w:overflowPunct w:val="0"/>
              <w:autoSpaceDE w:val="0"/>
              <w:autoSpaceDN w:val="0"/>
              <w:spacing w:line="520" w:lineRule="exact"/>
              <w:jc w:val="center"/>
              <w:rPr>
                <w:rFonts w:ascii="仿宋" w:eastAsia="仿宋" w:hAnsi="仿宋"/>
                <w:b/>
                <w:sz w:val="28"/>
                <w:szCs w:val="28"/>
              </w:rPr>
            </w:pPr>
          </w:p>
        </w:tc>
        <w:tc>
          <w:tcPr>
            <w:tcW w:w="1569" w:type="dxa"/>
            <w:vAlign w:val="center"/>
          </w:tcPr>
          <w:p w:rsidR="00DA4E69" w:rsidRDefault="00DA4E69">
            <w:pPr>
              <w:overflowPunct w:val="0"/>
              <w:autoSpaceDE w:val="0"/>
              <w:autoSpaceDN w:val="0"/>
              <w:spacing w:line="520" w:lineRule="exact"/>
              <w:jc w:val="center"/>
              <w:rPr>
                <w:rFonts w:ascii="仿宋" w:eastAsia="仿宋" w:hAnsi="仿宋"/>
                <w:b/>
                <w:sz w:val="28"/>
                <w:szCs w:val="28"/>
              </w:rPr>
            </w:pPr>
          </w:p>
        </w:tc>
      </w:tr>
      <w:tr w:rsidR="00DA4E69">
        <w:trPr>
          <w:jc w:val="center"/>
        </w:trPr>
        <w:tc>
          <w:tcPr>
            <w:tcW w:w="903" w:type="dxa"/>
            <w:vAlign w:val="center"/>
          </w:tcPr>
          <w:p w:rsidR="00DA4E69" w:rsidRDefault="0032146E">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9</w:t>
            </w:r>
          </w:p>
        </w:tc>
        <w:tc>
          <w:tcPr>
            <w:tcW w:w="2802" w:type="dxa"/>
            <w:vAlign w:val="center"/>
          </w:tcPr>
          <w:p w:rsidR="00DA4E69" w:rsidRDefault="00DA4E69">
            <w:pPr>
              <w:overflowPunct w:val="0"/>
              <w:autoSpaceDE w:val="0"/>
              <w:autoSpaceDN w:val="0"/>
              <w:spacing w:line="520" w:lineRule="exact"/>
              <w:jc w:val="center"/>
              <w:rPr>
                <w:rFonts w:ascii="仿宋" w:eastAsia="仿宋" w:hAnsi="仿宋"/>
                <w:b/>
                <w:sz w:val="28"/>
                <w:szCs w:val="28"/>
              </w:rPr>
            </w:pPr>
          </w:p>
        </w:tc>
        <w:tc>
          <w:tcPr>
            <w:tcW w:w="2937" w:type="dxa"/>
            <w:vAlign w:val="center"/>
          </w:tcPr>
          <w:p w:rsidR="00DA4E69" w:rsidRDefault="00DA4E69">
            <w:pPr>
              <w:overflowPunct w:val="0"/>
              <w:autoSpaceDE w:val="0"/>
              <w:autoSpaceDN w:val="0"/>
              <w:spacing w:line="520" w:lineRule="exact"/>
              <w:jc w:val="center"/>
              <w:rPr>
                <w:rFonts w:ascii="仿宋" w:eastAsia="仿宋" w:hAnsi="仿宋"/>
                <w:b/>
                <w:sz w:val="28"/>
                <w:szCs w:val="28"/>
              </w:rPr>
            </w:pPr>
          </w:p>
        </w:tc>
        <w:tc>
          <w:tcPr>
            <w:tcW w:w="1569" w:type="dxa"/>
            <w:vAlign w:val="center"/>
          </w:tcPr>
          <w:p w:rsidR="00DA4E69" w:rsidRDefault="00DA4E69">
            <w:pPr>
              <w:overflowPunct w:val="0"/>
              <w:autoSpaceDE w:val="0"/>
              <w:autoSpaceDN w:val="0"/>
              <w:spacing w:line="520" w:lineRule="exact"/>
              <w:jc w:val="center"/>
              <w:rPr>
                <w:rFonts w:ascii="仿宋" w:eastAsia="仿宋" w:hAnsi="仿宋"/>
                <w:b/>
                <w:sz w:val="28"/>
                <w:szCs w:val="28"/>
              </w:rPr>
            </w:pPr>
          </w:p>
        </w:tc>
      </w:tr>
      <w:tr w:rsidR="00DA4E69">
        <w:trPr>
          <w:jc w:val="center"/>
        </w:trPr>
        <w:tc>
          <w:tcPr>
            <w:tcW w:w="903" w:type="dxa"/>
            <w:vAlign w:val="center"/>
          </w:tcPr>
          <w:p w:rsidR="00DA4E69" w:rsidRDefault="0032146E">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10</w:t>
            </w:r>
          </w:p>
        </w:tc>
        <w:tc>
          <w:tcPr>
            <w:tcW w:w="2802" w:type="dxa"/>
            <w:vAlign w:val="center"/>
          </w:tcPr>
          <w:p w:rsidR="00DA4E69" w:rsidRDefault="00DA4E69">
            <w:pPr>
              <w:overflowPunct w:val="0"/>
              <w:autoSpaceDE w:val="0"/>
              <w:autoSpaceDN w:val="0"/>
              <w:spacing w:line="520" w:lineRule="exact"/>
              <w:jc w:val="center"/>
              <w:rPr>
                <w:rFonts w:ascii="仿宋" w:eastAsia="仿宋" w:hAnsi="仿宋"/>
                <w:b/>
                <w:sz w:val="28"/>
                <w:szCs w:val="28"/>
              </w:rPr>
            </w:pPr>
          </w:p>
        </w:tc>
        <w:tc>
          <w:tcPr>
            <w:tcW w:w="2937" w:type="dxa"/>
            <w:vAlign w:val="center"/>
          </w:tcPr>
          <w:p w:rsidR="00DA4E69" w:rsidRDefault="00DA4E69">
            <w:pPr>
              <w:overflowPunct w:val="0"/>
              <w:autoSpaceDE w:val="0"/>
              <w:autoSpaceDN w:val="0"/>
              <w:spacing w:line="520" w:lineRule="exact"/>
              <w:jc w:val="center"/>
              <w:rPr>
                <w:rFonts w:ascii="仿宋" w:eastAsia="仿宋" w:hAnsi="仿宋"/>
                <w:b/>
                <w:sz w:val="28"/>
                <w:szCs w:val="28"/>
              </w:rPr>
            </w:pPr>
          </w:p>
        </w:tc>
        <w:tc>
          <w:tcPr>
            <w:tcW w:w="1569" w:type="dxa"/>
            <w:vAlign w:val="center"/>
          </w:tcPr>
          <w:p w:rsidR="00DA4E69" w:rsidRDefault="00DA4E69">
            <w:pPr>
              <w:overflowPunct w:val="0"/>
              <w:autoSpaceDE w:val="0"/>
              <w:autoSpaceDN w:val="0"/>
              <w:spacing w:line="520" w:lineRule="exact"/>
              <w:jc w:val="center"/>
              <w:rPr>
                <w:rFonts w:ascii="仿宋" w:eastAsia="仿宋" w:hAnsi="仿宋"/>
                <w:b/>
                <w:sz w:val="28"/>
                <w:szCs w:val="28"/>
              </w:rPr>
            </w:pPr>
          </w:p>
        </w:tc>
      </w:tr>
    </w:tbl>
    <w:p w:rsidR="00DA4E69" w:rsidRDefault="00DA4E69">
      <w:pPr>
        <w:overflowPunct w:val="0"/>
        <w:autoSpaceDE w:val="0"/>
        <w:autoSpaceDN w:val="0"/>
        <w:spacing w:line="520" w:lineRule="exact"/>
        <w:rPr>
          <w:rFonts w:ascii="仿宋" w:eastAsia="仿宋" w:hAnsi="仿宋"/>
          <w:b/>
          <w:sz w:val="24"/>
        </w:rPr>
      </w:pPr>
    </w:p>
    <w:p w:rsidR="00DA4E69" w:rsidRDefault="00DA4E69">
      <w:pPr>
        <w:pStyle w:val="a6"/>
      </w:pPr>
    </w:p>
    <w:p w:rsidR="00DA4E69" w:rsidRDefault="00DA4E69">
      <w:pPr>
        <w:pStyle w:val="a6"/>
      </w:pPr>
    </w:p>
    <w:p w:rsidR="00DA4E69" w:rsidRDefault="00DA4E69">
      <w:pPr>
        <w:pStyle w:val="a6"/>
      </w:pPr>
    </w:p>
    <w:p w:rsidR="00DA4E69" w:rsidRDefault="00DA4E69">
      <w:pPr>
        <w:pStyle w:val="a6"/>
      </w:pPr>
    </w:p>
    <w:p w:rsidR="00DA4E69" w:rsidRDefault="00DA4E69">
      <w:pPr>
        <w:pStyle w:val="a6"/>
      </w:pPr>
    </w:p>
    <w:p w:rsidR="00DA4E69" w:rsidRDefault="00DA4E69"/>
    <w:p w:rsidR="00DA4E69" w:rsidRDefault="00DA4E69">
      <w:pPr>
        <w:pStyle w:val="a6"/>
      </w:pPr>
    </w:p>
    <w:p w:rsidR="00DA4E69" w:rsidRDefault="0032146E">
      <w:pPr>
        <w:overflowPunct w:val="0"/>
        <w:autoSpaceDE w:val="0"/>
        <w:autoSpaceDN w:val="0"/>
        <w:spacing w:line="520" w:lineRule="exact"/>
        <w:ind w:firstLineChars="100" w:firstLine="280"/>
        <w:rPr>
          <w:rFonts w:ascii="仿宋" w:eastAsia="仿宋" w:hAnsi="仿宋"/>
          <w:sz w:val="28"/>
          <w:u w:val="thick"/>
        </w:rPr>
      </w:pPr>
      <w:r>
        <w:rPr>
          <w:rFonts w:ascii="仿宋" w:eastAsia="仿宋" w:hAnsi="仿宋" w:hint="eastAsia"/>
          <w:sz w:val="28"/>
        </w:rPr>
        <w:t>报价方全称（盖章）：</w:t>
      </w:r>
      <w:r>
        <w:rPr>
          <w:rFonts w:ascii="仿宋" w:eastAsia="仿宋" w:hAnsi="仿宋"/>
          <w:sz w:val="28"/>
          <w:u w:val="thick"/>
        </w:rPr>
        <w:t xml:space="preserve">                                       </w:t>
      </w:r>
    </w:p>
    <w:p w:rsidR="00DA4E69" w:rsidRDefault="0032146E">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DA4E69" w:rsidRDefault="0032146E">
      <w:pPr>
        <w:overflowPunct w:val="0"/>
        <w:autoSpaceDE w:val="0"/>
        <w:autoSpaceDN w:val="0"/>
        <w:spacing w:line="520" w:lineRule="exact"/>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DA4E69" w:rsidRDefault="0032146E">
      <w:pPr>
        <w:overflowPunct w:val="0"/>
        <w:autoSpaceDE w:val="0"/>
        <w:autoSpaceDN w:val="0"/>
        <w:spacing w:line="520" w:lineRule="exact"/>
        <w:rPr>
          <w:rFonts w:ascii="仿宋" w:eastAsia="仿宋" w:hAnsi="仿宋"/>
          <w:b/>
          <w:sz w:val="36"/>
        </w:rPr>
      </w:pPr>
      <w:r>
        <w:rPr>
          <w:rFonts w:ascii="仿宋" w:eastAsia="仿宋" w:hAnsi="仿宋" w:hint="eastAsia"/>
          <w:bCs/>
          <w:kern w:val="0"/>
          <w:sz w:val="28"/>
          <w:szCs w:val="28"/>
        </w:rPr>
        <w:lastRenderedPageBreak/>
        <w:t>附表6</w:t>
      </w:r>
    </w:p>
    <w:p w:rsidR="00DA4E69" w:rsidRDefault="0032146E">
      <w:pPr>
        <w:overflowPunct w:val="0"/>
        <w:autoSpaceDE w:val="0"/>
        <w:autoSpaceDN w:val="0"/>
        <w:spacing w:line="520" w:lineRule="exact"/>
        <w:jc w:val="center"/>
        <w:rPr>
          <w:rFonts w:ascii="仿宋" w:eastAsia="仿宋" w:hAnsi="仿宋"/>
          <w:b/>
          <w:sz w:val="36"/>
        </w:rPr>
      </w:pPr>
      <w:r>
        <w:rPr>
          <w:rFonts w:ascii="仿宋" w:eastAsia="仿宋" w:hAnsi="仿宋" w:hint="eastAsia"/>
          <w:b/>
          <w:sz w:val="36"/>
        </w:rPr>
        <w:t>技术响应偏离表</w:t>
      </w:r>
    </w:p>
    <w:p w:rsidR="00DA4E69" w:rsidRDefault="00DA4E69">
      <w:pPr>
        <w:overflowPunct w:val="0"/>
        <w:autoSpaceDE w:val="0"/>
        <w:autoSpaceDN w:val="0"/>
        <w:spacing w:line="520" w:lineRule="exact"/>
        <w:rPr>
          <w:rFonts w:ascii="仿宋" w:eastAsia="仿宋" w:hAnsi="仿宋"/>
          <w:b/>
          <w:sz w:val="24"/>
        </w:rPr>
      </w:pPr>
    </w:p>
    <w:p w:rsidR="00DA4E69" w:rsidRDefault="0032146E">
      <w:pPr>
        <w:overflowPunct w:val="0"/>
        <w:autoSpaceDE w:val="0"/>
        <w:autoSpaceDN w:val="0"/>
        <w:spacing w:line="520" w:lineRule="exact"/>
        <w:ind w:firstLineChars="100" w:firstLine="280"/>
        <w:rPr>
          <w:rFonts w:ascii="仿宋" w:eastAsia="仿宋" w:hAnsi="仿宋"/>
          <w:sz w:val="28"/>
          <w:szCs w:val="28"/>
          <w:u w:val="single"/>
        </w:rPr>
      </w:pPr>
      <w:bookmarkStart w:id="6" w:name="OLE_LINK9"/>
      <w:bookmarkStart w:id="7" w:name="OLE_LINK14"/>
      <w:r>
        <w:rPr>
          <w:rFonts w:ascii="仿宋" w:eastAsia="仿宋" w:hAnsi="仿宋" w:hint="eastAsia"/>
          <w:sz w:val="28"/>
          <w:szCs w:val="28"/>
        </w:rPr>
        <w:t>项目名称：</w:t>
      </w:r>
      <w:r>
        <w:rPr>
          <w:rFonts w:ascii="仿宋" w:eastAsia="仿宋" w:hAnsi="仿宋" w:hint="eastAsia"/>
          <w:sz w:val="28"/>
          <w:szCs w:val="28"/>
          <w:u w:val="single"/>
        </w:rPr>
        <w:t xml:space="preserve">                                    </w:t>
      </w:r>
    </w:p>
    <w:p w:rsidR="00DA4E69" w:rsidRDefault="0032146E">
      <w:pPr>
        <w:overflowPunct w:val="0"/>
        <w:autoSpaceDE w:val="0"/>
        <w:autoSpaceDN w:val="0"/>
        <w:spacing w:line="520" w:lineRule="exact"/>
        <w:ind w:firstLineChars="100" w:firstLine="280"/>
        <w:rPr>
          <w:rFonts w:ascii="仿宋" w:eastAsia="仿宋" w:hAnsi="仿宋"/>
          <w:sz w:val="28"/>
          <w:szCs w:val="28"/>
          <w:u w:val="single"/>
        </w:rPr>
      </w:pPr>
      <w:r>
        <w:rPr>
          <w:rFonts w:ascii="仿宋" w:eastAsia="仿宋" w:hAnsi="仿宋" w:hint="eastAsia"/>
          <w:sz w:val="28"/>
          <w:szCs w:val="28"/>
        </w:rPr>
        <w:t>采购编号：</w:t>
      </w:r>
      <w:r>
        <w:rPr>
          <w:rFonts w:ascii="仿宋" w:eastAsia="仿宋" w:hAnsi="仿宋" w:hint="eastAsia"/>
          <w:sz w:val="28"/>
          <w:szCs w:val="2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5"/>
        <w:gridCol w:w="2956"/>
        <w:gridCol w:w="2856"/>
        <w:gridCol w:w="1133"/>
      </w:tblGrid>
      <w:tr w:rsidR="00DA4E69">
        <w:trPr>
          <w:trHeight w:val="600"/>
          <w:jc w:val="center"/>
        </w:trPr>
        <w:tc>
          <w:tcPr>
            <w:tcW w:w="1105" w:type="dxa"/>
            <w:vAlign w:val="center"/>
          </w:tcPr>
          <w:bookmarkEnd w:id="6"/>
          <w:bookmarkEnd w:id="7"/>
          <w:p w:rsidR="00DA4E69" w:rsidRDefault="0032146E">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序号</w:t>
            </w:r>
          </w:p>
        </w:tc>
        <w:tc>
          <w:tcPr>
            <w:tcW w:w="2956" w:type="dxa"/>
            <w:vAlign w:val="center"/>
          </w:tcPr>
          <w:p w:rsidR="00DA4E69" w:rsidRDefault="0032146E">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采购文件的技术条款</w:t>
            </w:r>
          </w:p>
        </w:tc>
        <w:tc>
          <w:tcPr>
            <w:tcW w:w="2856" w:type="dxa"/>
            <w:vAlign w:val="center"/>
          </w:tcPr>
          <w:p w:rsidR="00DA4E69" w:rsidRDefault="0032146E">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报价文件的技术条款</w:t>
            </w:r>
          </w:p>
        </w:tc>
        <w:tc>
          <w:tcPr>
            <w:tcW w:w="1133" w:type="dxa"/>
            <w:vAlign w:val="center"/>
          </w:tcPr>
          <w:p w:rsidR="00DA4E69" w:rsidRDefault="0032146E">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备注</w:t>
            </w:r>
          </w:p>
        </w:tc>
      </w:tr>
      <w:tr w:rsidR="00DA4E69">
        <w:trPr>
          <w:trHeight w:val="420"/>
          <w:jc w:val="center"/>
        </w:trPr>
        <w:tc>
          <w:tcPr>
            <w:tcW w:w="1105" w:type="dxa"/>
            <w:vAlign w:val="center"/>
          </w:tcPr>
          <w:p w:rsidR="00DA4E69" w:rsidRDefault="0032146E">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1</w:t>
            </w:r>
          </w:p>
        </w:tc>
        <w:tc>
          <w:tcPr>
            <w:tcW w:w="2956" w:type="dxa"/>
            <w:vAlign w:val="center"/>
          </w:tcPr>
          <w:p w:rsidR="00DA4E69" w:rsidRDefault="00DA4E69">
            <w:pPr>
              <w:overflowPunct w:val="0"/>
              <w:autoSpaceDE w:val="0"/>
              <w:autoSpaceDN w:val="0"/>
              <w:spacing w:line="520" w:lineRule="exact"/>
              <w:jc w:val="center"/>
              <w:rPr>
                <w:rFonts w:ascii="仿宋" w:eastAsia="仿宋" w:hAnsi="仿宋"/>
                <w:sz w:val="28"/>
                <w:szCs w:val="28"/>
              </w:rPr>
            </w:pPr>
          </w:p>
        </w:tc>
        <w:tc>
          <w:tcPr>
            <w:tcW w:w="2856" w:type="dxa"/>
            <w:vAlign w:val="center"/>
          </w:tcPr>
          <w:p w:rsidR="00DA4E69" w:rsidRDefault="00DA4E69">
            <w:pPr>
              <w:overflowPunct w:val="0"/>
              <w:autoSpaceDE w:val="0"/>
              <w:autoSpaceDN w:val="0"/>
              <w:spacing w:line="520" w:lineRule="exact"/>
              <w:jc w:val="center"/>
              <w:rPr>
                <w:rFonts w:ascii="仿宋" w:eastAsia="仿宋" w:hAnsi="仿宋"/>
                <w:sz w:val="28"/>
                <w:szCs w:val="28"/>
              </w:rPr>
            </w:pPr>
          </w:p>
        </w:tc>
        <w:tc>
          <w:tcPr>
            <w:tcW w:w="1133" w:type="dxa"/>
            <w:vAlign w:val="center"/>
          </w:tcPr>
          <w:p w:rsidR="00DA4E69" w:rsidRDefault="00DA4E69">
            <w:pPr>
              <w:overflowPunct w:val="0"/>
              <w:autoSpaceDE w:val="0"/>
              <w:autoSpaceDN w:val="0"/>
              <w:spacing w:line="520" w:lineRule="exact"/>
              <w:jc w:val="center"/>
              <w:rPr>
                <w:rFonts w:ascii="仿宋" w:eastAsia="仿宋" w:hAnsi="仿宋"/>
                <w:sz w:val="28"/>
                <w:szCs w:val="28"/>
              </w:rPr>
            </w:pPr>
          </w:p>
        </w:tc>
      </w:tr>
      <w:tr w:rsidR="00DA4E69">
        <w:trPr>
          <w:trHeight w:val="420"/>
          <w:jc w:val="center"/>
        </w:trPr>
        <w:tc>
          <w:tcPr>
            <w:tcW w:w="1105" w:type="dxa"/>
            <w:vAlign w:val="center"/>
          </w:tcPr>
          <w:p w:rsidR="00DA4E69" w:rsidRDefault="0032146E">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2</w:t>
            </w:r>
          </w:p>
        </w:tc>
        <w:tc>
          <w:tcPr>
            <w:tcW w:w="2956" w:type="dxa"/>
            <w:vAlign w:val="center"/>
          </w:tcPr>
          <w:p w:rsidR="00DA4E69" w:rsidRDefault="00DA4E69">
            <w:pPr>
              <w:overflowPunct w:val="0"/>
              <w:autoSpaceDE w:val="0"/>
              <w:autoSpaceDN w:val="0"/>
              <w:spacing w:line="520" w:lineRule="exact"/>
              <w:jc w:val="center"/>
              <w:rPr>
                <w:rFonts w:ascii="仿宋" w:eastAsia="仿宋" w:hAnsi="仿宋"/>
                <w:sz w:val="28"/>
                <w:szCs w:val="28"/>
              </w:rPr>
            </w:pPr>
          </w:p>
        </w:tc>
        <w:tc>
          <w:tcPr>
            <w:tcW w:w="2856" w:type="dxa"/>
            <w:vAlign w:val="center"/>
          </w:tcPr>
          <w:p w:rsidR="00DA4E69" w:rsidRDefault="00DA4E69">
            <w:pPr>
              <w:overflowPunct w:val="0"/>
              <w:autoSpaceDE w:val="0"/>
              <w:autoSpaceDN w:val="0"/>
              <w:spacing w:line="520" w:lineRule="exact"/>
              <w:jc w:val="center"/>
              <w:rPr>
                <w:rFonts w:ascii="仿宋" w:eastAsia="仿宋" w:hAnsi="仿宋"/>
                <w:sz w:val="28"/>
                <w:szCs w:val="28"/>
              </w:rPr>
            </w:pPr>
          </w:p>
        </w:tc>
        <w:tc>
          <w:tcPr>
            <w:tcW w:w="1133" w:type="dxa"/>
            <w:vAlign w:val="center"/>
          </w:tcPr>
          <w:p w:rsidR="00DA4E69" w:rsidRDefault="00DA4E69">
            <w:pPr>
              <w:overflowPunct w:val="0"/>
              <w:autoSpaceDE w:val="0"/>
              <w:autoSpaceDN w:val="0"/>
              <w:spacing w:line="520" w:lineRule="exact"/>
              <w:jc w:val="center"/>
              <w:rPr>
                <w:rFonts w:ascii="仿宋" w:eastAsia="仿宋" w:hAnsi="仿宋"/>
                <w:sz w:val="28"/>
                <w:szCs w:val="28"/>
              </w:rPr>
            </w:pPr>
          </w:p>
        </w:tc>
      </w:tr>
      <w:tr w:rsidR="00DA4E69">
        <w:trPr>
          <w:trHeight w:val="420"/>
          <w:jc w:val="center"/>
        </w:trPr>
        <w:tc>
          <w:tcPr>
            <w:tcW w:w="1105" w:type="dxa"/>
            <w:vAlign w:val="center"/>
          </w:tcPr>
          <w:p w:rsidR="00DA4E69" w:rsidRDefault="0032146E">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3</w:t>
            </w:r>
          </w:p>
        </w:tc>
        <w:tc>
          <w:tcPr>
            <w:tcW w:w="2956" w:type="dxa"/>
            <w:vAlign w:val="center"/>
          </w:tcPr>
          <w:p w:rsidR="00DA4E69" w:rsidRDefault="00DA4E69">
            <w:pPr>
              <w:overflowPunct w:val="0"/>
              <w:autoSpaceDE w:val="0"/>
              <w:autoSpaceDN w:val="0"/>
              <w:spacing w:line="520" w:lineRule="exact"/>
              <w:jc w:val="center"/>
              <w:rPr>
                <w:rFonts w:ascii="仿宋" w:eastAsia="仿宋" w:hAnsi="仿宋"/>
                <w:sz w:val="28"/>
                <w:szCs w:val="28"/>
              </w:rPr>
            </w:pPr>
          </w:p>
        </w:tc>
        <w:tc>
          <w:tcPr>
            <w:tcW w:w="2856" w:type="dxa"/>
            <w:vAlign w:val="center"/>
          </w:tcPr>
          <w:p w:rsidR="00DA4E69" w:rsidRDefault="00DA4E69">
            <w:pPr>
              <w:overflowPunct w:val="0"/>
              <w:autoSpaceDE w:val="0"/>
              <w:autoSpaceDN w:val="0"/>
              <w:spacing w:line="520" w:lineRule="exact"/>
              <w:jc w:val="center"/>
              <w:rPr>
                <w:rFonts w:ascii="仿宋" w:eastAsia="仿宋" w:hAnsi="仿宋"/>
                <w:sz w:val="28"/>
                <w:szCs w:val="28"/>
              </w:rPr>
            </w:pPr>
          </w:p>
        </w:tc>
        <w:tc>
          <w:tcPr>
            <w:tcW w:w="1133" w:type="dxa"/>
            <w:vAlign w:val="center"/>
          </w:tcPr>
          <w:p w:rsidR="00DA4E69" w:rsidRDefault="00DA4E69">
            <w:pPr>
              <w:overflowPunct w:val="0"/>
              <w:autoSpaceDE w:val="0"/>
              <w:autoSpaceDN w:val="0"/>
              <w:spacing w:line="520" w:lineRule="exact"/>
              <w:jc w:val="center"/>
              <w:rPr>
                <w:rFonts w:ascii="仿宋" w:eastAsia="仿宋" w:hAnsi="仿宋"/>
                <w:sz w:val="28"/>
                <w:szCs w:val="28"/>
              </w:rPr>
            </w:pPr>
          </w:p>
        </w:tc>
      </w:tr>
      <w:tr w:rsidR="00DA4E69">
        <w:trPr>
          <w:trHeight w:val="420"/>
          <w:jc w:val="center"/>
        </w:trPr>
        <w:tc>
          <w:tcPr>
            <w:tcW w:w="1105" w:type="dxa"/>
            <w:vAlign w:val="center"/>
          </w:tcPr>
          <w:p w:rsidR="00DA4E69" w:rsidRDefault="0032146E">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4</w:t>
            </w:r>
          </w:p>
        </w:tc>
        <w:tc>
          <w:tcPr>
            <w:tcW w:w="2956" w:type="dxa"/>
            <w:vAlign w:val="center"/>
          </w:tcPr>
          <w:p w:rsidR="00DA4E69" w:rsidRDefault="00DA4E69">
            <w:pPr>
              <w:overflowPunct w:val="0"/>
              <w:autoSpaceDE w:val="0"/>
              <w:autoSpaceDN w:val="0"/>
              <w:spacing w:line="520" w:lineRule="exact"/>
              <w:jc w:val="center"/>
              <w:rPr>
                <w:rFonts w:ascii="仿宋" w:eastAsia="仿宋" w:hAnsi="仿宋"/>
                <w:sz w:val="28"/>
                <w:szCs w:val="28"/>
              </w:rPr>
            </w:pPr>
          </w:p>
        </w:tc>
        <w:tc>
          <w:tcPr>
            <w:tcW w:w="2856" w:type="dxa"/>
            <w:vAlign w:val="center"/>
          </w:tcPr>
          <w:p w:rsidR="00DA4E69" w:rsidRDefault="00DA4E69">
            <w:pPr>
              <w:overflowPunct w:val="0"/>
              <w:autoSpaceDE w:val="0"/>
              <w:autoSpaceDN w:val="0"/>
              <w:spacing w:line="520" w:lineRule="exact"/>
              <w:jc w:val="center"/>
              <w:rPr>
                <w:rFonts w:ascii="仿宋" w:eastAsia="仿宋" w:hAnsi="仿宋"/>
                <w:sz w:val="28"/>
                <w:szCs w:val="28"/>
              </w:rPr>
            </w:pPr>
          </w:p>
        </w:tc>
        <w:tc>
          <w:tcPr>
            <w:tcW w:w="1133" w:type="dxa"/>
            <w:vAlign w:val="center"/>
          </w:tcPr>
          <w:p w:rsidR="00DA4E69" w:rsidRDefault="00DA4E69">
            <w:pPr>
              <w:overflowPunct w:val="0"/>
              <w:autoSpaceDE w:val="0"/>
              <w:autoSpaceDN w:val="0"/>
              <w:spacing w:line="520" w:lineRule="exact"/>
              <w:jc w:val="center"/>
              <w:rPr>
                <w:rFonts w:ascii="仿宋" w:eastAsia="仿宋" w:hAnsi="仿宋"/>
                <w:sz w:val="28"/>
                <w:szCs w:val="28"/>
              </w:rPr>
            </w:pPr>
          </w:p>
        </w:tc>
      </w:tr>
      <w:tr w:rsidR="00DA4E69">
        <w:trPr>
          <w:trHeight w:val="420"/>
          <w:jc w:val="center"/>
        </w:trPr>
        <w:tc>
          <w:tcPr>
            <w:tcW w:w="1105" w:type="dxa"/>
            <w:vAlign w:val="center"/>
          </w:tcPr>
          <w:p w:rsidR="00DA4E69" w:rsidRDefault="0032146E">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5</w:t>
            </w:r>
          </w:p>
        </w:tc>
        <w:tc>
          <w:tcPr>
            <w:tcW w:w="2956" w:type="dxa"/>
            <w:vAlign w:val="center"/>
          </w:tcPr>
          <w:p w:rsidR="00DA4E69" w:rsidRDefault="00DA4E69">
            <w:pPr>
              <w:overflowPunct w:val="0"/>
              <w:autoSpaceDE w:val="0"/>
              <w:autoSpaceDN w:val="0"/>
              <w:spacing w:line="520" w:lineRule="exact"/>
              <w:jc w:val="center"/>
              <w:rPr>
                <w:rFonts w:ascii="仿宋" w:eastAsia="仿宋" w:hAnsi="仿宋"/>
                <w:sz w:val="28"/>
                <w:szCs w:val="28"/>
              </w:rPr>
            </w:pPr>
          </w:p>
        </w:tc>
        <w:tc>
          <w:tcPr>
            <w:tcW w:w="2856" w:type="dxa"/>
            <w:vAlign w:val="center"/>
          </w:tcPr>
          <w:p w:rsidR="00DA4E69" w:rsidRDefault="00DA4E69">
            <w:pPr>
              <w:overflowPunct w:val="0"/>
              <w:autoSpaceDE w:val="0"/>
              <w:autoSpaceDN w:val="0"/>
              <w:spacing w:line="520" w:lineRule="exact"/>
              <w:jc w:val="center"/>
              <w:rPr>
                <w:rFonts w:ascii="仿宋" w:eastAsia="仿宋" w:hAnsi="仿宋"/>
                <w:sz w:val="28"/>
                <w:szCs w:val="28"/>
              </w:rPr>
            </w:pPr>
          </w:p>
        </w:tc>
        <w:tc>
          <w:tcPr>
            <w:tcW w:w="1133" w:type="dxa"/>
            <w:vAlign w:val="center"/>
          </w:tcPr>
          <w:p w:rsidR="00DA4E69" w:rsidRDefault="00DA4E69">
            <w:pPr>
              <w:overflowPunct w:val="0"/>
              <w:autoSpaceDE w:val="0"/>
              <w:autoSpaceDN w:val="0"/>
              <w:spacing w:line="520" w:lineRule="exact"/>
              <w:jc w:val="center"/>
              <w:rPr>
                <w:rFonts w:ascii="仿宋" w:eastAsia="仿宋" w:hAnsi="仿宋"/>
                <w:sz w:val="28"/>
                <w:szCs w:val="28"/>
              </w:rPr>
            </w:pPr>
          </w:p>
        </w:tc>
      </w:tr>
      <w:tr w:rsidR="00DA4E69">
        <w:trPr>
          <w:trHeight w:val="420"/>
          <w:jc w:val="center"/>
        </w:trPr>
        <w:tc>
          <w:tcPr>
            <w:tcW w:w="1105" w:type="dxa"/>
            <w:vAlign w:val="center"/>
          </w:tcPr>
          <w:p w:rsidR="00DA4E69" w:rsidRDefault="0032146E">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6</w:t>
            </w:r>
          </w:p>
        </w:tc>
        <w:tc>
          <w:tcPr>
            <w:tcW w:w="2956" w:type="dxa"/>
            <w:vAlign w:val="center"/>
          </w:tcPr>
          <w:p w:rsidR="00DA4E69" w:rsidRDefault="00DA4E69">
            <w:pPr>
              <w:overflowPunct w:val="0"/>
              <w:autoSpaceDE w:val="0"/>
              <w:autoSpaceDN w:val="0"/>
              <w:spacing w:line="520" w:lineRule="exact"/>
              <w:jc w:val="center"/>
              <w:rPr>
                <w:rFonts w:ascii="仿宋" w:eastAsia="仿宋" w:hAnsi="仿宋"/>
                <w:sz w:val="28"/>
                <w:szCs w:val="28"/>
              </w:rPr>
            </w:pPr>
          </w:p>
        </w:tc>
        <w:tc>
          <w:tcPr>
            <w:tcW w:w="2856" w:type="dxa"/>
            <w:vAlign w:val="center"/>
          </w:tcPr>
          <w:p w:rsidR="00DA4E69" w:rsidRDefault="00DA4E69">
            <w:pPr>
              <w:overflowPunct w:val="0"/>
              <w:autoSpaceDE w:val="0"/>
              <w:autoSpaceDN w:val="0"/>
              <w:spacing w:line="520" w:lineRule="exact"/>
              <w:jc w:val="center"/>
              <w:rPr>
                <w:rFonts w:ascii="仿宋" w:eastAsia="仿宋" w:hAnsi="仿宋"/>
                <w:sz w:val="28"/>
                <w:szCs w:val="28"/>
              </w:rPr>
            </w:pPr>
          </w:p>
        </w:tc>
        <w:tc>
          <w:tcPr>
            <w:tcW w:w="1133" w:type="dxa"/>
            <w:vAlign w:val="center"/>
          </w:tcPr>
          <w:p w:rsidR="00DA4E69" w:rsidRDefault="00DA4E69">
            <w:pPr>
              <w:overflowPunct w:val="0"/>
              <w:autoSpaceDE w:val="0"/>
              <w:autoSpaceDN w:val="0"/>
              <w:spacing w:line="520" w:lineRule="exact"/>
              <w:jc w:val="center"/>
              <w:rPr>
                <w:rFonts w:ascii="仿宋" w:eastAsia="仿宋" w:hAnsi="仿宋"/>
                <w:sz w:val="28"/>
                <w:szCs w:val="28"/>
              </w:rPr>
            </w:pPr>
          </w:p>
        </w:tc>
      </w:tr>
      <w:tr w:rsidR="00DA4E69">
        <w:trPr>
          <w:trHeight w:val="420"/>
          <w:jc w:val="center"/>
        </w:trPr>
        <w:tc>
          <w:tcPr>
            <w:tcW w:w="1105" w:type="dxa"/>
            <w:vAlign w:val="center"/>
          </w:tcPr>
          <w:p w:rsidR="00DA4E69" w:rsidRDefault="0032146E">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7</w:t>
            </w:r>
          </w:p>
        </w:tc>
        <w:tc>
          <w:tcPr>
            <w:tcW w:w="2956" w:type="dxa"/>
            <w:vAlign w:val="center"/>
          </w:tcPr>
          <w:p w:rsidR="00DA4E69" w:rsidRDefault="00DA4E69">
            <w:pPr>
              <w:overflowPunct w:val="0"/>
              <w:autoSpaceDE w:val="0"/>
              <w:autoSpaceDN w:val="0"/>
              <w:spacing w:line="520" w:lineRule="exact"/>
              <w:jc w:val="center"/>
              <w:rPr>
                <w:rFonts w:ascii="仿宋" w:eastAsia="仿宋" w:hAnsi="仿宋"/>
                <w:sz w:val="28"/>
                <w:szCs w:val="28"/>
              </w:rPr>
            </w:pPr>
          </w:p>
        </w:tc>
        <w:tc>
          <w:tcPr>
            <w:tcW w:w="2856" w:type="dxa"/>
            <w:vAlign w:val="center"/>
          </w:tcPr>
          <w:p w:rsidR="00DA4E69" w:rsidRDefault="00DA4E69">
            <w:pPr>
              <w:overflowPunct w:val="0"/>
              <w:autoSpaceDE w:val="0"/>
              <w:autoSpaceDN w:val="0"/>
              <w:spacing w:line="520" w:lineRule="exact"/>
              <w:jc w:val="center"/>
              <w:rPr>
                <w:rFonts w:ascii="仿宋" w:eastAsia="仿宋" w:hAnsi="仿宋"/>
                <w:sz w:val="28"/>
                <w:szCs w:val="28"/>
              </w:rPr>
            </w:pPr>
          </w:p>
        </w:tc>
        <w:tc>
          <w:tcPr>
            <w:tcW w:w="1133" w:type="dxa"/>
            <w:vAlign w:val="center"/>
          </w:tcPr>
          <w:p w:rsidR="00DA4E69" w:rsidRDefault="00DA4E69">
            <w:pPr>
              <w:overflowPunct w:val="0"/>
              <w:autoSpaceDE w:val="0"/>
              <w:autoSpaceDN w:val="0"/>
              <w:spacing w:line="520" w:lineRule="exact"/>
              <w:jc w:val="center"/>
              <w:rPr>
                <w:rFonts w:ascii="仿宋" w:eastAsia="仿宋" w:hAnsi="仿宋"/>
                <w:sz w:val="28"/>
                <w:szCs w:val="28"/>
              </w:rPr>
            </w:pPr>
          </w:p>
        </w:tc>
      </w:tr>
      <w:tr w:rsidR="00DA4E69">
        <w:trPr>
          <w:trHeight w:val="420"/>
          <w:jc w:val="center"/>
        </w:trPr>
        <w:tc>
          <w:tcPr>
            <w:tcW w:w="1105" w:type="dxa"/>
            <w:vAlign w:val="center"/>
          </w:tcPr>
          <w:p w:rsidR="00DA4E69" w:rsidRDefault="0032146E">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8</w:t>
            </w:r>
          </w:p>
        </w:tc>
        <w:tc>
          <w:tcPr>
            <w:tcW w:w="2956" w:type="dxa"/>
            <w:vAlign w:val="center"/>
          </w:tcPr>
          <w:p w:rsidR="00DA4E69" w:rsidRDefault="00DA4E69">
            <w:pPr>
              <w:overflowPunct w:val="0"/>
              <w:autoSpaceDE w:val="0"/>
              <w:autoSpaceDN w:val="0"/>
              <w:spacing w:line="520" w:lineRule="exact"/>
              <w:jc w:val="center"/>
              <w:rPr>
                <w:rFonts w:ascii="仿宋" w:eastAsia="仿宋" w:hAnsi="仿宋"/>
                <w:sz w:val="28"/>
                <w:szCs w:val="28"/>
              </w:rPr>
            </w:pPr>
          </w:p>
        </w:tc>
        <w:tc>
          <w:tcPr>
            <w:tcW w:w="2856" w:type="dxa"/>
            <w:vAlign w:val="center"/>
          </w:tcPr>
          <w:p w:rsidR="00DA4E69" w:rsidRDefault="00DA4E69">
            <w:pPr>
              <w:overflowPunct w:val="0"/>
              <w:autoSpaceDE w:val="0"/>
              <w:autoSpaceDN w:val="0"/>
              <w:spacing w:line="520" w:lineRule="exact"/>
              <w:jc w:val="center"/>
              <w:rPr>
                <w:rFonts w:ascii="仿宋" w:eastAsia="仿宋" w:hAnsi="仿宋"/>
                <w:sz w:val="28"/>
                <w:szCs w:val="28"/>
              </w:rPr>
            </w:pPr>
          </w:p>
        </w:tc>
        <w:tc>
          <w:tcPr>
            <w:tcW w:w="1133" w:type="dxa"/>
            <w:vAlign w:val="center"/>
          </w:tcPr>
          <w:p w:rsidR="00DA4E69" w:rsidRDefault="00DA4E69">
            <w:pPr>
              <w:overflowPunct w:val="0"/>
              <w:autoSpaceDE w:val="0"/>
              <w:autoSpaceDN w:val="0"/>
              <w:spacing w:line="520" w:lineRule="exact"/>
              <w:jc w:val="center"/>
              <w:rPr>
                <w:rFonts w:ascii="仿宋" w:eastAsia="仿宋" w:hAnsi="仿宋"/>
                <w:sz w:val="28"/>
                <w:szCs w:val="28"/>
              </w:rPr>
            </w:pPr>
          </w:p>
        </w:tc>
      </w:tr>
      <w:tr w:rsidR="00DA4E69">
        <w:trPr>
          <w:trHeight w:val="420"/>
          <w:jc w:val="center"/>
        </w:trPr>
        <w:tc>
          <w:tcPr>
            <w:tcW w:w="1105" w:type="dxa"/>
            <w:vAlign w:val="center"/>
          </w:tcPr>
          <w:p w:rsidR="00DA4E69" w:rsidRDefault="0032146E">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9</w:t>
            </w:r>
          </w:p>
        </w:tc>
        <w:tc>
          <w:tcPr>
            <w:tcW w:w="2956" w:type="dxa"/>
            <w:vAlign w:val="center"/>
          </w:tcPr>
          <w:p w:rsidR="00DA4E69" w:rsidRDefault="00DA4E69">
            <w:pPr>
              <w:overflowPunct w:val="0"/>
              <w:autoSpaceDE w:val="0"/>
              <w:autoSpaceDN w:val="0"/>
              <w:spacing w:line="520" w:lineRule="exact"/>
              <w:jc w:val="center"/>
              <w:rPr>
                <w:rFonts w:ascii="仿宋" w:eastAsia="仿宋" w:hAnsi="仿宋"/>
                <w:sz w:val="28"/>
                <w:szCs w:val="28"/>
              </w:rPr>
            </w:pPr>
          </w:p>
        </w:tc>
        <w:tc>
          <w:tcPr>
            <w:tcW w:w="2856" w:type="dxa"/>
            <w:vAlign w:val="center"/>
          </w:tcPr>
          <w:p w:rsidR="00DA4E69" w:rsidRDefault="00DA4E69">
            <w:pPr>
              <w:overflowPunct w:val="0"/>
              <w:autoSpaceDE w:val="0"/>
              <w:autoSpaceDN w:val="0"/>
              <w:spacing w:line="520" w:lineRule="exact"/>
              <w:jc w:val="center"/>
              <w:rPr>
                <w:rFonts w:ascii="仿宋" w:eastAsia="仿宋" w:hAnsi="仿宋"/>
                <w:sz w:val="28"/>
                <w:szCs w:val="28"/>
              </w:rPr>
            </w:pPr>
          </w:p>
        </w:tc>
        <w:tc>
          <w:tcPr>
            <w:tcW w:w="1133" w:type="dxa"/>
            <w:vAlign w:val="center"/>
          </w:tcPr>
          <w:p w:rsidR="00DA4E69" w:rsidRDefault="00DA4E69">
            <w:pPr>
              <w:overflowPunct w:val="0"/>
              <w:autoSpaceDE w:val="0"/>
              <w:autoSpaceDN w:val="0"/>
              <w:spacing w:line="520" w:lineRule="exact"/>
              <w:jc w:val="center"/>
              <w:rPr>
                <w:rFonts w:ascii="仿宋" w:eastAsia="仿宋" w:hAnsi="仿宋"/>
                <w:sz w:val="28"/>
                <w:szCs w:val="28"/>
              </w:rPr>
            </w:pPr>
          </w:p>
        </w:tc>
      </w:tr>
      <w:tr w:rsidR="00DA4E69">
        <w:trPr>
          <w:trHeight w:val="420"/>
          <w:jc w:val="center"/>
        </w:trPr>
        <w:tc>
          <w:tcPr>
            <w:tcW w:w="1105" w:type="dxa"/>
            <w:vAlign w:val="center"/>
          </w:tcPr>
          <w:p w:rsidR="00DA4E69" w:rsidRDefault="0032146E">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10</w:t>
            </w:r>
          </w:p>
        </w:tc>
        <w:tc>
          <w:tcPr>
            <w:tcW w:w="2956" w:type="dxa"/>
            <w:vAlign w:val="center"/>
          </w:tcPr>
          <w:p w:rsidR="00DA4E69" w:rsidRDefault="00DA4E69">
            <w:pPr>
              <w:overflowPunct w:val="0"/>
              <w:autoSpaceDE w:val="0"/>
              <w:autoSpaceDN w:val="0"/>
              <w:spacing w:line="520" w:lineRule="exact"/>
              <w:jc w:val="center"/>
              <w:rPr>
                <w:rFonts w:ascii="仿宋" w:eastAsia="仿宋" w:hAnsi="仿宋"/>
                <w:sz w:val="28"/>
                <w:szCs w:val="28"/>
              </w:rPr>
            </w:pPr>
          </w:p>
        </w:tc>
        <w:tc>
          <w:tcPr>
            <w:tcW w:w="2856" w:type="dxa"/>
            <w:vAlign w:val="center"/>
          </w:tcPr>
          <w:p w:rsidR="00DA4E69" w:rsidRDefault="00DA4E69">
            <w:pPr>
              <w:overflowPunct w:val="0"/>
              <w:autoSpaceDE w:val="0"/>
              <w:autoSpaceDN w:val="0"/>
              <w:spacing w:line="520" w:lineRule="exact"/>
              <w:jc w:val="center"/>
              <w:rPr>
                <w:rFonts w:ascii="仿宋" w:eastAsia="仿宋" w:hAnsi="仿宋"/>
                <w:sz w:val="28"/>
                <w:szCs w:val="28"/>
              </w:rPr>
            </w:pPr>
          </w:p>
        </w:tc>
        <w:tc>
          <w:tcPr>
            <w:tcW w:w="1133" w:type="dxa"/>
            <w:vAlign w:val="center"/>
          </w:tcPr>
          <w:p w:rsidR="00DA4E69" w:rsidRDefault="00DA4E69">
            <w:pPr>
              <w:overflowPunct w:val="0"/>
              <w:autoSpaceDE w:val="0"/>
              <w:autoSpaceDN w:val="0"/>
              <w:spacing w:line="520" w:lineRule="exact"/>
              <w:jc w:val="center"/>
              <w:rPr>
                <w:rFonts w:ascii="仿宋" w:eastAsia="仿宋" w:hAnsi="仿宋"/>
                <w:sz w:val="28"/>
                <w:szCs w:val="28"/>
              </w:rPr>
            </w:pPr>
          </w:p>
        </w:tc>
      </w:tr>
    </w:tbl>
    <w:p w:rsidR="00DA4E69" w:rsidRDefault="00DA4E69">
      <w:pPr>
        <w:overflowPunct w:val="0"/>
        <w:autoSpaceDE w:val="0"/>
        <w:autoSpaceDN w:val="0"/>
        <w:spacing w:line="520" w:lineRule="exact"/>
        <w:ind w:firstLineChars="100" w:firstLine="240"/>
        <w:rPr>
          <w:rFonts w:ascii="仿宋" w:eastAsia="仿宋" w:hAnsi="仿宋"/>
          <w:sz w:val="24"/>
        </w:rPr>
      </w:pPr>
    </w:p>
    <w:p w:rsidR="00DA4E69" w:rsidRDefault="00DA4E69">
      <w:pPr>
        <w:pStyle w:val="a6"/>
      </w:pPr>
    </w:p>
    <w:p w:rsidR="00DA4E69" w:rsidRDefault="00DA4E69">
      <w:pPr>
        <w:pStyle w:val="a6"/>
      </w:pPr>
    </w:p>
    <w:p w:rsidR="00DA4E69" w:rsidRDefault="00DA4E69">
      <w:pPr>
        <w:pStyle w:val="a6"/>
      </w:pPr>
    </w:p>
    <w:p w:rsidR="00DA4E69" w:rsidRDefault="00DA4E69">
      <w:pPr>
        <w:pStyle w:val="a6"/>
      </w:pPr>
    </w:p>
    <w:p w:rsidR="00DA4E69" w:rsidRDefault="00DA4E69">
      <w:pPr>
        <w:pStyle w:val="a6"/>
      </w:pPr>
    </w:p>
    <w:p w:rsidR="00DA4E69" w:rsidRDefault="00DA4E69"/>
    <w:p w:rsidR="00DA4E69" w:rsidRDefault="00DA4E69">
      <w:pPr>
        <w:overflowPunct w:val="0"/>
        <w:autoSpaceDE w:val="0"/>
        <w:autoSpaceDN w:val="0"/>
        <w:spacing w:line="520" w:lineRule="exact"/>
        <w:ind w:firstLineChars="100" w:firstLine="280"/>
        <w:rPr>
          <w:rFonts w:ascii="仿宋" w:eastAsia="仿宋" w:hAnsi="仿宋"/>
          <w:sz w:val="28"/>
        </w:rPr>
      </w:pPr>
    </w:p>
    <w:p w:rsidR="00DA4E69" w:rsidRDefault="0032146E">
      <w:pPr>
        <w:overflowPunct w:val="0"/>
        <w:autoSpaceDE w:val="0"/>
        <w:autoSpaceDN w:val="0"/>
        <w:spacing w:line="520" w:lineRule="exact"/>
        <w:ind w:firstLineChars="100" w:firstLine="280"/>
        <w:rPr>
          <w:rFonts w:ascii="仿宋" w:eastAsia="仿宋" w:hAnsi="仿宋"/>
          <w:sz w:val="28"/>
          <w:u w:val="thick"/>
        </w:rPr>
      </w:pPr>
      <w:r>
        <w:rPr>
          <w:rFonts w:ascii="仿宋" w:eastAsia="仿宋" w:hAnsi="仿宋" w:hint="eastAsia"/>
          <w:sz w:val="28"/>
        </w:rPr>
        <w:t>报价方全称（盖章）：</w:t>
      </w:r>
      <w:r>
        <w:rPr>
          <w:rFonts w:ascii="仿宋" w:eastAsia="仿宋" w:hAnsi="仿宋"/>
          <w:sz w:val="28"/>
          <w:u w:val="thick"/>
        </w:rPr>
        <w:t xml:space="preserve">                                       </w:t>
      </w:r>
    </w:p>
    <w:p w:rsidR="00DA4E69" w:rsidRDefault="0032146E">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DA4E69" w:rsidRDefault="0032146E">
      <w:pPr>
        <w:overflowPunct w:val="0"/>
        <w:autoSpaceDE w:val="0"/>
        <w:autoSpaceDN w:val="0"/>
        <w:spacing w:line="520" w:lineRule="exact"/>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DA4E69" w:rsidRDefault="0032146E">
      <w:pPr>
        <w:overflowPunct w:val="0"/>
        <w:autoSpaceDE w:val="0"/>
        <w:autoSpaceDN w:val="0"/>
        <w:spacing w:line="520" w:lineRule="exact"/>
        <w:rPr>
          <w:rFonts w:ascii="仿宋" w:eastAsia="仿宋" w:hAnsi="仿宋"/>
          <w:b/>
          <w:sz w:val="24"/>
        </w:rPr>
      </w:pPr>
      <w:r>
        <w:rPr>
          <w:rFonts w:ascii="仿宋" w:eastAsia="仿宋" w:hAnsi="仿宋" w:hint="eastAsia"/>
          <w:bCs/>
          <w:kern w:val="0"/>
          <w:sz w:val="28"/>
          <w:szCs w:val="28"/>
        </w:rPr>
        <w:lastRenderedPageBreak/>
        <w:t>附表7</w:t>
      </w:r>
    </w:p>
    <w:p w:rsidR="00DA4E69" w:rsidRDefault="00DA4E69">
      <w:pPr>
        <w:overflowPunct w:val="0"/>
        <w:autoSpaceDE w:val="0"/>
        <w:autoSpaceDN w:val="0"/>
        <w:adjustRightInd w:val="0"/>
        <w:spacing w:line="520" w:lineRule="exact"/>
        <w:jc w:val="center"/>
        <w:rPr>
          <w:rFonts w:ascii="仿宋" w:eastAsia="仿宋" w:hAnsi="仿宋" w:cs="黑体"/>
          <w:b/>
          <w:bCs/>
          <w:sz w:val="32"/>
          <w:lang w:val="zh-CN"/>
        </w:rPr>
      </w:pPr>
    </w:p>
    <w:p w:rsidR="00DA4E69" w:rsidRDefault="0032146E">
      <w:pPr>
        <w:overflowPunct w:val="0"/>
        <w:autoSpaceDE w:val="0"/>
        <w:autoSpaceDN w:val="0"/>
        <w:adjustRightInd w:val="0"/>
        <w:spacing w:line="520" w:lineRule="exact"/>
        <w:jc w:val="center"/>
        <w:rPr>
          <w:rFonts w:ascii="仿宋" w:eastAsia="仿宋" w:hAnsi="仿宋"/>
          <w:b/>
          <w:bCs/>
          <w:sz w:val="32"/>
        </w:rPr>
      </w:pPr>
      <w:r>
        <w:rPr>
          <w:rFonts w:ascii="仿宋" w:eastAsia="仿宋" w:hAnsi="仿宋" w:cs="黑体" w:hint="eastAsia"/>
          <w:b/>
          <w:bCs/>
          <w:sz w:val="32"/>
          <w:lang w:val="zh-CN"/>
        </w:rPr>
        <w:t>服务承诺书</w:t>
      </w:r>
    </w:p>
    <w:p w:rsidR="00DA4E69" w:rsidRDefault="0032146E">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（格式自拟）</w:t>
      </w:r>
    </w:p>
    <w:p w:rsidR="00DA4E69" w:rsidRDefault="00DA4E69">
      <w:pPr>
        <w:pStyle w:val="a6"/>
        <w:spacing w:line="520" w:lineRule="exact"/>
      </w:pPr>
    </w:p>
    <w:p w:rsidR="00DA4E69" w:rsidRDefault="00DA4E69">
      <w:pPr>
        <w:pStyle w:val="a6"/>
        <w:spacing w:line="520" w:lineRule="exact"/>
      </w:pPr>
    </w:p>
    <w:p w:rsidR="00DA4E69" w:rsidRDefault="00DA4E69">
      <w:pPr>
        <w:pStyle w:val="a6"/>
        <w:spacing w:line="520" w:lineRule="exact"/>
      </w:pPr>
    </w:p>
    <w:p w:rsidR="00DA4E69" w:rsidRDefault="00DA4E69">
      <w:pPr>
        <w:pStyle w:val="a6"/>
        <w:spacing w:line="520" w:lineRule="exact"/>
      </w:pPr>
    </w:p>
    <w:p w:rsidR="00DA4E69" w:rsidRDefault="00DA4E69">
      <w:pPr>
        <w:pStyle w:val="a6"/>
        <w:spacing w:line="520" w:lineRule="exact"/>
      </w:pPr>
    </w:p>
    <w:p w:rsidR="00DA4E69" w:rsidRDefault="00DA4E69">
      <w:pPr>
        <w:pStyle w:val="a6"/>
        <w:spacing w:line="520" w:lineRule="exact"/>
      </w:pPr>
    </w:p>
    <w:p w:rsidR="00DA4E69" w:rsidRDefault="00DA4E69">
      <w:pPr>
        <w:pStyle w:val="a6"/>
        <w:spacing w:line="520" w:lineRule="exact"/>
      </w:pPr>
    </w:p>
    <w:p w:rsidR="00DA4E69" w:rsidRDefault="00DA4E69">
      <w:pPr>
        <w:pStyle w:val="a6"/>
        <w:spacing w:line="520" w:lineRule="exact"/>
      </w:pPr>
    </w:p>
    <w:p w:rsidR="00DA4E69" w:rsidRDefault="00DA4E69">
      <w:pPr>
        <w:pStyle w:val="a6"/>
        <w:spacing w:line="520" w:lineRule="exact"/>
      </w:pPr>
    </w:p>
    <w:p w:rsidR="00DA4E69" w:rsidRDefault="00DA4E69">
      <w:pPr>
        <w:pStyle w:val="a6"/>
        <w:spacing w:line="520" w:lineRule="exact"/>
      </w:pPr>
    </w:p>
    <w:p w:rsidR="00DA4E69" w:rsidRDefault="00DA4E69">
      <w:pPr>
        <w:pStyle w:val="a6"/>
        <w:spacing w:line="520" w:lineRule="exact"/>
      </w:pPr>
    </w:p>
    <w:p w:rsidR="00DA4E69" w:rsidRDefault="00DA4E69">
      <w:pPr>
        <w:pStyle w:val="a6"/>
        <w:spacing w:line="520" w:lineRule="exact"/>
      </w:pPr>
    </w:p>
    <w:p w:rsidR="00DA4E69" w:rsidRDefault="00DA4E69">
      <w:pPr>
        <w:pStyle w:val="a6"/>
        <w:spacing w:line="520" w:lineRule="exact"/>
      </w:pPr>
    </w:p>
    <w:p w:rsidR="00DA4E69" w:rsidRDefault="00DA4E69">
      <w:pPr>
        <w:pStyle w:val="a6"/>
        <w:spacing w:line="520" w:lineRule="exact"/>
      </w:pPr>
    </w:p>
    <w:p w:rsidR="00DA4E69" w:rsidRDefault="00DA4E69"/>
    <w:p w:rsidR="00DA4E69" w:rsidRDefault="00DA4E69">
      <w:pPr>
        <w:pStyle w:val="a6"/>
      </w:pPr>
    </w:p>
    <w:p w:rsidR="00DA4E69" w:rsidRDefault="00DA4E69"/>
    <w:p w:rsidR="00DA4E69" w:rsidRDefault="0032146E">
      <w:pPr>
        <w:overflowPunct w:val="0"/>
        <w:autoSpaceDE w:val="0"/>
        <w:autoSpaceDN w:val="0"/>
        <w:spacing w:line="520" w:lineRule="exact"/>
        <w:ind w:firstLineChars="100" w:firstLine="280"/>
        <w:rPr>
          <w:rFonts w:ascii="仿宋" w:eastAsia="仿宋" w:hAnsi="仿宋"/>
          <w:sz w:val="28"/>
          <w:u w:val="thick"/>
        </w:rPr>
      </w:pPr>
      <w:r>
        <w:rPr>
          <w:rFonts w:ascii="仿宋" w:eastAsia="仿宋" w:hAnsi="仿宋" w:hint="eastAsia"/>
          <w:sz w:val="28"/>
        </w:rPr>
        <w:t>报价方全称（盖章）：</w:t>
      </w:r>
      <w:r>
        <w:rPr>
          <w:rFonts w:ascii="仿宋" w:eastAsia="仿宋" w:hAnsi="仿宋"/>
          <w:sz w:val="28"/>
          <w:u w:val="thick"/>
        </w:rPr>
        <w:t xml:space="preserve">                                       </w:t>
      </w:r>
    </w:p>
    <w:p w:rsidR="00DA4E69" w:rsidRDefault="0032146E">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DA4E69" w:rsidRDefault="0032146E">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DA4E69" w:rsidRDefault="0032146E">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附表8</w:t>
      </w:r>
    </w:p>
    <w:p w:rsidR="00DA4E69" w:rsidRDefault="0032146E">
      <w:pPr>
        <w:snapToGrid w:val="0"/>
        <w:spacing w:line="336" w:lineRule="auto"/>
        <w:ind w:firstLineChars="200" w:firstLine="643"/>
        <w:jc w:val="center"/>
        <w:textAlignment w:val="baseline"/>
        <w:rPr>
          <w:rFonts w:ascii="仿宋" w:eastAsia="仿宋" w:hAnsi="仿宋" w:cs="宋体"/>
          <w:b/>
          <w:sz w:val="32"/>
          <w:szCs w:val="32"/>
        </w:rPr>
      </w:pPr>
      <w:r>
        <w:rPr>
          <w:rFonts w:ascii="仿宋" w:eastAsia="仿宋" w:hAnsi="仿宋" w:cs="宋体" w:hint="eastAsia"/>
          <w:b/>
          <w:sz w:val="32"/>
          <w:szCs w:val="32"/>
        </w:rPr>
        <w:t>报价方认为需要提供的其他资料</w:t>
      </w:r>
    </w:p>
    <w:p w:rsidR="00DA4E69" w:rsidRDefault="00DA4E69">
      <w:pPr>
        <w:pStyle w:val="a6"/>
        <w:spacing w:line="520" w:lineRule="exact"/>
      </w:pPr>
    </w:p>
    <w:sectPr w:rsidR="00DA4E69" w:rsidSect="00DA4E69">
      <w:headerReference w:type="default" r:id="rId8"/>
      <w:footerReference w:type="even" r:id="rId9"/>
      <w:footerReference w:type="default" r:id="rId10"/>
      <w:footerReference w:type="first" r:id="rId11"/>
      <w:pgSz w:w="11906" w:h="16838"/>
      <w:pgMar w:top="1701" w:right="1474" w:bottom="1418" w:left="1474" w:header="851" w:footer="851"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25D" w:rsidRDefault="000F225D" w:rsidP="00DA4E69">
      <w:r>
        <w:separator/>
      </w:r>
    </w:p>
  </w:endnote>
  <w:endnote w:type="continuationSeparator" w:id="0">
    <w:p w:rsidR="000F225D" w:rsidRDefault="000F225D" w:rsidP="00DA4E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楷体_GB2312">
    <w:altName w:val="微软雅黑"/>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default"/>
    <w:sig w:usb0="00000000" w:usb1="080E0000" w:usb2="00000000" w:usb3="00000000" w:csb0="00040000" w:csb1="00000000"/>
  </w:font>
  <w:font w:name="仿宋">
    <w:altName w:val="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E69" w:rsidRDefault="00DC2D0A">
    <w:pPr>
      <w:pStyle w:val="ac"/>
      <w:framePr w:wrap="around" w:vAnchor="text" w:hAnchor="margin" w:xAlign="center" w:y="1"/>
      <w:ind w:firstLine="360"/>
      <w:rPr>
        <w:rStyle w:val="af3"/>
      </w:rPr>
    </w:pPr>
    <w:r>
      <w:fldChar w:fldCharType="begin"/>
    </w:r>
    <w:r w:rsidR="0032146E">
      <w:rPr>
        <w:rStyle w:val="af3"/>
      </w:rPr>
      <w:instrText xml:space="preserve">PAGE  </w:instrText>
    </w:r>
    <w:r>
      <w:fldChar w:fldCharType="end"/>
    </w:r>
  </w:p>
  <w:p w:rsidR="00DA4E69" w:rsidRDefault="00DA4E69">
    <w:pPr>
      <w:pStyle w:val="ac"/>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E69" w:rsidRDefault="0032146E">
    <w:pPr>
      <w:pStyle w:val="ac"/>
      <w:jc w:val="center"/>
    </w:pPr>
    <w:r>
      <w:rPr>
        <w:lang w:val="zh-CN"/>
      </w:rPr>
      <w:t xml:space="preserve"> </w:t>
    </w:r>
    <w:r w:rsidR="00DC2D0A">
      <w:rPr>
        <w:b/>
      </w:rPr>
      <w:fldChar w:fldCharType="begin"/>
    </w:r>
    <w:r>
      <w:rPr>
        <w:b/>
      </w:rPr>
      <w:instrText>PAGE</w:instrText>
    </w:r>
    <w:r w:rsidR="00DC2D0A">
      <w:rPr>
        <w:b/>
      </w:rPr>
      <w:fldChar w:fldCharType="separate"/>
    </w:r>
    <w:r w:rsidR="000E038A">
      <w:rPr>
        <w:b/>
        <w:noProof/>
      </w:rPr>
      <w:t>2</w:t>
    </w:r>
    <w:r w:rsidR="00DC2D0A">
      <w:rPr>
        <w:b/>
      </w:rPr>
      <w:fldChar w:fldCharType="end"/>
    </w:r>
    <w:r>
      <w:rPr>
        <w:lang w:val="zh-CN"/>
      </w:rPr>
      <w:t xml:space="preserve"> / </w:t>
    </w:r>
    <w:r w:rsidR="00DC2D0A">
      <w:rPr>
        <w:b/>
      </w:rPr>
      <w:fldChar w:fldCharType="begin"/>
    </w:r>
    <w:r>
      <w:rPr>
        <w:b/>
      </w:rPr>
      <w:instrText>NUMPAGES</w:instrText>
    </w:r>
    <w:r w:rsidR="00DC2D0A">
      <w:rPr>
        <w:b/>
      </w:rPr>
      <w:fldChar w:fldCharType="separate"/>
    </w:r>
    <w:r w:rsidR="000E038A">
      <w:rPr>
        <w:b/>
        <w:noProof/>
      </w:rPr>
      <w:t>19</w:t>
    </w:r>
    <w:r w:rsidR="00DC2D0A">
      <w:rPr>
        <w:b/>
      </w:rPr>
      <w:fldChar w:fldCharType="end"/>
    </w:r>
  </w:p>
  <w:p w:rsidR="00DA4E69" w:rsidRDefault="00DA4E69">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E69" w:rsidRDefault="0032146E">
    <w:pPr>
      <w:pStyle w:val="ac"/>
      <w:jc w:val="center"/>
    </w:pPr>
    <w:r>
      <w:rPr>
        <w:lang w:val="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25D" w:rsidRDefault="000F225D" w:rsidP="00DA4E69">
      <w:r>
        <w:separator/>
      </w:r>
    </w:p>
  </w:footnote>
  <w:footnote w:type="continuationSeparator" w:id="0">
    <w:p w:rsidR="000F225D" w:rsidRDefault="000F225D" w:rsidP="00DA4E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E69" w:rsidRDefault="00DA4E69">
    <w:pPr>
      <w:pStyle w:val="ad"/>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594C0F"/>
    <w:multiLevelType w:val="singleLevel"/>
    <w:tmpl w:val="CE367114"/>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DA4E69"/>
    <w:rsid w:val="000E038A"/>
    <w:rsid w:val="000F225D"/>
    <w:rsid w:val="0032146E"/>
    <w:rsid w:val="00DA4E69"/>
    <w:rsid w:val="00DC2D0A"/>
    <w:rsid w:val="00F04D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rsid w:val="00DA4E69"/>
    <w:pPr>
      <w:widowControl w:val="0"/>
      <w:jc w:val="both"/>
    </w:pPr>
    <w:rPr>
      <w:kern w:val="2"/>
      <w:sz w:val="21"/>
      <w:szCs w:val="24"/>
    </w:rPr>
  </w:style>
  <w:style w:type="paragraph" w:styleId="1">
    <w:name w:val="heading 1"/>
    <w:basedOn w:val="a"/>
    <w:next w:val="a"/>
    <w:link w:val="1Char"/>
    <w:uiPriority w:val="99"/>
    <w:qFormat/>
    <w:rsid w:val="00DA4E69"/>
    <w:pPr>
      <w:keepNext/>
      <w:keepLines/>
      <w:spacing w:before="340" w:after="330" w:line="578" w:lineRule="auto"/>
      <w:outlineLvl w:val="0"/>
    </w:pPr>
    <w:rPr>
      <w:rFonts w:ascii="Calibri" w:hAnsi="Calibri"/>
      <w:b/>
      <w:kern w:val="44"/>
      <w:sz w:val="44"/>
      <w:szCs w:val="20"/>
    </w:rPr>
  </w:style>
  <w:style w:type="paragraph" w:styleId="2">
    <w:name w:val="heading 2"/>
    <w:basedOn w:val="a"/>
    <w:next w:val="a"/>
    <w:link w:val="2Char"/>
    <w:uiPriority w:val="99"/>
    <w:qFormat/>
    <w:rsid w:val="00DA4E69"/>
    <w:pPr>
      <w:keepNext/>
      <w:keepLines/>
      <w:spacing w:before="260" w:after="260" w:line="416" w:lineRule="auto"/>
      <w:outlineLvl w:val="1"/>
    </w:pPr>
    <w:rPr>
      <w:rFonts w:ascii="Cambria" w:hAnsi="Cambria"/>
      <w:b/>
      <w:sz w:val="32"/>
      <w:szCs w:val="20"/>
    </w:rPr>
  </w:style>
  <w:style w:type="paragraph" w:styleId="3">
    <w:name w:val="heading 3"/>
    <w:basedOn w:val="a"/>
    <w:next w:val="a"/>
    <w:link w:val="3Char"/>
    <w:uiPriority w:val="99"/>
    <w:qFormat/>
    <w:rsid w:val="00DA4E69"/>
    <w:pPr>
      <w:keepNext/>
      <w:keepLines/>
      <w:spacing w:before="260" w:after="260" w:line="416" w:lineRule="auto"/>
      <w:outlineLvl w:val="2"/>
    </w:pPr>
    <w:rPr>
      <w:rFonts w:ascii="Calibri" w:hAnsi="Calibri"/>
      <w:b/>
      <w:sz w:val="32"/>
      <w:szCs w:val="20"/>
    </w:rPr>
  </w:style>
  <w:style w:type="paragraph" w:styleId="4">
    <w:name w:val="heading 4"/>
    <w:basedOn w:val="a"/>
    <w:next w:val="a"/>
    <w:link w:val="4Char"/>
    <w:uiPriority w:val="99"/>
    <w:qFormat/>
    <w:rsid w:val="00DA4E69"/>
    <w:pPr>
      <w:keepNext/>
      <w:jc w:val="center"/>
      <w:outlineLvl w:val="3"/>
    </w:pPr>
    <w:rPr>
      <w:rFonts w:ascii="楷体_GB2312" w:eastAsia="楷体_GB2312" w:hAnsi="Calibri"/>
      <w:kern w:val="0"/>
      <w:sz w:val="28"/>
      <w:szCs w:val="20"/>
    </w:rPr>
  </w:style>
  <w:style w:type="paragraph" w:styleId="5">
    <w:name w:val="heading 5"/>
    <w:basedOn w:val="a"/>
    <w:next w:val="a"/>
    <w:link w:val="5Char"/>
    <w:qFormat/>
    <w:rsid w:val="00DA4E69"/>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qFormat/>
    <w:rsid w:val="00DA4E69"/>
    <w:pPr>
      <w:ind w:leftChars="400" w:left="100" w:hangingChars="200" w:hanging="200"/>
    </w:pPr>
    <w:rPr>
      <w:szCs w:val="20"/>
    </w:rPr>
  </w:style>
  <w:style w:type="paragraph" w:styleId="a3">
    <w:name w:val="Normal Indent"/>
    <w:basedOn w:val="a"/>
    <w:uiPriority w:val="99"/>
    <w:qFormat/>
    <w:rsid w:val="00DA4E69"/>
    <w:pPr>
      <w:ind w:firstLineChars="200" w:firstLine="420"/>
    </w:pPr>
  </w:style>
  <w:style w:type="paragraph" w:styleId="a4">
    <w:name w:val="List Bullet"/>
    <w:basedOn w:val="a"/>
    <w:uiPriority w:val="99"/>
    <w:qFormat/>
    <w:rsid w:val="00DA4E69"/>
    <w:pPr>
      <w:widowControl/>
      <w:spacing w:before="100" w:beforeAutospacing="1"/>
      <w:ind w:left="34" w:right="262" w:firstLine="17"/>
    </w:pPr>
    <w:rPr>
      <w:rFonts w:ascii="Arial" w:hAnsi="Arial" w:cs="Arial"/>
      <w:kern w:val="0"/>
      <w:sz w:val="20"/>
      <w:szCs w:val="20"/>
      <w:lang w:val="en-GB" w:eastAsia="en-US"/>
    </w:rPr>
  </w:style>
  <w:style w:type="paragraph" w:styleId="a5">
    <w:name w:val="annotation text"/>
    <w:basedOn w:val="a"/>
    <w:link w:val="Char"/>
    <w:uiPriority w:val="99"/>
    <w:qFormat/>
    <w:rsid w:val="00DA4E69"/>
    <w:pPr>
      <w:jc w:val="left"/>
    </w:pPr>
    <w:rPr>
      <w:rFonts w:ascii="Calibri" w:hAnsi="Calibri"/>
      <w:kern w:val="0"/>
      <w:sz w:val="24"/>
      <w:szCs w:val="20"/>
    </w:rPr>
  </w:style>
  <w:style w:type="paragraph" w:styleId="a6">
    <w:name w:val="Body Text"/>
    <w:basedOn w:val="a"/>
    <w:next w:val="a"/>
    <w:link w:val="Char0"/>
    <w:uiPriority w:val="99"/>
    <w:qFormat/>
    <w:rsid w:val="00DA4E69"/>
    <w:pPr>
      <w:spacing w:after="120"/>
    </w:pPr>
    <w:rPr>
      <w:rFonts w:ascii="Calibri" w:hAnsi="Calibri"/>
      <w:kern w:val="0"/>
      <w:sz w:val="24"/>
      <w:szCs w:val="20"/>
    </w:rPr>
  </w:style>
  <w:style w:type="paragraph" w:styleId="a7">
    <w:name w:val="Body Text Indent"/>
    <w:basedOn w:val="a"/>
    <w:link w:val="Char1"/>
    <w:uiPriority w:val="99"/>
    <w:qFormat/>
    <w:rsid w:val="00DA4E69"/>
    <w:pPr>
      <w:spacing w:after="120"/>
      <w:ind w:leftChars="200" w:left="420"/>
    </w:pPr>
    <w:rPr>
      <w:rFonts w:ascii="Calibri" w:hAnsi="Calibri"/>
      <w:sz w:val="24"/>
      <w:szCs w:val="20"/>
      <w:lang w:val="en-GB"/>
    </w:rPr>
  </w:style>
  <w:style w:type="paragraph" w:styleId="a8">
    <w:name w:val="Plain Text"/>
    <w:basedOn w:val="a"/>
    <w:link w:val="Char2"/>
    <w:uiPriority w:val="99"/>
    <w:qFormat/>
    <w:rsid w:val="00DA4E69"/>
    <w:rPr>
      <w:rFonts w:ascii="宋体" w:hAnsi="Courier New"/>
      <w:kern w:val="0"/>
      <w:szCs w:val="20"/>
    </w:rPr>
  </w:style>
  <w:style w:type="paragraph" w:styleId="a9">
    <w:name w:val="Date"/>
    <w:basedOn w:val="a"/>
    <w:next w:val="a"/>
    <w:link w:val="Char3"/>
    <w:uiPriority w:val="99"/>
    <w:qFormat/>
    <w:rsid w:val="00DA4E69"/>
    <w:pPr>
      <w:ind w:leftChars="2500" w:left="100"/>
    </w:pPr>
    <w:rPr>
      <w:rFonts w:ascii="Calibri" w:hAnsi="Calibri"/>
      <w:kern w:val="0"/>
      <w:sz w:val="24"/>
      <w:szCs w:val="20"/>
    </w:rPr>
  </w:style>
  <w:style w:type="paragraph" w:styleId="20">
    <w:name w:val="Body Text Indent 2"/>
    <w:basedOn w:val="a"/>
    <w:link w:val="2Char0"/>
    <w:uiPriority w:val="99"/>
    <w:qFormat/>
    <w:rsid w:val="00DA4E69"/>
    <w:pPr>
      <w:spacing w:after="120" w:line="480" w:lineRule="auto"/>
      <w:ind w:leftChars="200" w:left="420"/>
    </w:pPr>
  </w:style>
  <w:style w:type="paragraph" w:styleId="aa">
    <w:name w:val="endnote text"/>
    <w:basedOn w:val="a"/>
    <w:link w:val="Char4"/>
    <w:uiPriority w:val="99"/>
    <w:qFormat/>
    <w:rsid w:val="00DA4E69"/>
    <w:pPr>
      <w:snapToGrid w:val="0"/>
      <w:jc w:val="left"/>
    </w:pPr>
    <w:rPr>
      <w:rFonts w:ascii="Calibri" w:hAnsi="Calibri"/>
      <w:kern w:val="0"/>
      <w:sz w:val="24"/>
      <w:szCs w:val="20"/>
    </w:rPr>
  </w:style>
  <w:style w:type="paragraph" w:styleId="ab">
    <w:name w:val="Balloon Text"/>
    <w:basedOn w:val="a"/>
    <w:link w:val="Char5"/>
    <w:uiPriority w:val="99"/>
    <w:qFormat/>
    <w:rsid w:val="00DA4E69"/>
    <w:rPr>
      <w:rFonts w:ascii="Calibri" w:hAnsi="Calibri"/>
      <w:kern w:val="0"/>
      <w:sz w:val="2"/>
      <w:szCs w:val="20"/>
    </w:rPr>
  </w:style>
  <w:style w:type="paragraph" w:styleId="ac">
    <w:name w:val="footer"/>
    <w:basedOn w:val="a"/>
    <w:link w:val="Char6"/>
    <w:qFormat/>
    <w:rsid w:val="00DA4E69"/>
    <w:pPr>
      <w:tabs>
        <w:tab w:val="center" w:pos="4153"/>
        <w:tab w:val="right" w:pos="8306"/>
      </w:tabs>
      <w:snapToGrid w:val="0"/>
      <w:jc w:val="left"/>
    </w:pPr>
    <w:rPr>
      <w:rFonts w:ascii="Calibri" w:hAnsi="Calibri"/>
      <w:kern w:val="0"/>
      <w:sz w:val="18"/>
      <w:szCs w:val="20"/>
    </w:rPr>
  </w:style>
  <w:style w:type="paragraph" w:styleId="ad">
    <w:name w:val="header"/>
    <w:basedOn w:val="a"/>
    <w:link w:val="Char7"/>
    <w:uiPriority w:val="99"/>
    <w:qFormat/>
    <w:rsid w:val="00DA4E69"/>
    <w:pPr>
      <w:pBdr>
        <w:bottom w:val="single" w:sz="6" w:space="1" w:color="auto"/>
      </w:pBdr>
      <w:tabs>
        <w:tab w:val="center" w:pos="4153"/>
        <w:tab w:val="right" w:pos="8306"/>
      </w:tabs>
      <w:snapToGrid w:val="0"/>
      <w:jc w:val="center"/>
    </w:pPr>
    <w:rPr>
      <w:rFonts w:ascii="Calibri" w:hAnsi="Calibri"/>
      <w:kern w:val="0"/>
      <w:sz w:val="18"/>
      <w:szCs w:val="20"/>
    </w:rPr>
  </w:style>
  <w:style w:type="paragraph" w:styleId="10">
    <w:name w:val="toc 1"/>
    <w:basedOn w:val="a"/>
    <w:next w:val="a"/>
    <w:uiPriority w:val="99"/>
    <w:qFormat/>
    <w:rsid w:val="00DA4E69"/>
    <w:pPr>
      <w:tabs>
        <w:tab w:val="right" w:leader="dot" w:pos="8364"/>
      </w:tabs>
      <w:spacing w:line="440" w:lineRule="exact"/>
    </w:pPr>
    <w:rPr>
      <w:b/>
      <w:bCs/>
      <w:sz w:val="24"/>
      <w:lang w:val="de-DE"/>
    </w:rPr>
  </w:style>
  <w:style w:type="paragraph" w:styleId="21">
    <w:name w:val="Body Text 2"/>
    <w:basedOn w:val="a"/>
    <w:link w:val="2Char1"/>
    <w:uiPriority w:val="99"/>
    <w:qFormat/>
    <w:rsid w:val="00DA4E69"/>
    <w:pPr>
      <w:spacing w:after="120" w:line="480" w:lineRule="auto"/>
    </w:pPr>
    <w:rPr>
      <w:rFonts w:ascii="Calibri" w:hAnsi="Calibri"/>
      <w:kern w:val="0"/>
      <w:sz w:val="24"/>
      <w:szCs w:val="20"/>
    </w:rPr>
  </w:style>
  <w:style w:type="paragraph" w:styleId="ae">
    <w:name w:val="Normal (Web)"/>
    <w:basedOn w:val="a"/>
    <w:uiPriority w:val="99"/>
    <w:qFormat/>
    <w:rsid w:val="00DA4E69"/>
    <w:pPr>
      <w:widowControl/>
      <w:spacing w:before="100" w:beforeAutospacing="1" w:after="100" w:afterAutospacing="1"/>
      <w:jc w:val="left"/>
    </w:pPr>
    <w:rPr>
      <w:rFonts w:ascii="宋体" w:hAnsi="宋体"/>
      <w:kern w:val="0"/>
      <w:sz w:val="24"/>
      <w:szCs w:val="20"/>
    </w:rPr>
  </w:style>
  <w:style w:type="paragraph" w:styleId="af">
    <w:name w:val="Title"/>
    <w:basedOn w:val="a"/>
    <w:next w:val="a"/>
    <w:link w:val="Char8"/>
    <w:qFormat/>
    <w:rsid w:val="00DA4E69"/>
    <w:pPr>
      <w:spacing w:before="240" w:after="60"/>
      <w:jc w:val="center"/>
      <w:outlineLvl w:val="0"/>
    </w:pPr>
    <w:rPr>
      <w:rFonts w:ascii="Cambria" w:hAnsi="Cambria"/>
      <w:b/>
      <w:bCs/>
      <w:sz w:val="32"/>
      <w:szCs w:val="32"/>
    </w:rPr>
  </w:style>
  <w:style w:type="paragraph" w:styleId="af0">
    <w:name w:val="annotation subject"/>
    <w:basedOn w:val="a5"/>
    <w:next w:val="a5"/>
    <w:link w:val="Char9"/>
    <w:uiPriority w:val="99"/>
    <w:qFormat/>
    <w:rsid w:val="00DA4E69"/>
    <w:rPr>
      <w:b/>
    </w:rPr>
  </w:style>
  <w:style w:type="table" w:styleId="af1">
    <w:name w:val="Table Grid"/>
    <w:basedOn w:val="a1"/>
    <w:uiPriority w:val="99"/>
    <w:qFormat/>
    <w:rsid w:val="00DA4E6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sid w:val="00DA4E69"/>
    <w:rPr>
      <w:b/>
      <w:bCs/>
    </w:rPr>
  </w:style>
  <w:style w:type="character" w:styleId="af3">
    <w:name w:val="page number"/>
    <w:uiPriority w:val="99"/>
    <w:qFormat/>
    <w:rsid w:val="00DA4E69"/>
    <w:rPr>
      <w:rFonts w:cs="Times New Roman"/>
    </w:rPr>
  </w:style>
  <w:style w:type="character" w:styleId="af4">
    <w:name w:val="Emphasis"/>
    <w:qFormat/>
    <w:rsid w:val="00DA4E69"/>
    <w:rPr>
      <w:i/>
      <w:iCs/>
    </w:rPr>
  </w:style>
  <w:style w:type="character" w:styleId="af5">
    <w:name w:val="Hyperlink"/>
    <w:uiPriority w:val="99"/>
    <w:qFormat/>
    <w:rsid w:val="00DA4E69"/>
    <w:rPr>
      <w:rFonts w:cs="Times New Roman"/>
      <w:color w:val="0000FF"/>
      <w:u w:val="single"/>
    </w:rPr>
  </w:style>
  <w:style w:type="character" w:customStyle="1" w:styleId="Chara">
    <w:name w:val="二级标题 Char"/>
    <w:link w:val="af6"/>
    <w:uiPriority w:val="99"/>
    <w:qFormat/>
    <w:rsid w:val="00DA4E69"/>
    <w:rPr>
      <w:rFonts w:ascii="仿宋_GB2312" w:hAnsi="Calibri"/>
      <w:kern w:val="2"/>
      <w:sz w:val="24"/>
      <w:lang w:val="en-US" w:eastAsia="zh-CN"/>
    </w:rPr>
  </w:style>
  <w:style w:type="paragraph" w:customStyle="1" w:styleId="af6">
    <w:name w:val="二级标题"/>
    <w:basedOn w:val="a"/>
    <w:link w:val="Chara"/>
    <w:uiPriority w:val="99"/>
    <w:qFormat/>
    <w:rsid w:val="00DA4E69"/>
    <w:pPr>
      <w:ind w:firstLineChars="50" w:firstLine="120"/>
    </w:pPr>
    <w:rPr>
      <w:rFonts w:ascii="仿宋_GB2312" w:hAnsi="Calibri"/>
      <w:sz w:val="24"/>
      <w:szCs w:val="20"/>
    </w:rPr>
  </w:style>
  <w:style w:type="character" w:customStyle="1" w:styleId="EndnoteTextChar">
    <w:name w:val="Endnote Text Char"/>
    <w:uiPriority w:val="99"/>
    <w:qFormat/>
    <w:rsid w:val="00DA4E69"/>
    <w:rPr>
      <w:rFonts w:eastAsia="宋体"/>
      <w:sz w:val="24"/>
    </w:rPr>
  </w:style>
  <w:style w:type="character" w:customStyle="1" w:styleId="Char7">
    <w:name w:val="页眉 Char"/>
    <w:link w:val="ad"/>
    <w:uiPriority w:val="99"/>
    <w:qFormat/>
    <w:rsid w:val="00DA4E69"/>
    <w:rPr>
      <w:rFonts w:cs="Times New Roman"/>
      <w:sz w:val="18"/>
    </w:rPr>
  </w:style>
  <w:style w:type="character" w:customStyle="1" w:styleId="BodyText2Char">
    <w:name w:val="Body Text 2 Char"/>
    <w:uiPriority w:val="99"/>
    <w:qFormat/>
    <w:rsid w:val="00DA4E69"/>
    <w:rPr>
      <w:rFonts w:eastAsia="宋体"/>
      <w:sz w:val="24"/>
    </w:rPr>
  </w:style>
  <w:style w:type="character" w:customStyle="1" w:styleId="Char9">
    <w:name w:val="批注主题 Char"/>
    <w:link w:val="af0"/>
    <w:uiPriority w:val="99"/>
    <w:qFormat/>
    <w:rsid w:val="00DA4E69"/>
    <w:rPr>
      <w:rFonts w:eastAsia="宋体" w:cs="Times New Roman"/>
      <w:b/>
      <w:sz w:val="24"/>
    </w:rPr>
  </w:style>
  <w:style w:type="character" w:customStyle="1" w:styleId="BodyTextChar">
    <w:name w:val="Body Text Char"/>
    <w:uiPriority w:val="99"/>
    <w:qFormat/>
    <w:rsid w:val="00DA4E69"/>
    <w:rPr>
      <w:rFonts w:eastAsia="宋体"/>
      <w:sz w:val="24"/>
    </w:rPr>
  </w:style>
  <w:style w:type="character" w:customStyle="1" w:styleId="CommentSubjectChar">
    <w:name w:val="Comment Subject Char"/>
    <w:uiPriority w:val="99"/>
    <w:qFormat/>
    <w:rsid w:val="00DA4E69"/>
    <w:rPr>
      <w:rFonts w:eastAsia="宋体"/>
      <w:b/>
      <w:sz w:val="24"/>
    </w:rPr>
  </w:style>
  <w:style w:type="character" w:customStyle="1" w:styleId="Char4">
    <w:name w:val="尾注文本 Char"/>
    <w:link w:val="aa"/>
    <w:uiPriority w:val="99"/>
    <w:qFormat/>
    <w:rsid w:val="00DA4E69"/>
    <w:rPr>
      <w:rFonts w:cs="Times New Roman"/>
      <w:sz w:val="24"/>
    </w:rPr>
  </w:style>
  <w:style w:type="character" w:customStyle="1" w:styleId="Char">
    <w:name w:val="批注文字 Char"/>
    <w:link w:val="a5"/>
    <w:uiPriority w:val="99"/>
    <w:qFormat/>
    <w:rsid w:val="00DA4E69"/>
    <w:rPr>
      <w:rFonts w:eastAsia="宋体" w:cs="Times New Roman"/>
      <w:sz w:val="24"/>
    </w:rPr>
  </w:style>
  <w:style w:type="character" w:customStyle="1" w:styleId="HeaderChar91df2594-d8e9-4bd9-97b7-7a85b1a5ebdd">
    <w:name w:val="Header Char_91df2594-d8e9-4bd9-97b7-7a85b1a5ebdd"/>
    <w:uiPriority w:val="99"/>
    <w:qFormat/>
    <w:rsid w:val="00DA4E69"/>
    <w:rPr>
      <w:sz w:val="18"/>
    </w:rPr>
  </w:style>
  <w:style w:type="character" w:customStyle="1" w:styleId="4Char">
    <w:name w:val="标题 4 Char"/>
    <w:link w:val="4"/>
    <w:uiPriority w:val="99"/>
    <w:qFormat/>
    <w:rsid w:val="00DA4E69"/>
    <w:rPr>
      <w:rFonts w:ascii="楷体_GB2312" w:eastAsia="楷体_GB2312" w:cs="Times New Roman"/>
      <w:sz w:val="28"/>
    </w:rPr>
  </w:style>
  <w:style w:type="character" w:customStyle="1" w:styleId="1Char">
    <w:name w:val="标题 1 Char"/>
    <w:link w:val="1"/>
    <w:uiPriority w:val="99"/>
    <w:qFormat/>
    <w:rsid w:val="00DA4E69"/>
    <w:rPr>
      <w:rFonts w:eastAsia="宋体" w:cs="Times New Roman"/>
      <w:b/>
      <w:kern w:val="44"/>
      <w:sz w:val="44"/>
    </w:rPr>
  </w:style>
  <w:style w:type="character" w:customStyle="1" w:styleId="2Char">
    <w:name w:val="标题 2 Char"/>
    <w:link w:val="2"/>
    <w:uiPriority w:val="99"/>
    <w:qFormat/>
    <w:rsid w:val="00DA4E69"/>
    <w:rPr>
      <w:rFonts w:ascii="Cambria" w:eastAsia="宋体" w:hAnsi="Cambria" w:cs="Times New Roman"/>
      <w:b/>
      <w:kern w:val="2"/>
      <w:sz w:val="32"/>
    </w:rPr>
  </w:style>
  <w:style w:type="character" w:customStyle="1" w:styleId="3Char">
    <w:name w:val="标题 3 Char"/>
    <w:link w:val="3"/>
    <w:uiPriority w:val="99"/>
    <w:qFormat/>
    <w:rsid w:val="00DA4E69"/>
    <w:rPr>
      <w:rFonts w:eastAsia="宋体" w:cs="Times New Roman"/>
      <w:b/>
      <w:kern w:val="2"/>
      <w:sz w:val="32"/>
    </w:rPr>
  </w:style>
  <w:style w:type="character" w:customStyle="1" w:styleId="TextChar">
    <w:name w:val="Text Char"/>
    <w:link w:val="Text"/>
    <w:uiPriority w:val="99"/>
    <w:qFormat/>
    <w:rsid w:val="00DA4E69"/>
    <w:rPr>
      <w:rFonts w:eastAsia="宋体"/>
      <w:sz w:val="24"/>
      <w:lang w:val="en-US" w:eastAsia="en-US"/>
    </w:rPr>
  </w:style>
  <w:style w:type="paragraph" w:customStyle="1" w:styleId="Text">
    <w:name w:val="Text"/>
    <w:basedOn w:val="a"/>
    <w:link w:val="TextChar"/>
    <w:qFormat/>
    <w:rsid w:val="00DA4E69"/>
    <w:pPr>
      <w:widowControl/>
      <w:spacing w:before="120"/>
    </w:pPr>
    <w:rPr>
      <w:rFonts w:ascii="Calibri" w:hAnsi="Calibri"/>
      <w:kern w:val="0"/>
      <w:sz w:val="24"/>
      <w:szCs w:val="20"/>
      <w:lang w:eastAsia="en-US"/>
    </w:rPr>
  </w:style>
  <w:style w:type="character" w:customStyle="1" w:styleId="2Char1">
    <w:name w:val="正文文本 2 Char"/>
    <w:link w:val="21"/>
    <w:uiPriority w:val="99"/>
    <w:qFormat/>
    <w:rsid w:val="00DA4E69"/>
    <w:rPr>
      <w:rFonts w:cs="Times New Roman"/>
      <w:sz w:val="24"/>
    </w:rPr>
  </w:style>
  <w:style w:type="character" w:customStyle="1" w:styleId="Char2">
    <w:name w:val="纯文本 Char"/>
    <w:link w:val="a8"/>
    <w:uiPriority w:val="99"/>
    <w:qFormat/>
    <w:rsid w:val="00DA4E69"/>
    <w:rPr>
      <w:rFonts w:ascii="宋体" w:hAnsi="Courier New" w:cs="Times New Roman"/>
      <w:sz w:val="21"/>
    </w:rPr>
  </w:style>
  <w:style w:type="character" w:customStyle="1" w:styleId="DateChar">
    <w:name w:val="Date Char"/>
    <w:uiPriority w:val="99"/>
    <w:qFormat/>
    <w:rsid w:val="00DA4E69"/>
    <w:rPr>
      <w:rFonts w:eastAsia="宋体"/>
      <w:sz w:val="24"/>
    </w:rPr>
  </w:style>
  <w:style w:type="character" w:customStyle="1" w:styleId="Char3">
    <w:name w:val="日期 Char"/>
    <w:link w:val="a9"/>
    <w:uiPriority w:val="99"/>
    <w:qFormat/>
    <w:rsid w:val="00DA4E69"/>
    <w:rPr>
      <w:rFonts w:cs="Times New Roman"/>
      <w:sz w:val="24"/>
    </w:rPr>
  </w:style>
  <w:style w:type="character" w:customStyle="1" w:styleId="FooterChar955403ba-e0ef-45b3-8259-49d19cc6a8a3">
    <w:name w:val="Footer Char_955403ba-e0ef-45b3-8259-49d19cc6a8a3"/>
    <w:uiPriority w:val="99"/>
    <w:qFormat/>
    <w:rsid w:val="00DA4E69"/>
    <w:rPr>
      <w:sz w:val="18"/>
    </w:rPr>
  </w:style>
  <w:style w:type="character" w:customStyle="1" w:styleId="Char6">
    <w:name w:val="页脚 Char"/>
    <w:link w:val="ac"/>
    <w:qFormat/>
    <w:rsid w:val="00DA4E69"/>
    <w:rPr>
      <w:rFonts w:cs="Times New Roman"/>
      <w:sz w:val="18"/>
    </w:rPr>
  </w:style>
  <w:style w:type="character" w:customStyle="1" w:styleId="Char0">
    <w:name w:val="正文文本 Char"/>
    <w:link w:val="a6"/>
    <w:uiPriority w:val="99"/>
    <w:qFormat/>
    <w:rsid w:val="00DA4E69"/>
    <w:rPr>
      <w:rFonts w:cs="Times New Roman"/>
      <w:sz w:val="24"/>
    </w:rPr>
  </w:style>
  <w:style w:type="character" w:customStyle="1" w:styleId="BalloonTextChar">
    <w:name w:val="Balloon Text Char"/>
    <w:uiPriority w:val="99"/>
    <w:qFormat/>
    <w:rsid w:val="00DA4E69"/>
    <w:rPr>
      <w:rFonts w:eastAsia="宋体"/>
      <w:sz w:val="18"/>
    </w:rPr>
  </w:style>
  <w:style w:type="character" w:customStyle="1" w:styleId="Char5">
    <w:name w:val="批注框文本 Char"/>
    <w:link w:val="ab"/>
    <w:uiPriority w:val="99"/>
    <w:qFormat/>
    <w:rsid w:val="00DA4E69"/>
    <w:rPr>
      <w:rFonts w:cs="Times New Roman"/>
      <w:sz w:val="2"/>
    </w:rPr>
  </w:style>
  <w:style w:type="character" w:customStyle="1" w:styleId="PlainTextChar">
    <w:name w:val="Plain Text Char"/>
    <w:uiPriority w:val="99"/>
    <w:qFormat/>
    <w:rsid w:val="00DA4E69"/>
    <w:rPr>
      <w:rFonts w:ascii="宋体" w:hAnsi="Courier New"/>
      <w:kern w:val="2"/>
      <w:sz w:val="21"/>
    </w:rPr>
  </w:style>
  <w:style w:type="character" w:customStyle="1" w:styleId="Charb">
    <w:name w:val="一级标题 Char"/>
    <w:link w:val="af7"/>
    <w:uiPriority w:val="99"/>
    <w:qFormat/>
    <w:rsid w:val="00DA4E69"/>
    <w:rPr>
      <w:rFonts w:ascii="仿宋_GB2312" w:eastAsia="仿宋_GB2312" w:hAnsi="Calibri"/>
      <w:kern w:val="2"/>
      <w:sz w:val="24"/>
      <w:lang w:val="en-US" w:eastAsia="zh-CN"/>
    </w:rPr>
  </w:style>
  <w:style w:type="paragraph" w:customStyle="1" w:styleId="af7">
    <w:name w:val="一级标题"/>
    <w:basedOn w:val="a"/>
    <w:link w:val="Charb"/>
    <w:uiPriority w:val="99"/>
    <w:qFormat/>
    <w:rsid w:val="00DA4E69"/>
    <w:pPr>
      <w:widowControl/>
      <w:jc w:val="left"/>
    </w:pPr>
    <w:rPr>
      <w:rFonts w:ascii="仿宋_GB2312" w:eastAsia="仿宋_GB2312" w:hAnsi="Calibri"/>
      <w:sz w:val="24"/>
      <w:szCs w:val="20"/>
    </w:rPr>
  </w:style>
  <w:style w:type="character" w:customStyle="1" w:styleId="Char1">
    <w:name w:val="正文文本缩进 Char"/>
    <w:link w:val="a7"/>
    <w:uiPriority w:val="99"/>
    <w:qFormat/>
    <w:rsid w:val="00DA4E69"/>
    <w:rPr>
      <w:rFonts w:cs="Times New Roman"/>
      <w:kern w:val="2"/>
      <w:sz w:val="24"/>
      <w:lang w:val="en-GB"/>
    </w:rPr>
  </w:style>
  <w:style w:type="character" w:customStyle="1" w:styleId="Char8">
    <w:name w:val="标题 Char"/>
    <w:link w:val="af"/>
    <w:qFormat/>
    <w:rsid w:val="00DA4E69"/>
    <w:rPr>
      <w:rFonts w:ascii="Cambria" w:hAnsi="Cambria" w:cs="Times New Roman"/>
      <w:b/>
      <w:bCs/>
      <w:kern w:val="2"/>
      <w:sz w:val="32"/>
      <w:szCs w:val="32"/>
    </w:rPr>
  </w:style>
  <w:style w:type="character" w:customStyle="1" w:styleId="5Char">
    <w:name w:val="标题 5 Char"/>
    <w:link w:val="5"/>
    <w:qFormat/>
    <w:rsid w:val="00DA4E69"/>
    <w:rPr>
      <w:rFonts w:ascii="Times New Roman" w:hAnsi="Times New Roman"/>
      <w:b/>
      <w:bCs/>
      <w:kern w:val="2"/>
      <w:sz w:val="28"/>
      <w:szCs w:val="28"/>
    </w:rPr>
  </w:style>
  <w:style w:type="character" w:customStyle="1" w:styleId="SubtleEmphasisd31d95a1-13c9-4378-afba-681602b4e432">
    <w:name w:val="Subtle Emphasis_d31d95a1-13c9-4378-afba-681602b4e432"/>
    <w:uiPriority w:val="19"/>
    <w:qFormat/>
    <w:rsid w:val="00DA4E69"/>
    <w:rPr>
      <w:i/>
      <w:iCs/>
      <w:color w:val="808080"/>
    </w:rPr>
  </w:style>
  <w:style w:type="character" w:customStyle="1" w:styleId="IntenseEmphasis327a8da1-a7a2-4bc8-9774-57f99e67688c">
    <w:name w:val="Intense Emphasis_327a8da1-a7a2-4bc8-9774-57f99e67688c"/>
    <w:uiPriority w:val="21"/>
    <w:qFormat/>
    <w:rsid w:val="00DA4E69"/>
    <w:rPr>
      <w:b/>
      <w:bCs/>
      <w:i/>
      <w:iCs/>
      <w:color w:val="4F81BD"/>
    </w:rPr>
  </w:style>
  <w:style w:type="character" w:customStyle="1" w:styleId="SubtleReferenceaebfe0b0-94f4-487d-aecb-af9ca27a25d0">
    <w:name w:val="Subtle Reference_aebfe0b0-94f4-487d-aecb-af9ca27a25d0"/>
    <w:uiPriority w:val="31"/>
    <w:qFormat/>
    <w:rsid w:val="00DA4E69"/>
    <w:rPr>
      <w:smallCaps/>
      <w:color w:val="C0504D"/>
      <w:u w:val="single"/>
    </w:rPr>
  </w:style>
  <w:style w:type="character" w:customStyle="1" w:styleId="BookTitle96a81590-ed71-4be6-9ec9-b6408076c556">
    <w:name w:val="Book Title_96a81590-ed71-4be6-9ec9-b6408076c556"/>
    <w:uiPriority w:val="33"/>
    <w:qFormat/>
    <w:rsid w:val="00DA4E69"/>
    <w:rPr>
      <w:b/>
      <w:bCs/>
      <w:smallCaps/>
      <w:spacing w:val="5"/>
    </w:rPr>
  </w:style>
  <w:style w:type="character" w:customStyle="1" w:styleId="2Char0">
    <w:name w:val="正文文本缩进 2 Char"/>
    <w:basedOn w:val="a0"/>
    <w:link w:val="20"/>
    <w:uiPriority w:val="99"/>
    <w:qFormat/>
    <w:rsid w:val="00DA4E69"/>
    <w:rPr>
      <w:rFonts w:ascii="Times New Roman" w:hAnsi="Times New Roman"/>
      <w:kern w:val="2"/>
      <w:sz w:val="21"/>
      <w:szCs w:val="24"/>
    </w:rPr>
  </w:style>
  <w:style w:type="paragraph" w:customStyle="1" w:styleId="reader-word-layerreader-word-s5-7">
    <w:name w:val="reader-word-layer reader-word-s5-7"/>
    <w:basedOn w:val="a"/>
    <w:uiPriority w:val="99"/>
    <w:qFormat/>
    <w:rsid w:val="00DA4E69"/>
    <w:pPr>
      <w:widowControl/>
      <w:spacing w:before="100" w:beforeAutospacing="1" w:after="100" w:afterAutospacing="1"/>
      <w:jc w:val="left"/>
    </w:pPr>
    <w:rPr>
      <w:rFonts w:ascii="宋体" w:hAnsi="宋体" w:cs="宋体"/>
      <w:kern w:val="0"/>
      <w:sz w:val="24"/>
    </w:rPr>
  </w:style>
  <w:style w:type="paragraph" w:customStyle="1" w:styleId="reader-word-layerreader-word-s5-4">
    <w:name w:val="reader-word-layer reader-word-s5-4"/>
    <w:basedOn w:val="a"/>
    <w:uiPriority w:val="99"/>
    <w:qFormat/>
    <w:rsid w:val="00DA4E69"/>
    <w:pPr>
      <w:widowControl/>
      <w:spacing w:before="100" w:beforeAutospacing="1" w:after="100" w:afterAutospacing="1"/>
      <w:jc w:val="left"/>
    </w:pPr>
    <w:rPr>
      <w:rFonts w:ascii="宋体" w:hAnsi="宋体" w:cs="宋体"/>
      <w:kern w:val="0"/>
      <w:sz w:val="24"/>
    </w:rPr>
  </w:style>
  <w:style w:type="paragraph" w:customStyle="1" w:styleId="reader-word-layerreader-word-s5-5">
    <w:name w:val="reader-word-layer reader-word-s5-5"/>
    <w:basedOn w:val="a"/>
    <w:uiPriority w:val="99"/>
    <w:qFormat/>
    <w:rsid w:val="00DA4E69"/>
    <w:pPr>
      <w:widowControl/>
      <w:spacing w:before="100" w:beforeAutospacing="1" w:after="100" w:afterAutospacing="1"/>
      <w:jc w:val="left"/>
    </w:pPr>
    <w:rPr>
      <w:rFonts w:ascii="宋体" w:hAnsi="宋体" w:cs="宋体"/>
      <w:kern w:val="0"/>
      <w:sz w:val="24"/>
    </w:rPr>
  </w:style>
  <w:style w:type="paragraph" w:styleId="af8">
    <w:name w:val="List Paragraph"/>
    <w:basedOn w:val="a"/>
    <w:qFormat/>
    <w:rsid w:val="00DA4E69"/>
    <w:pPr>
      <w:ind w:firstLineChars="200" w:firstLine="420"/>
    </w:pPr>
    <w:rPr>
      <w:rFonts w:ascii="Calibri" w:hAnsi="Calibri"/>
      <w:szCs w:val="22"/>
    </w:rPr>
  </w:style>
  <w:style w:type="paragraph" w:customStyle="1" w:styleId="11">
    <w:name w:val="样式1"/>
    <w:basedOn w:val="4"/>
    <w:uiPriority w:val="99"/>
    <w:qFormat/>
    <w:rsid w:val="00DA4E69"/>
    <w:pPr>
      <w:keepLines/>
      <w:adjustRightInd w:val="0"/>
      <w:spacing w:before="280" w:after="290" w:line="376" w:lineRule="atLeast"/>
      <w:jc w:val="both"/>
      <w:textAlignment w:val="baseline"/>
    </w:pPr>
    <w:rPr>
      <w:rFonts w:ascii="宋体" w:eastAsia="宋体" w:hAnsi="宋体"/>
      <w:sz w:val="24"/>
      <w:szCs w:val="24"/>
      <w:lang w:val="en-GB"/>
    </w:rPr>
  </w:style>
  <w:style w:type="paragraph" w:customStyle="1" w:styleId="af9">
    <w:name w:val="标准"/>
    <w:basedOn w:val="a"/>
    <w:uiPriority w:val="99"/>
    <w:rsid w:val="00DA4E69"/>
    <w:pPr>
      <w:spacing w:line="360" w:lineRule="auto"/>
      <w:ind w:firstLineChars="200" w:firstLine="200"/>
    </w:pPr>
    <w:rPr>
      <w:rFonts w:cs="宋体"/>
      <w:szCs w:val="20"/>
    </w:rPr>
  </w:style>
  <w:style w:type="character" w:customStyle="1" w:styleId="TextCharChar">
    <w:name w:val="Text Char Char"/>
    <w:qFormat/>
    <w:rsid w:val="00DA4E69"/>
    <w:rPr>
      <w:sz w:val="24"/>
      <w:lang w:eastAsia="en-US"/>
    </w:rPr>
  </w:style>
  <w:style w:type="paragraph" w:customStyle="1" w:styleId="Bodytext1">
    <w:name w:val="Body text|1"/>
    <w:basedOn w:val="a"/>
    <w:qFormat/>
    <w:rsid w:val="00DA4E69"/>
    <w:pPr>
      <w:spacing w:line="451" w:lineRule="auto"/>
      <w:ind w:firstLine="400"/>
    </w:pPr>
    <w:rPr>
      <w:rFonts w:ascii="宋体" w:hAnsi="宋体" w:cs="宋体"/>
      <w:sz w:val="28"/>
      <w:szCs w:val="28"/>
      <w:lang w:val="zh-TW" w:eastAsia="zh-TW" w:bidi="zh-TW"/>
    </w:rPr>
  </w:style>
  <w:style w:type="table" w:customStyle="1" w:styleId="12">
    <w:name w:val="网格型1"/>
    <w:basedOn w:val="a1"/>
    <w:uiPriority w:val="99"/>
    <w:qFormat/>
    <w:rsid w:val="00DA4E6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43F87F8-3D23-4731-8912-185C050A9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1012</Words>
  <Characters>5774</Characters>
  <Application>Microsoft Office Word</Application>
  <DocSecurity>0</DocSecurity>
  <Lines>48</Lines>
  <Paragraphs>13</Paragraphs>
  <ScaleCrop>false</ScaleCrop>
  <Company>Sky123.Org</Company>
  <LinksUpToDate>false</LinksUpToDate>
  <CharactersWithSpaces>6773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中农威特生物科技股份有限公司内外包装材料招标公告</dc:title>
  <dc:creator>Sky123.Org</dc:creator>
  <cp:lastModifiedBy>admin</cp:lastModifiedBy>
  <cp:revision>14</cp:revision>
  <cp:lastPrinted>2022-01-17T05:53:00Z</cp:lastPrinted>
  <dcterms:created xsi:type="dcterms:W3CDTF">2022-02-23T03:42:00Z</dcterms:created>
  <dcterms:modified xsi:type="dcterms:W3CDTF">2023-03-13T01:33:00Z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680AB78699FA4894B6CDCE48CFC36F5C</vt:lpwstr>
  </property>
</Properties>
</file>