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30" w:rsidRDefault="00F84BB0">
      <w:pPr>
        <w:spacing w:line="520" w:lineRule="exact"/>
        <w:jc w:val="center"/>
        <w:rPr>
          <w:rFonts w:ascii="宋体" w:hAnsi="宋体"/>
          <w:b/>
          <w:bCs/>
          <w:sz w:val="32"/>
          <w:szCs w:val="32"/>
        </w:rPr>
      </w:pPr>
      <w:bookmarkStart w:id="0" w:name="_Toc394049868"/>
      <w:bookmarkStart w:id="1" w:name="_Toc28005"/>
      <w:bookmarkStart w:id="2" w:name="_Toc394051107"/>
      <w:r>
        <w:rPr>
          <w:rFonts w:ascii="宋体" w:hAnsi="宋体" w:hint="eastAsia"/>
          <w:b/>
          <w:sz w:val="32"/>
          <w:szCs w:val="32"/>
        </w:rPr>
        <w:t>中农威特生物科技股份有限公司</w:t>
      </w:r>
    </w:p>
    <w:p w:rsidR="00F71530" w:rsidRDefault="00F84BB0">
      <w:pPr>
        <w:spacing w:line="520" w:lineRule="exact"/>
        <w:jc w:val="center"/>
        <w:rPr>
          <w:rFonts w:ascii="宋体" w:hAnsi="宋体"/>
          <w:b/>
          <w:bCs/>
          <w:sz w:val="32"/>
          <w:szCs w:val="32"/>
        </w:rPr>
      </w:pPr>
      <w:r>
        <w:rPr>
          <w:rFonts w:ascii="宋体" w:hAnsi="宋体" w:hint="eastAsia"/>
          <w:b/>
          <w:sz w:val="32"/>
          <w:szCs w:val="32"/>
        </w:rPr>
        <w:t>竞争性谈判采购公告</w:t>
      </w:r>
    </w:p>
    <w:p w:rsidR="00F71530" w:rsidRDefault="00F84BB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根据中农威特生物科技股份有限公司《采购管理办法》及公司相关会议决定，对公司所需相关服务进行竞争性谈判采购，欢迎符合资格要求的单位前来参加。</w:t>
      </w:r>
    </w:p>
    <w:p w:rsidR="00F71530" w:rsidRDefault="00F84BB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二、组织</w:t>
      </w:r>
      <w:r>
        <w:rPr>
          <w:rFonts w:ascii="仿宋" w:eastAsia="仿宋" w:hAnsi="仿宋" w:cs="仿宋" w:hint="eastAsia"/>
          <w:sz w:val="28"/>
          <w:szCs w:val="28"/>
        </w:rPr>
        <w:t>部门：中农威特生物科技股份有限公司采购部</w:t>
      </w:r>
    </w:p>
    <w:p w:rsidR="00F71530" w:rsidRPr="00CC69FE"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仿宋" w:hint="eastAsia"/>
          <w:sz w:val="28"/>
          <w:szCs w:val="28"/>
        </w:rPr>
        <w:t>三、项目</w:t>
      </w:r>
      <w:r w:rsidRPr="00F11D68">
        <w:rPr>
          <w:rFonts w:ascii="仿宋" w:eastAsia="仿宋" w:hAnsi="仿宋" w:cs="仿宋" w:hint="eastAsia"/>
          <w:sz w:val="28"/>
          <w:szCs w:val="28"/>
        </w:rPr>
        <w:t>名称：</w:t>
      </w:r>
      <w:r w:rsidRPr="00F11D68">
        <w:rPr>
          <w:rFonts w:ascii="仿宋" w:eastAsia="仿宋" w:hAnsi="仿宋" w:cs="宋体" w:hint="eastAsia"/>
          <w:sz w:val="28"/>
          <w:szCs w:val="28"/>
        </w:rPr>
        <w:t>中农威特生物科技股份有</w:t>
      </w:r>
      <w:r w:rsidRPr="00CC69FE">
        <w:rPr>
          <w:rFonts w:ascii="仿宋" w:eastAsia="仿宋" w:hAnsi="仿宋" w:cs="宋体" w:hint="eastAsia"/>
          <w:sz w:val="28"/>
          <w:szCs w:val="28"/>
        </w:rPr>
        <w:t>限公司</w:t>
      </w:r>
      <w:r w:rsidR="00817576" w:rsidRPr="00CC69FE">
        <w:rPr>
          <w:rFonts w:ascii="仿宋" w:eastAsia="仿宋" w:hAnsi="仿宋" w:cs="宋体" w:hint="eastAsia"/>
          <w:sz w:val="28"/>
          <w:szCs w:val="28"/>
        </w:rPr>
        <w:t>中农威特生物科技股份有限公司兽用疫苗中试车间（52号建筑）改造项目环境影响评价报告书编制及备案</w:t>
      </w:r>
    </w:p>
    <w:p w:rsidR="00F71530" w:rsidRPr="00F11D68" w:rsidRDefault="00F84BB0">
      <w:pPr>
        <w:snapToGrid w:val="0"/>
        <w:spacing w:line="520" w:lineRule="exact"/>
        <w:ind w:firstLineChars="200" w:firstLine="560"/>
        <w:textAlignment w:val="baseline"/>
        <w:rPr>
          <w:rFonts w:ascii="仿宋" w:eastAsia="仿宋" w:hAnsi="仿宋" w:cs="仿宋"/>
          <w:sz w:val="28"/>
          <w:szCs w:val="28"/>
        </w:rPr>
      </w:pPr>
      <w:r w:rsidRPr="00F11D68">
        <w:rPr>
          <w:rFonts w:ascii="仿宋" w:eastAsia="仿宋" w:hAnsi="仿宋" w:cs="仿宋" w:hint="eastAsia"/>
          <w:sz w:val="28"/>
          <w:szCs w:val="28"/>
        </w:rPr>
        <w:t>四、编号：ZNWT-CGB-2022-0</w:t>
      </w:r>
      <w:r w:rsidR="00CC69FE">
        <w:rPr>
          <w:rFonts w:ascii="仿宋" w:eastAsia="仿宋" w:hAnsi="仿宋" w:cs="仿宋" w:hint="eastAsia"/>
          <w:sz w:val="28"/>
          <w:szCs w:val="28"/>
        </w:rPr>
        <w:t>51</w:t>
      </w:r>
    </w:p>
    <w:p w:rsidR="00F71530" w:rsidRDefault="00F84BB0">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Pr>
          <w:rFonts w:ascii="仿宋" w:eastAsia="仿宋" w:hAnsi="仿宋" w:cs="仿宋" w:hint="eastAsia"/>
          <w:b w:val="0"/>
          <w:sz w:val="28"/>
          <w:szCs w:val="28"/>
        </w:rPr>
        <w:t>五、采购要求及主要参数</w:t>
      </w:r>
    </w:p>
    <w:p w:rsidR="00F71530" w:rsidRPr="00CC69FE" w:rsidRDefault="00F84BB0">
      <w:pPr>
        <w:snapToGrid w:val="0"/>
        <w:spacing w:line="520" w:lineRule="exact"/>
        <w:ind w:firstLineChars="200" w:firstLine="560"/>
        <w:textAlignment w:val="baseline"/>
        <w:rPr>
          <w:rFonts w:ascii="仿宋" w:eastAsia="仿宋" w:hAnsi="仿宋" w:cs="宋体"/>
          <w:sz w:val="28"/>
          <w:szCs w:val="28"/>
        </w:rPr>
      </w:pPr>
      <w:bookmarkStart w:id="3" w:name="OLE_LINK6"/>
      <w:r>
        <w:rPr>
          <w:rFonts w:ascii="仿宋" w:eastAsia="仿宋" w:hAnsi="仿宋" w:cs="仿宋" w:hint="eastAsia"/>
          <w:sz w:val="28"/>
          <w:szCs w:val="28"/>
        </w:rPr>
        <w:t>详见《</w:t>
      </w:r>
      <w:r>
        <w:rPr>
          <w:rFonts w:ascii="仿宋" w:eastAsia="仿宋" w:hAnsi="仿宋" w:cs="宋体" w:hint="eastAsia"/>
          <w:sz w:val="28"/>
          <w:szCs w:val="28"/>
        </w:rPr>
        <w:t>中农威特生物科技股份有限</w:t>
      </w:r>
      <w:r w:rsidRPr="00CC69FE">
        <w:rPr>
          <w:rFonts w:ascii="仿宋" w:eastAsia="仿宋" w:hAnsi="仿宋" w:cs="宋体" w:hint="eastAsia"/>
          <w:sz w:val="28"/>
          <w:szCs w:val="28"/>
        </w:rPr>
        <w:t>公司</w:t>
      </w:r>
      <w:r w:rsidR="00817576" w:rsidRPr="00CC69FE">
        <w:rPr>
          <w:rFonts w:ascii="仿宋" w:eastAsia="仿宋" w:hAnsi="仿宋" w:cs="宋体" w:hint="eastAsia"/>
          <w:sz w:val="28"/>
          <w:szCs w:val="28"/>
        </w:rPr>
        <w:t>中农威特生物科技股份有限公司兽用疫苗中试车间（52号建筑）改造项目环境影响评价报告书编制及备案</w:t>
      </w:r>
      <w:r w:rsidRPr="00CC69FE">
        <w:rPr>
          <w:rFonts w:ascii="仿宋" w:eastAsia="仿宋" w:hAnsi="仿宋" w:cs="宋体" w:hint="eastAsia"/>
          <w:sz w:val="28"/>
          <w:szCs w:val="28"/>
        </w:rPr>
        <w:t>竞争性谈判采购文件</w:t>
      </w:r>
      <w:r w:rsidRPr="00CC69FE">
        <w:rPr>
          <w:rFonts w:ascii="仿宋" w:eastAsia="仿宋" w:hAnsi="仿宋" w:cs="仿宋" w:hint="eastAsia"/>
          <w:sz w:val="28"/>
          <w:szCs w:val="28"/>
        </w:rPr>
        <w:t>》。</w:t>
      </w:r>
    </w:p>
    <w:bookmarkEnd w:id="3"/>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六、发布文件</w:t>
      </w:r>
    </w:p>
    <w:p w:rsidR="00F71530" w:rsidRDefault="00F84BB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公告发布在中农威特生物科技股份有限公司网站和中农威特生物科技股份有限公司微信公众号</w:t>
      </w:r>
    </w:p>
    <w:p w:rsidR="00F71530" w:rsidRDefault="00F84BB0">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Pr>
          <w:rFonts w:ascii="仿宋" w:eastAsia="仿宋" w:hAnsi="仿宋" w:hint="eastAsia"/>
          <w:bCs/>
          <w:spacing w:val="-4"/>
          <w:sz w:val="28"/>
          <w:szCs w:val="28"/>
        </w:rPr>
        <w:t>发布时间为</w:t>
      </w:r>
      <w:r w:rsidR="0035742A" w:rsidRPr="00E92000">
        <w:rPr>
          <w:rFonts w:ascii="仿宋" w:eastAsia="仿宋" w:hAnsi="仿宋" w:hint="eastAsia"/>
          <w:bCs/>
          <w:spacing w:val="-4"/>
          <w:sz w:val="28"/>
          <w:szCs w:val="28"/>
        </w:rPr>
        <w:t>2022年10月</w:t>
      </w:r>
      <w:r w:rsidR="00CC69FE">
        <w:rPr>
          <w:rFonts w:ascii="仿宋" w:eastAsia="仿宋" w:hAnsi="仿宋" w:hint="eastAsia"/>
          <w:bCs/>
          <w:spacing w:val="-4"/>
          <w:sz w:val="28"/>
          <w:szCs w:val="28"/>
        </w:rPr>
        <w:t>12</w:t>
      </w:r>
      <w:r w:rsidR="0035742A" w:rsidRPr="00E92000">
        <w:rPr>
          <w:rFonts w:ascii="仿宋" w:eastAsia="仿宋" w:hAnsi="仿宋" w:hint="eastAsia"/>
          <w:bCs/>
          <w:spacing w:val="-4"/>
          <w:sz w:val="28"/>
          <w:szCs w:val="28"/>
        </w:rPr>
        <w:t>日-2022年10月</w:t>
      </w:r>
      <w:r w:rsidR="00CC69FE">
        <w:rPr>
          <w:rFonts w:ascii="仿宋" w:eastAsia="仿宋" w:hAnsi="仿宋" w:hint="eastAsia"/>
          <w:bCs/>
          <w:spacing w:val="-4"/>
          <w:sz w:val="28"/>
          <w:szCs w:val="28"/>
        </w:rPr>
        <w:t>16</w:t>
      </w:r>
      <w:r w:rsidR="0035742A" w:rsidRPr="00E92000">
        <w:rPr>
          <w:rFonts w:ascii="仿宋" w:eastAsia="仿宋" w:hAnsi="仿宋" w:hint="eastAsia"/>
          <w:bCs/>
          <w:spacing w:val="-4"/>
          <w:sz w:val="28"/>
          <w:szCs w:val="28"/>
        </w:rPr>
        <w:t>日</w:t>
      </w:r>
      <w:r w:rsidR="0035742A">
        <w:rPr>
          <w:rFonts w:ascii="仿宋" w:eastAsia="仿宋" w:hAnsi="仿宋" w:hint="eastAsia"/>
          <w:bCs/>
          <w:color w:val="000000"/>
          <w:spacing w:val="-4"/>
          <w:sz w:val="28"/>
          <w:szCs w:val="28"/>
        </w:rPr>
        <w:t>。</w:t>
      </w:r>
      <w:r w:rsidR="0035742A">
        <w:rPr>
          <w:rFonts w:ascii="仿宋" w:eastAsia="仿宋" w:hAnsi="仿宋" w:cs="仿宋" w:hint="eastAsia"/>
          <w:color w:val="000000"/>
          <w:spacing w:val="-4"/>
          <w:sz w:val="28"/>
          <w:szCs w:val="28"/>
        </w:rPr>
        <w:t xml:space="preserve"> </w:t>
      </w:r>
      <w:r>
        <w:rPr>
          <w:rFonts w:ascii="仿宋" w:eastAsia="仿宋" w:hAnsi="仿宋" w:cs="仿宋" w:hint="eastAsia"/>
          <w:spacing w:val="-4"/>
          <w:sz w:val="28"/>
          <w:szCs w:val="28"/>
        </w:rPr>
        <w:t xml:space="preserve"> </w:t>
      </w:r>
    </w:p>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发放方式：免费发放</w:t>
      </w:r>
    </w:p>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七、递交报价文件截止时间</w:t>
      </w:r>
      <w:r>
        <w:rPr>
          <w:rFonts w:ascii="仿宋" w:eastAsia="仿宋" w:hAnsi="仿宋" w:cs="仿宋" w:hint="eastAsia"/>
          <w:spacing w:val="-4"/>
          <w:sz w:val="28"/>
          <w:szCs w:val="28"/>
        </w:rPr>
        <w:tab/>
      </w:r>
    </w:p>
    <w:p w:rsidR="0035742A" w:rsidRPr="00E92000" w:rsidRDefault="0035742A" w:rsidP="0035742A">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92000">
        <w:rPr>
          <w:rFonts w:ascii="仿宋" w:eastAsia="仿宋" w:hAnsi="仿宋" w:cs="仿宋" w:hint="eastAsia"/>
          <w:spacing w:val="-4"/>
          <w:sz w:val="28"/>
          <w:szCs w:val="28"/>
        </w:rPr>
        <w:t>2022年10月</w:t>
      </w:r>
      <w:r w:rsidR="00CC69FE">
        <w:rPr>
          <w:rFonts w:ascii="仿宋" w:eastAsia="仿宋" w:hAnsi="仿宋" w:cs="仿宋" w:hint="eastAsia"/>
          <w:spacing w:val="-4"/>
          <w:sz w:val="28"/>
          <w:szCs w:val="28"/>
        </w:rPr>
        <w:t>17</w:t>
      </w:r>
      <w:r w:rsidRPr="00E92000">
        <w:rPr>
          <w:rFonts w:ascii="仿宋" w:eastAsia="仿宋" w:hAnsi="仿宋" w:cs="仿宋" w:hint="eastAsia"/>
          <w:spacing w:val="-4"/>
          <w:sz w:val="28"/>
          <w:szCs w:val="28"/>
        </w:rPr>
        <w:t>日</w:t>
      </w:r>
      <w:r w:rsidR="00CC69FE">
        <w:rPr>
          <w:rFonts w:ascii="仿宋" w:eastAsia="仿宋" w:hAnsi="仿宋" w:cs="仿宋" w:hint="eastAsia"/>
          <w:spacing w:val="-4"/>
          <w:sz w:val="28"/>
          <w:szCs w:val="28"/>
        </w:rPr>
        <w:t>12</w:t>
      </w:r>
      <w:r w:rsidRPr="00E92000">
        <w:rPr>
          <w:rFonts w:ascii="仿宋" w:eastAsia="仿宋" w:hAnsi="仿宋" w:cs="仿宋" w:hint="eastAsia"/>
          <w:spacing w:val="-4"/>
          <w:sz w:val="28"/>
          <w:szCs w:val="28"/>
        </w:rPr>
        <w:t>:</w:t>
      </w:r>
      <w:r w:rsidR="00CC69FE">
        <w:rPr>
          <w:rFonts w:ascii="仿宋" w:eastAsia="仿宋" w:hAnsi="仿宋" w:cs="仿宋" w:hint="eastAsia"/>
          <w:spacing w:val="-4"/>
          <w:sz w:val="28"/>
          <w:szCs w:val="28"/>
        </w:rPr>
        <w:t>0</w:t>
      </w:r>
      <w:r w:rsidRPr="00E92000">
        <w:rPr>
          <w:rFonts w:ascii="仿宋" w:eastAsia="仿宋" w:hAnsi="仿宋" w:cs="仿宋" w:hint="eastAsia"/>
          <w:spacing w:val="-4"/>
          <w:sz w:val="28"/>
          <w:szCs w:val="28"/>
        </w:rPr>
        <w:t>0之前,逾期不予受理。</w:t>
      </w:r>
    </w:p>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递交地点: 兰州市城关区盐场堡徐家坪1号</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F71530" w:rsidRDefault="00F84BB0">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 xml:space="preserve">技术 </w:t>
      </w:r>
      <w:r w:rsidR="00CC69FE">
        <w:rPr>
          <w:rFonts w:ascii="仿宋" w:eastAsia="仿宋" w:hAnsi="仿宋" w:hint="eastAsia"/>
          <w:sz w:val="28"/>
          <w:szCs w:val="28"/>
        </w:rPr>
        <w:t>丁小龙</w:t>
      </w:r>
      <w:r>
        <w:rPr>
          <w:rFonts w:ascii="仿宋" w:eastAsia="仿宋" w:hAnsi="仿宋" w:hint="eastAsia"/>
          <w:sz w:val="28"/>
          <w:szCs w:val="28"/>
        </w:rPr>
        <w:t>（电话：</w:t>
      </w:r>
      <w:r w:rsidR="00CC69FE">
        <w:rPr>
          <w:rFonts w:ascii="仿宋" w:eastAsia="仿宋" w:hAnsi="仿宋" w:hint="eastAsia"/>
          <w:sz w:val="28"/>
          <w:szCs w:val="28"/>
        </w:rPr>
        <w:t>13619396920</w:t>
      </w:r>
      <w:r>
        <w:rPr>
          <w:rFonts w:ascii="仿宋" w:eastAsia="仿宋" w:hAnsi="仿宋" w:hint="eastAsia"/>
          <w:sz w:val="28"/>
          <w:szCs w:val="28"/>
        </w:rPr>
        <w:t>）</w:t>
      </w:r>
    </w:p>
    <w:p w:rsidR="00F71530" w:rsidRDefault="00F84BB0">
      <w:pPr>
        <w:overflowPunct w:val="0"/>
        <w:autoSpaceDN w:val="0"/>
        <w:adjustRightInd w:val="0"/>
        <w:snapToGrid w:val="0"/>
        <w:spacing w:line="520" w:lineRule="exact"/>
        <w:ind w:firstLineChars="200" w:firstLine="544"/>
        <w:rPr>
          <w:rFonts w:ascii="仿宋" w:eastAsia="仿宋" w:hAnsi="仿宋" w:cs="仿宋"/>
          <w:sz w:val="28"/>
          <w:szCs w:val="28"/>
        </w:rPr>
      </w:pPr>
      <w:r>
        <w:rPr>
          <w:rFonts w:ascii="仿宋" w:eastAsia="仿宋" w:hAnsi="仿宋" w:cs="仿宋" w:hint="eastAsia"/>
          <w:spacing w:val="-4"/>
          <w:sz w:val="28"/>
          <w:szCs w:val="28"/>
        </w:rPr>
        <w:t>八、谈判时间及地</w:t>
      </w:r>
      <w:r w:rsidRPr="0035742A">
        <w:rPr>
          <w:rFonts w:ascii="仿宋" w:eastAsia="仿宋" w:hAnsi="仿宋" w:cs="仿宋" w:hint="eastAsia"/>
          <w:spacing w:val="-4"/>
          <w:sz w:val="28"/>
          <w:szCs w:val="28"/>
        </w:rPr>
        <w:t>点 ：2022年</w:t>
      </w:r>
      <w:r w:rsidR="0035742A" w:rsidRPr="0035742A">
        <w:rPr>
          <w:rFonts w:ascii="仿宋" w:eastAsia="仿宋" w:hAnsi="仿宋" w:cs="仿宋" w:hint="eastAsia"/>
          <w:spacing w:val="-4"/>
          <w:sz w:val="28"/>
          <w:szCs w:val="28"/>
        </w:rPr>
        <w:t>10</w:t>
      </w:r>
      <w:r w:rsidRPr="0035742A">
        <w:rPr>
          <w:rFonts w:ascii="仿宋" w:eastAsia="仿宋" w:hAnsi="仿宋" w:cs="仿宋" w:hint="eastAsia"/>
          <w:spacing w:val="-4"/>
          <w:sz w:val="28"/>
          <w:szCs w:val="28"/>
        </w:rPr>
        <w:t>月</w:t>
      </w:r>
      <w:r w:rsidR="0035742A" w:rsidRPr="0035742A">
        <w:rPr>
          <w:rFonts w:ascii="仿宋" w:eastAsia="仿宋" w:hAnsi="仿宋" w:cs="仿宋" w:hint="eastAsia"/>
          <w:spacing w:val="-4"/>
          <w:sz w:val="28"/>
          <w:szCs w:val="28"/>
        </w:rPr>
        <w:t>1</w:t>
      </w:r>
      <w:r w:rsidR="00CC69FE">
        <w:rPr>
          <w:rFonts w:ascii="仿宋" w:eastAsia="仿宋" w:hAnsi="仿宋" w:cs="仿宋" w:hint="eastAsia"/>
          <w:spacing w:val="-4"/>
          <w:sz w:val="28"/>
          <w:szCs w:val="28"/>
        </w:rPr>
        <w:t>7</w:t>
      </w:r>
      <w:r w:rsidRPr="0035742A">
        <w:rPr>
          <w:rFonts w:ascii="仿宋" w:eastAsia="仿宋" w:hAnsi="仿宋" w:cs="仿宋" w:hint="eastAsia"/>
          <w:spacing w:val="-4"/>
          <w:sz w:val="28"/>
          <w:szCs w:val="28"/>
        </w:rPr>
        <w:t>日</w:t>
      </w:r>
      <w:r w:rsidR="0035742A" w:rsidRPr="0035742A">
        <w:rPr>
          <w:rFonts w:ascii="仿宋" w:eastAsia="仿宋" w:hAnsi="仿宋" w:cs="仿宋" w:hint="eastAsia"/>
          <w:spacing w:val="-4"/>
          <w:sz w:val="28"/>
          <w:szCs w:val="28"/>
        </w:rPr>
        <w:t>1</w:t>
      </w:r>
      <w:r w:rsidR="00CC69FE">
        <w:rPr>
          <w:rFonts w:ascii="仿宋" w:eastAsia="仿宋" w:hAnsi="仿宋" w:cs="仿宋" w:hint="eastAsia"/>
          <w:spacing w:val="-4"/>
          <w:sz w:val="28"/>
          <w:szCs w:val="28"/>
        </w:rPr>
        <w:t>4</w:t>
      </w:r>
      <w:r w:rsidRPr="0035742A">
        <w:rPr>
          <w:rFonts w:ascii="仿宋" w:eastAsia="仿宋" w:hAnsi="仿宋" w:cs="仿宋" w:hint="eastAsia"/>
          <w:spacing w:val="-4"/>
          <w:sz w:val="28"/>
          <w:szCs w:val="28"/>
        </w:rPr>
        <w:t>:</w:t>
      </w:r>
      <w:r w:rsidR="0035742A" w:rsidRPr="0035742A">
        <w:rPr>
          <w:rFonts w:ascii="仿宋" w:eastAsia="仿宋" w:hAnsi="仿宋" w:cs="仿宋" w:hint="eastAsia"/>
          <w:spacing w:val="-4"/>
          <w:sz w:val="28"/>
          <w:szCs w:val="28"/>
        </w:rPr>
        <w:t>3</w:t>
      </w:r>
      <w:r w:rsidRPr="0035742A">
        <w:rPr>
          <w:rFonts w:ascii="仿宋" w:eastAsia="仿宋" w:hAnsi="仿宋" w:cs="仿宋" w:hint="eastAsia"/>
          <w:spacing w:val="-4"/>
          <w:sz w:val="28"/>
          <w:szCs w:val="28"/>
        </w:rPr>
        <w:t>0中农威特生物科技股</w:t>
      </w:r>
      <w:r w:rsidRPr="0035742A">
        <w:rPr>
          <w:rFonts w:ascii="仿宋" w:eastAsia="仿宋" w:hAnsi="仿宋" w:cs="仿宋" w:hint="eastAsia"/>
          <w:spacing w:val="-4"/>
          <w:sz w:val="28"/>
          <w:szCs w:val="28"/>
        </w:rPr>
        <w:lastRenderedPageBreak/>
        <w:t>份有限公司采购部会议室（兰州兽医研究所图书</w:t>
      </w:r>
      <w:r w:rsidRPr="0035742A">
        <w:rPr>
          <w:rFonts w:ascii="仿宋" w:eastAsia="仿宋" w:hAnsi="仿宋" w:cs="仿宋" w:hint="eastAsia"/>
          <w:sz w:val="28"/>
          <w:szCs w:val="28"/>
        </w:rPr>
        <w:t>馆西北侧库房2楼）</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九、任何供应商、单位或者个人对该采购文件有异议的，可在发布采购文件公告截止时间前2天，将书面意见反馈给采购人。</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十、因疫情期间，供应商不到场。未到场供应商需积极配合我公司相关的工作中需要的一切事宜。</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十一、本采购公告及采购文件中的“采购单位”及“采购人”系同一主体，“报价单位”及“供应商”系同一主体。</w:t>
      </w:r>
    </w:p>
    <w:p w:rsidR="00F71530" w:rsidRDefault="00F71530">
      <w:pPr>
        <w:overflowPunct w:val="0"/>
        <w:autoSpaceDN w:val="0"/>
        <w:adjustRightInd w:val="0"/>
        <w:snapToGrid w:val="0"/>
        <w:spacing w:line="520" w:lineRule="exact"/>
        <w:ind w:firstLineChars="200" w:firstLine="560"/>
        <w:rPr>
          <w:rFonts w:ascii="仿宋" w:eastAsia="仿宋" w:hAnsi="仿宋" w:cs="仿宋"/>
          <w:sz w:val="28"/>
          <w:szCs w:val="28"/>
        </w:rPr>
      </w:pPr>
    </w:p>
    <w:p w:rsidR="00F71530" w:rsidRDefault="00F84BB0">
      <w:pPr>
        <w:overflowPunct w:val="0"/>
        <w:autoSpaceDN w:val="0"/>
        <w:adjustRightInd w:val="0"/>
        <w:snapToGrid w:val="0"/>
        <w:spacing w:line="52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中农威特生物科技股份有限公司</w:t>
      </w:r>
    </w:p>
    <w:p w:rsidR="00F71530" w:rsidRDefault="00F84BB0">
      <w:pPr>
        <w:spacing w:line="520" w:lineRule="exact"/>
        <w:jc w:val="center"/>
        <w:rPr>
          <w:rFonts w:ascii="仿宋" w:eastAsia="仿宋" w:hAnsi="仿宋" w:cs="仿宋"/>
          <w:color w:val="FF0000"/>
          <w:sz w:val="28"/>
          <w:szCs w:val="28"/>
        </w:rPr>
      </w:pPr>
      <w:r>
        <w:rPr>
          <w:rFonts w:ascii="仿宋" w:eastAsia="仿宋" w:hAnsi="仿宋" w:cs="仿宋" w:hint="eastAsia"/>
          <w:sz w:val="28"/>
          <w:szCs w:val="28"/>
        </w:rPr>
        <w:t xml:space="preserve">                           </w:t>
      </w:r>
      <w:r w:rsidR="00F11D68">
        <w:rPr>
          <w:rFonts w:ascii="仿宋" w:eastAsia="仿宋" w:hAnsi="仿宋" w:cs="仿宋"/>
          <w:color w:val="000000"/>
          <w:sz w:val="28"/>
          <w:szCs w:val="28"/>
        </w:rPr>
        <w:t>202</w:t>
      </w:r>
      <w:r w:rsidR="00F11D68">
        <w:rPr>
          <w:rFonts w:ascii="仿宋" w:eastAsia="仿宋" w:hAnsi="仿宋" w:cs="仿宋" w:hint="eastAsia"/>
          <w:color w:val="000000"/>
          <w:sz w:val="28"/>
          <w:szCs w:val="28"/>
        </w:rPr>
        <w:t>2</w:t>
      </w:r>
      <w:r w:rsidR="00F11D68">
        <w:rPr>
          <w:rFonts w:ascii="仿宋" w:eastAsia="仿宋" w:hAnsi="仿宋" w:cs="仿宋"/>
          <w:color w:val="000000"/>
          <w:sz w:val="28"/>
          <w:szCs w:val="28"/>
        </w:rPr>
        <w:t>年</w:t>
      </w:r>
      <w:r w:rsidR="00F11D68">
        <w:rPr>
          <w:rFonts w:ascii="仿宋" w:eastAsia="仿宋" w:hAnsi="仿宋" w:cs="仿宋" w:hint="eastAsia"/>
          <w:color w:val="000000"/>
          <w:sz w:val="28"/>
          <w:szCs w:val="28"/>
        </w:rPr>
        <w:t>10</w:t>
      </w:r>
      <w:r w:rsidR="00F11D68">
        <w:rPr>
          <w:rFonts w:ascii="仿宋" w:eastAsia="仿宋" w:hAnsi="仿宋" w:cs="仿宋"/>
          <w:color w:val="000000"/>
          <w:sz w:val="28"/>
          <w:szCs w:val="28"/>
        </w:rPr>
        <w:t>月</w:t>
      </w:r>
      <w:r w:rsidR="00CC69FE">
        <w:rPr>
          <w:rFonts w:ascii="仿宋" w:eastAsia="仿宋" w:hAnsi="仿宋" w:cs="仿宋" w:hint="eastAsia"/>
          <w:color w:val="000000"/>
          <w:sz w:val="28"/>
          <w:szCs w:val="28"/>
        </w:rPr>
        <w:t>12</w:t>
      </w:r>
      <w:r w:rsidR="00F11D68">
        <w:rPr>
          <w:rFonts w:ascii="仿宋" w:eastAsia="仿宋" w:hAnsi="仿宋" w:cs="仿宋"/>
          <w:color w:val="000000"/>
          <w:sz w:val="28"/>
          <w:szCs w:val="28"/>
        </w:rPr>
        <w:t>日</w:t>
      </w:r>
    </w:p>
    <w:p w:rsidR="00F71530" w:rsidRDefault="00F84BB0">
      <w:pPr>
        <w:spacing w:line="52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 </w:t>
      </w:r>
      <w:bookmarkEnd w:id="0"/>
      <w:bookmarkEnd w:id="1"/>
      <w:bookmarkEnd w:id="2"/>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84BB0">
      <w:pPr>
        <w:spacing w:after="120" w:line="520" w:lineRule="exact"/>
        <w:jc w:val="center"/>
        <w:textAlignment w:val="baseline"/>
        <w:rPr>
          <w:rFonts w:ascii="宋体" w:hAnsi="宋体"/>
          <w:b/>
          <w:sz w:val="32"/>
          <w:szCs w:val="32"/>
        </w:rPr>
      </w:pPr>
      <w:r>
        <w:rPr>
          <w:rFonts w:ascii="宋体" w:hAnsi="宋体" w:hint="eastAsia"/>
          <w:b/>
          <w:bCs/>
          <w:sz w:val="32"/>
          <w:szCs w:val="32"/>
        </w:rPr>
        <w:t>中农威特生物科技股份有限公</w:t>
      </w:r>
      <w:r>
        <w:rPr>
          <w:rFonts w:ascii="宋体" w:hAnsi="宋体" w:hint="eastAsia"/>
          <w:b/>
          <w:sz w:val="32"/>
          <w:szCs w:val="32"/>
        </w:rPr>
        <w:t>司</w:t>
      </w:r>
    </w:p>
    <w:p w:rsidR="00F71530" w:rsidRPr="00F11D68" w:rsidRDefault="00817576">
      <w:pPr>
        <w:spacing w:after="120" w:line="520" w:lineRule="exact"/>
        <w:jc w:val="center"/>
        <w:textAlignment w:val="baseline"/>
        <w:rPr>
          <w:rFonts w:ascii="宋体" w:hAnsi="宋体"/>
          <w:b/>
          <w:sz w:val="32"/>
          <w:szCs w:val="32"/>
        </w:rPr>
      </w:pPr>
      <w:r w:rsidRPr="00817576">
        <w:rPr>
          <w:rFonts w:ascii="宋体" w:hAnsi="宋体" w:hint="eastAsia"/>
          <w:b/>
          <w:bCs/>
          <w:sz w:val="32"/>
          <w:szCs w:val="32"/>
        </w:rPr>
        <w:t>中农威特生物科技股份有限公司兽用疫苗中试车间（52号建筑）改造项目环境影响评价报告书编制及备案</w:t>
      </w:r>
    </w:p>
    <w:p w:rsidR="00F71530" w:rsidRPr="00F11D68" w:rsidRDefault="00F84BB0">
      <w:pPr>
        <w:spacing w:after="120" w:line="520" w:lineRule="exact"/>
        <w:jc w:val="center"/>
        <w:textAlignment w:val="baseline"/>
        <w:rPr>
          <w:rFonts w:ascii="宋体" w:hAnsi="宋体"/>
          <w:b/>
          <w:bCs/>
          <w:sz w:val="32"/>
          <w:szCs w:val="32"/>
        </w:rPr>
      </w:pPr>
      <w:r w:rsidRPr="00F11D68">
        <w:rPr>
          <w:rFonts w:ascii="宋体" w:hAnsi="宋体" w:hint="eastAsia"/>
          <w:b/>
          <w:sz w:val="32"/>
          <w:szCs w:val="32"/>
        </w:rPr>
        <w:t>竞争</w:t>
      </w:r>
      <w:r w:rsidRPr="00F11D68">
        <w:rPr>
          <w:rFonts w:ascii="宋体" w:hAnsi="宋体" w:hint="eastAsia"/>
          <w:b/>
          <w:bCs/>
          <w:sz w:val="32"/>
          <w:szCs w:val="32"/>
        </w:rPr>
        <w:t>性谈判采购文件</w:t>
      </w:r>
    </w:p>
    <w:p w:rsidR="00F71530" w:rsidRPr="00F11D68" w:rsidRDefault="00F84BB0">
      <w:pPr>
        <w:spacing w:after="120" w:line="520" w:lineRule="exact"/>
        <w:jc w:val="center"/>
        <w:textAlignment w:val="baseline"/>
        <w:rPr>
          <w:rFonts w:ascii="宋体" w:hAnsi="宋体"/>
          <w:b/>
          <w:bCs/>
          <w:sz w:val="32"/>
          <w:szCs w:val="32"/>
        </w:rPr>
      </w:pPr>
      <w:r w:rsidRPr="00F11D68">
        <w:rPr>
          <w:rFonts w:ascii="宋体" w:hAnsi="宋体" w:hint="eastAsia"/>
          <w:b/>
          <w:bCs/>
          <w:sz w:val="32"/>
          <w:szCs w:val="32"/>
        </w:rPr>
        <w:t>采购编号：ZNWT-CGB-2022-0</w:t>
      </w:r>
      <w:r w:rsidR="00CC69FE">
        <w:rPr>
          <w:rFonts w:ascii="宋体" w:hAnsi="宋体" w:hint="eastAsia"/>
          <w:b/>
          <w:bCs/>
          <w:sz w:val="32"/>
          <w:szCs w:val="32"/>
        </w:rPr>
        <w:t>51</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根据中农威特生物科技股份有限公司《采购管理办法》,中农威特生物科技有限公司对所需相关服务进行竞争性谈判采购,欢迎符合资格要求的单位前来参加。</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F71530" w:rsidRDefault="00F84BB0">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F71530" w:rsidRPr="00645D25"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cs="宋体" w:hint="eastAsia"/>
          <w:sz w:val="28"/>
          <w:szCs w:val="28"/>
        </w:rPr>
        <w:t>中农威特生物科技股份有</w:t>
      </w:r>
      <w:r w:rsidRPr="00CC69FE">
        <w:rPr>
          <w:rFonts w:ascii="仿宋" w:eastAsia="仿宋" w:hAnsi="仿宋" w:cs="宋体" w:hint="eastAsia"/>
          <w:sz w:val="28"/>
          <w:szCs w:val="28"/>
        </w:rPr>
        <w:t>限公司</w:t>
      </w:r>
      <w:r w:rsidR="00817576" w:rsidRPr="00CC69FE">
        <w:rPr>
          <w:rFonts w:ascii="仿宋" w:eastAsia="仿宋" w:hAnsi="仿宋" w:cs="宋体" w:hint="eastAsia"/>
          <w:sz w:val="28"/>
          <w:szCs w:val="28"/>
        </w:rPr>
        <w:t>中农威特生物科技股份有限公司兽用疫苗中试车间（52号建筑）改造项目环境影响评价报告书编制及备案</w:t>
      </w:r>
      <w:r w:rsidRPr="00CC69FE">
        <w:rPr>
          <w:rFonts w:ascii="仿宋" w:eastAsia="仿宋" w:hAnsi="仿宋" w:hint="eastAsia"/>
          <w:kern w:val="2"/>
          <w:sz w:val="28"/>
          <w:szCs w:val="28"/>
        </w:rPr>
        <w:t>。</w:t>
      </w:r>
    </w:p>
    <w:p w:rsidR="00CC69FE" w:rsidRPr="00645D25" w:rsidRDefault="005F49C6" w:rsidP="005F49C6">
      <w:pPr>
        <w:pStyle w:val="ac"/>
        <w:kinsoku w:val="0"/>
        <w:overflowPunct w:val="0"/>
        <w:autoSpaceDE w:val="0"/>
        <w:autoSpaceDN w:val="0"/>
        <w:adjustRightInd w:val="0"/>
        <w:snapToGrid w:val="0"/>
        <w:spacing w:line="520" w:lineRule="exact"/>
        <w:ind w:firstLineChars="100" w:firstLine="280"/>
        <w:rPr>
          <w:rFonts w:ascii="仿宋" w:eastAsia="仿宋" w:hAnsi="仿宋" w:cs="宋体"/>
          <w:sz w:val="28"/>
          <w:szCs w:val="28"/>
        </w:rPr>
      </w:pPr>
      <w:r w:rsidRPr="005F49C6">
        <w:rPr>
          <w:rFonts w:ascii="仿宋" w:eastAsia="仿宋" w:hAnsi="仿宋" w:hint="eastAsia"/>
          <w:sz w:val="28"/>
          <w:szCs w:val="28"/>
        </w:rPr>
        <w:t>（一）</w:t>
      </w:r>
      <w:r w:rsidR="00CC69FE" w:rsidRPr="005F49C6">
        <w:rPr>
          <w:rFonts w:ascii="仿宋" w:eastAsia="仿宋" w:hAnsi="仿宋" w:hint="eastAsia"/>
          <w:sz w:val="28"/>
          <w:szCs w:val="28"/>
        </w:rPr>
        <w:t>兽用</w:t>
      </w:r>
      <w:r w:rsidR="00CC69FE" w:rsidRPr="00645D25">
        <w:rPr>
          <w:rFonts w:ascii="仿宋" w:eastAsia="仿宋" w:hAnsi="仿宋" w:hint="eastAsia"/>
          <w:sz w:val="28"/>
          <w:szCs w:val="28"/>
        </w:rPr>
        <w:t>疫苗中试车间（52号建筑）改造项目环境影响评价报告书</w:t>
      </w:r>
      <w:r w:rsidR="00CC69FE" w:rsidRPr="00645D25">
        <w:rPr>
          <w:rFonts w:ascii="仿宋" w:eastAsia="仿宋" w:hAnsi="仿宋" w:cs="宋体" w:hint="eastAsia"/>
          <w:sz w:val="28"/>
          <w:szCs w:val="28"/>
        </w:rPr>
        <w:t>的编写环境质量监测、评审、备案等一切事宜。</w:t>
      </w:r>
      <w:r w:rsidR="00CC69FE" w:rsidRPr="00645D25">
        <w:rPr>
          <w:rFonts w:ascii="仿宋" w:eastAsia="仿宋" w:hAnsi="仿宋" w:hint="eastAsia"/>
          <w:b/>
          <w:sz w:val="28"/>
          <w:szCs w:val="28"/>
        </w:rPr>
        <w:t>项目位于兰州市盐场堡徐家坪1号（兰州兽医研究所工作区西北角）。</w:t>
      </w:r>
    </w:p>
    <w:p w:rsidR="00CC69FE" w:rsidRPr="00645D25" w:rsidRDefault="00CC69FE" w:rsidP="00CC69FE">
      <w:pPr>
        <w:pStyle w:val="a0"/>
        <w:adjustRightInd w:val="0"/>
        <w:snapToGrid w:val="0"/>
        <w:spacing w:after="0" w:line="520" w:lineRule="exact"/>
        <w:ind w:firstLineChars="200" w:firstLine="560"/>
        <w:rPr>
          <w:rFonts w:ascii="仿宋" w:eastAsia="仿宋" w:hAnsi="仿宋"/>
          <w:sz w:val="28"/>
          <w:szCs w:val="28"/>
        </w:rPr>
      </w:pPr>
      <w:r w:rsidRPr="00645D25">
        <w:rPr>
          <w:rFonts w:ascii="仿宋" w:eastAsia="仿宋" w:hAnsi="仿宋" w:hint="eastAsia"/>
          <w:sz w:val="28"/>
          <w:szCs w:val="28"/>
        </w:rPr>
        <w:t>兽用疫苗中试车间（52号建筑）改造项目拟建设以下四条完整的中试生产线：</w:t>
      </w:r>
    </w:p>
    <w:p w:rsidR="00CC69FE" w:rsidRPr="00645D25" w:rsidRDefault="005F49C6" w:rsidP="00645D25">
      <w:pPr>
        <w:pStyle w:val="a0"/>
        <w:adjustRightInd w:val="0"/>
        <w:snapToGrid w:val="0"/>
        <w:spacing w:after="0" w:line="520" w:lineRule="exact"/>
        <w:ind w:firstLineChars="100" w:firstLine="280"/>
        <w:rPr>
          <w:rFonts w:ascii="仿宋" w:eastAsia="仿宋" w:hAnsi="仿宋"/>
          <w:sz w:val="28"/>
          <w:szCs w:val="28"/>
        </w:rPr>
      </w:pPr>
      <w:r>
        <w:rPr>
          <w:rFonts w:ascii="仿宋" w:eastAsia="仿宋" w:hAnsi="仿宋" w:cs="宋体" w:hint="eastAsia"/>
          <w:sz w:val="28"/>
          <w:szCs w:val="28"/>
        </w:rPr>
        <w:t>1.</w:t>
      </w:r>
      <w:r w:rsidR="00CC69FE" w:rsidRPr="00645D25">
        <w:rPr>
          <w:rFonts w:ascii="仿宋" w:eastAsia="仿宋" w:hAnsi="仿宋" w:hint="eastAsia"/>
          <w:sz w:val="28"/>
          <w:szCs w:val="28"/>
        </w:rPr>
        <w:t>细胞悬浮培养病毒活疫苗生产线【含牛病毒性腹泻亚单位疫苗】。</w:t>
      </w:r>
    </w:p>
    <w:p w:rsidR="00CC69FE" w:rsidRPr="00645D25" w:rsidRDefault="00CC69FE" w:rsidP="00645D25">
      <w:pPr>
        <w:pStyle w:val="a0"/>
        <w:adjustRightInd w:val="0"/>
        <w:snapToGrid w:val="0"/>
        <w:spacing w:after="0" w:line="520" w:lineRule="exact"/>
        <w:ind w:firstLineChars="100" w:firstLine="280"/>
        <w:rPr>
          <w:rFonts w:ascii="仿宋" w:eastAsia="仿宋" w:hAnsi="仿宋"/>
          <w:sz w:val="28"/>
          <w:szCs w:val="28"/>
        </w:rPr>
      </w:pPr>
      <w:r w:rsidRPr="00645D25">
        <w:rPr>
          <w:rFonts w:ascii="仿宋" w:eastAsia="仿宋" w:hAnsi="仿宋" w:cs="宋体" w:hint="eastAsia"/>
          <w:sz w:val="28"/>
          <w:szCs w:val="28"/>
        </w:rPr>
        <w:t>2</w:t>
      </w:r>
      <w:r w:rsidR="005F49C6">
        <w:rPr>
          <w:rFonts w:ascii="仿宋" w:eastAsia="仿宋" w:hAnsi="仿宋" w:cs="宋体" w:hint="eastAsia"/>
          <w:sz w:val="28"/>
          <w:szCs w:val="28"/>
        </w:rPr>
        <w:t>.</w:t>
      </w:r>
      <w:r w:rsidRPr="00645D25">
        <w:rPr>
          <w:rFonts w:ascii="仿宋" w:eastAsia="仿宋" w:hAnsi="仿宋" w:hint="eastAsia"/>
          <w:sz w:val="28"/>
          <w:szCs w:val="28"/>
        </w:rPr>
        <w:t>细胞悬浮培养病毒灭活疫苗生产线（含细胞悬浮培养病毒亚单位疫苗生产线和细胞悬浮培养亚单位疫苗生产线）【含牛结节皮肤病灭活苗和猪瘟亚单位疫苗】。</w:t>
      </w:r>
    </w:p>
    <w:p w:rsidR="00CC69FE" w:rsidRPr="00645D25" w:rsidRDefault="005F49C6" w:rsidP="00645D25">
      <w:pPr>
        <w:pStyle w:val="a0"/>
        <w:adjustRightInd w:val="0"/>
        <w:snapToGrid w:val="0"/>
        <w:spacing w:after="0" w:line="520" w:lineRule="exact"/>
        <w:ind w:firstLineChars="100" w:firstLine="280"/>
        <w:rPr>
          <w:rFonts w:ascii="仿宋" w:eastAsia="仿宋" w:hAnsi="仿宋"/>
          <w:sz w:val="28"/>
          <w:szCs w:val="28"/>
        </w:rPr>
      </w:pPr>
      <w:r>
        <w:rPr>
          <w:rFonts w:ascii="仿宋" w:eastAsia="仿宋" w:hAnsi="仿宋" w:cs="宋体" w:hint="eastAsia"/>
          <w:sz w:val="28"/>
          <w:szCs w:val="28"/>
        </w:rPr>
        <w:lastRenderedPageBreak/>
        <w:t>3.</w:t>
      </w:r>
      <w:r w:rsidR="00CC69FE" w:rsidRPr="00645D25">
        <w:rPr>
          <w:rFonts w:ascii="仿宋" w:eastAsia="仿宋" w:hAnsi="仿宋" w:hint="eastAsia"/>
          <w:sz w:val="28"/>
          <w:szCs w:val="28"/>
        </w:rPr>
        <w:t>细菌灭活疫苗生产线（含细菌培养亚单位疫苗生产线）【含猪圆环亚单位疫苗】。</w:t>
      </w:r>
    </w:p>
    <w:p w:rsidR="00CC69FE" w:rsidRPr="00645D25" w:rsidRDefault="005F49C6" w:rsidP="00645D25">
      <w:pPr>
        <w:kinsoku w:val="0"/>
        <w:overflowPunct w:val="0"/>
        <w:autoSpaceDE w:val="0"/>
        <w:autoSpaceDN w:val="0"/>
        <w:adjustRightInd w:val="0"/>
        <w:snapToGrid w:val="0"/>
        <w:spacing w:line="520" w:lineRule="exact"/>
        <w:ind w:firstLineChars="100" w:firstLine="280"/>
        <w:rPr>
          <w:rFonts w:ascii="仿宋" w:eastAsia="仿宋" w:hAnsi="仿宋" w:cs="宋体"/>
          <w:sz w:val="28"/>
          <w:szCs w:val="28"/>
        </w:rPr>
      </w:pPr>
      <w:r>
        <w:rPr>
          <w:rFonts w:ascii="仿宋" w:eastAsia="仿宋" w:hAnsi="仿宋" w:cs="宋体" w:hint="eastAsia"/>
          <w:sz w:val="28"/>
          <w:szCs w:val="28"/>
        </w:rPr>
        <w:t>4.</w:t>
      </w:r>
      <w:r w:rsidR="00CC69FE" w:rsidRPr="00645D25">
        <w:rPr>
          <w:rFonts w:ascii="仿宋" w:eastAsia="仿宋" w:hAnsi="仿宋" w:cs="宋体" w:hint="eastAsia"/>
          <w:sz w:val="28"/>
          <w:szCs w:val="28"/>
        </w:rPr>
        <w:t>酵母表达亚单位疫苗生产线【含包虫病亚单位疫苗】。</w:t>
      </w:r>
    </w:p>
    <w:p w:rsidR="00645D25" w:rsidRPr="00645D25" w:rsidRDefault="005F49C6" w:rsidP="005F49C6">
      <w:pPr>
        <w:kinsoku w:val="0"/>
        <w:overflowPunct w:val="0"/>
        <w:autoSpaceDE w:val="0"/>
        <w:autoSpaceDN w:val="0"/>
        <w:adjustRightInd w:val="0"/>
        <w:snapToGrid w:val="0"/>
        <w:spacing w:line="520" w:lineRule="exact"/>
        <w:rPr>
          <w:rFonts w:ascii="仿宋" w:eastAsia="仿宋" w:hAnsi="仿宋" w:cs="宋体"/>
          <w:sz w:val="28"/>
          <w:szCs w:val="28"/>
        </w:rPr>
      </w:pPr>
      <w:r w:rsidRPr="005F49C6">
        <w:rPr>
          <w:rFonts w:ascii="仿宋" w:eastAsia="仿宋" w:hAnsi="仿宋" w:hint="eastAsia"/>
          <w:sz w:val="28"/>
          <w:szCs w:val="28"/>
        </w:rPr>
        <w:t>（</w:t>
      </w:r>
      <w:r>
        <w:rPr>
          <w:rFonts w:ascii="仿宋" w:eastAsia="仿宋" w:hAnsi="仿宋" w:hint="eastAsia"/>
          <w:sz w:val="28"/>
          <w:szCs w:val="28"/>
        </w:rPr>
        <w:t>二</w:t>
      </w:r>
      <w:r w:rsidRPr="005F49C6">
        <w:rPr>
          <w:rFonts w:ascii="仿宋" w:eastAsia="仿宋" w:hAnsi="仿宋" w:hint="eastAsia"/>
          <w:sz w:val="28"/>
          <w:szCs w:val="28"/>
        </w:rPr>
        <w:t>）</w:t>
      </w:r>
      <w:r w:rsidR="00645D25" w:rsidRPr="00645D25">
        <w:rPr>
          <w:rFonts w:ascii="仿宋" w:eastAsia="仿宋" w:hAnsi="仿宋" w:cs="宋体" w:hint="eastAsia"/>
          <w:sz w:val="28"/>
          <w:szCs w:val="28"/>
        </w:rPr>
        <w:t>技术部分</w:t>
      </w:r>
    </w:p>
    <w:p w:rsidR="00645D25" w:rsidRPr="00F16FDD" w:rsidRDefault="00645D25" w:rsidP="00645D25">
      <w:pPr>
        <w:adjustRightInd w:val="0"/>
        <w:snapToGrid w:val="0"/>
        <w:spacing w:line="520" w:lineRule="exact"/>
        <w:ind w:firstLineChars="200" w:firstLine="560"/>
        <w:rPr>
          <w:rFonts w:ascii="仿宋" w:eastAsia="仿宋" w:hAnsi="仿宋"/>
          <w:sz w:val="28"/>
          <w:szCs w:val="28"/>
        </w:rPr>
      </w:pPr>
      <w:r w:rsidRPr="00645D25">
        <w:rPr>
          <w:rFonts w:ascii="仿宋" w:eastAsia="仿宋" w:hAnsi="仿宋" w:hint="eastAsia"/>
          <w:sz w:val="28"/>
          <w:szCs w:val="28"/>
        </w:rPr>
        <w:t>报价单位必须具备实施该类项目的能力，项目必需配备高级工程师、环评工程师。环评工程师必须购买相关保险，提供保险证明材料，上传相应的资质文件、营业执照、开户行许可证、业绩证明等，所有文件均真实有效</w:t>
      </w:r>
      <w:r w:rsidRPr="00F16FDD">
        <w:rPr>
          <w:rFonts w:ascii="仿宋" w:eastAsia="仿宋" w:hAnsi="仿宋" w:hint="eastAsia"/>
          <w:sz w:val="28"/>
          <w:szCs w:val="28"/>
        </w:rPr>
        <w:t>，并在有效期限以内。</w:t>
      </w:r>
    </w:p>
    <w:p w:rsidR="00645D25" w:rsidRPr="00F16FDD" w:rsidRDefault="00645D25" w:rsidP="00645D25">
      <w:pPr>
        <w:pStyle w:val="ad"/>
        <w:ind w:firstLineChars="200" w:firstLine="560"/>
        <w:rPr>
          <w:rFonts w:ascii="仿宋" w:eastAsia="仿宋" w:hAnsi="仿宋"/>
          <w:sz w:val="28"/>
          <w:szCs w:val="28"/>
        </w:rPr>
      </w:pPr>
      <w:r w:rsidRPr="00F16FDD">
        <w:rPr>
          <w:rFonts w:ascii="仿宋" w:eastAsia="仿宋" w:hAnsi="仿宋" w:hint="eastAsia"/>
          <w:sz w:val="28"/>
          <w:szCs w:val="28"/>
        </w:rPr>
        <w:t>要求投标前，投标人到招标人现场进行</w:t>
      </w:r>
      <w:r w:rsidR="004C1B89" w:rsidRPr="00F16FDD">
        <w:rPr>
          <w:rFonts w:ascii="仿宋" w:eastAsia="仿宋" w:hAnsi="仿宋" w:hint="eastAsia"/>
          <w:sz w:val="28"/>
          <w:szCs w:val="28"/>
        </w:rPr>
        <w:t>技术交流和勘查，了解</w:t>
      </w:r>
      <w:r w:rsidRPr="00F16FDD">
        <w:rPr>
          <w:rFonts w:ascii="仿宋" w:eastAsia="仿宋" w:hAnsi="仿宋" w:hint="eastAsia"/>
          <w:sz w:val="28"/>
          <w:szCs w:val="28"/>
        </w:rPr>
        <w:t>项目地址、项目建筑物周围情况</w:t>
      </w:r>
      <w:r w:rsidR="004C1B89" w:rsidRPr="00F16FDD">
        <w:rPr>
          <w:rFonts w:ascii="仿宋" w:eastAsia="仿宋" w:hAnsi="仿宋" w:hint="eastAsia"/>
          <w:sz w:val="28"/>
          <w:szCs w:val="28"/>
        </w:rPr>
        <w:t>等，没有进行现场勘察和现场技术交流的单位，不得</w:t>
      </w:r>
      <w:r w:rsidR="00F16FDD" w:rsidRPr="00F16FDD">
        <w:rPr>
          <w:rFonts w:ascii="仿宋" w:eastAsia="仿宋" w:hAnsi="仿宋" w:hint="eastAsia"/>
          <w:sz w:val="28"/>
          <w:szCs w:val="28"/>
        </w:rPr>
        <w:t>参与报价</w:t>
      </w:r>
      <w:r w:rsidRPr="00F16FDD">
        <w:rPr>
          <w:rFonts w:ascii="仿宋" w:eastAsia="仿宋" w:hAnsi="仿宋" w:hint="eastAsia"/>
          <w:sz w:val="28"/>
          <w:szCs w:val="28"/>
        </w:rPr>
        <w:t>。</w:t>
      </w:r>
    </w:p>
    <w:p w:rsidR="00645D25" w:rsidRPr="00645D25" w:rsidRDefault="00645D25" w:rsidP="00645D25">
      <w:pPr>
        <w:pStyle w:val="ad"/>
        <w:ind w:firstLineChars="200" w:firstLine="560"/>
        <w:rPr>
          <w:rFonts w:ascii="仿宋" w:eastAsia="仿宋" w:hAnsi="仿宋"/>
          <w:sz w:val="28"/>
          <w:szCs w:val="28"/>
        </w:rPr>
      </w:pPr>
      <w:r w:rsidRPr="00645D25">
        <w:rPr>
          <w:rFonts w:ascii="仿宋" w:eastAsia="仿宋" w:hAnsi="仿宋" w:hint="eastAsia"/>
          <w:sz w:val="28"/>
          <w:szCs w:val="28"/>
        </w:rPr>
        <w:t>细胞悬浮培养病毒灭活疫苗生产线（含细胞悬浮培养病毒亚单位疫苗生产线和细胞悬浮培养亚单位疫苗生产线）为生物安全三级防护区域，符合《兽用疫苗生产企业生物安全三级防护标准（农业部</w:t>
      </w:r>
      <w:r w:rsidRPr="00645D25">
        <w:rPr>
          <w:rFonts w:ascii="仿宋" w:eastAsia="仿宋" w:hAnsi="仿宋"/>
          <w:sz w:val="28"/>
          <w:szCs w:val="28"/>
        </w:rPr>
        <w:t>2017年8月31日发布）》的要求。</w:t>
      </w:r>
    </w:p>
    <w:p w:rsidR="00645D25" w:rsidRPr="00645D25" w:rsidRDefault="00645D25" w:rsidP="00645D25">
      <w:pPr>
        <w:pStyle w:val="ad"/>
        <w:ind w:firstLineChars="200" w:firstLine="560"/>
        <w:rPr>
          <w:rFonts w:ascii="仿宋" w:eastAsia="仿宋" w:hAnsi="仿宋"/>
          <w:sz w:val="28"/>
          <w:szCs w:val="28"/>
        </w:rPr>
      </w:pPr>
      <w:r w:rsidRPr="00645D25">
        <w:rPr>
          <w:rFonts w:ascii="仿宋" w:eastAsia="仿宋" w:hAnsi="仿宋" w:hint="eastAsia"/>
          <w:sz w:val="28"/>
          <w:szCs w:val="28"/>
        </w:rPr>
        <w:t>细胞悬浮培养病毒活疫苗生产线为采取物理防护的区域。</w:t>
      </w:r>
    </w:p>
    <w:p w:rsidR="00645D25" w:rsidRPr="00645D25" w:rsidRDefault="00645D25" w:rsidP="00645D25">
      <w:pPr>
        <w:adjustRightInd w:val="0"/>
        <w:snapToGrid w:val="0"/>
        <w:spacing w:line="520" w:lineRule="exact"/>
        <w:ind w:firstLineChars="200" w:firstLine="560"/>
        <w:rPr>
          <w:rFonts w:ascii="仿宋" w:eastAsia="仿宋" w:hAnsi="仿宋"/>
          <w:sz w:val="28"/>
          <w:szCs w:val="28"/>
        </w:rPr>
      </w:pPr>
      <w:r w:rsidRPr="00645D25">
        <w:rPr>
          <w:rFonts w:ascii="仿宋" w:eastAsia="仿宋" w:hAnsi="仿宋" w:hint="eastAsia"/>
          <w:sz w:val="28"/>
          <w:szCs w:val="28"/>
        </w:rPr>
        <w:t>该项目需到现场勘查时，工作人员必须按我公司相关管理制度执行，我方有权对其安全实施监督管理，有权对项目实施过程中违章作业进行相应处罚管控。</w:t>
      </w:r>
    </w:p>
    <w:p w:rsidR="00645D25" w:rsidRPr="00645D25" w:rsidRDefault="00645D25" w:rsidP="00645D25">
      <w:pPr>
        <w:adjustRightInd w:val="0"/>
        <w:snapToGrid w:val="0"/>
        <w:spacing w:line="520" w:lineRule="exact"/>
        <w:ind w:firstLineChars="200" w:firstLine="560"/>
        <w:rPr>
          <w:rFonts w:ascii="仿宋" w:eastAsia="仿宋" w:hAnsi="仿宋"/>
          <w:sz w:val="28"/>
          <w:szCs w:val="28"/>
        </w:rPr>
      </w:pPr>
      <w:r w:rsidRPr="00645D25">
        <w:rPr>
          <w:rFonts w:ascii="仿宋" w:eastAsia="仿宋" w:hAnsi="仿宋" w:hint="eastAsia"/>
          <w:sz w:val="28"/>
          <w:szCs w:val="28"/>
        </w:rPr>
        <w:t xml:space="preserve">提供的服务需符合《环评技术导则》要求。 </w:t>
      </w:r>
    </w:p>
    <w:p w:rsidR="00645D25" w:rsidRPr="00645D25" w:rsidRDefault="00645D25" w:rsidP="00645D25">
      <w:pPr>
        <w:kinsoku w:val="0"/>
        <w:overflowPunct w:val="0"/>
        <w:autoSpaceDE w:val="0"/>
        <w:autoSpaceDN w:val="0"/>
        <w:adjustRightInd w:val="0"/>
        <w:snapToGrid w:val="0"/>
        <w:spacing w:line="520" w:lineRule="exact"/>
        <w:ind w:firstLineChars="200" w:firstLine="560"/>
        <w:rPr>
          <w:rFonts w:ascii="仿宋" w:eastAsia="仿宋" w:hAnsi="仿宋" w:cs="宋体"/>
          <w:sz w:val="28"/>
          <w:szCs w:val="28"/>
        </w:rPr>
      </w:pPr>
      <w:r w:rsidRPr="00645D25">
        <w:rPr>
          <w:rFonts w:ascii="仿宋" w:eastAsia="仿宋" w:hAnsi="仿宋" w:cs="宋体" w:hint="eastAsia"/>
          <w:sz w:val="28"/>
          <w:szCs w:val="28"/>
        </w:rPr>
        <w:t>供方根据《中华人民共和国环境影响评价法》和《建设项目环境影响评价分类管理名录》、</w:t>
      </w:r>
      <w:r w:rsidRPr="00645D25">
        <w:rPr>
          <w:rFonts w:ascii="仿宋" w:eastAsia="仿宋" w:hAnsi="仿宋" w:hint="eastAsia"/>
          <w:sz w:val="28"/>
          <w:szCs w:val="28"/>
        </w:rPr>
        <w:t>《兽用疫苗生产企业生物安全三级防护标准（农业部</w:t>
      </w:r>
      <w:r w:rsidRPr="00645D25">
        <w:rPr>
          <w:rFonts w:ascii="仿宋" w:eastAsia="仿宋" w:hAnsi="仿宋"/>
          <w:sz w:val="28"/>
          <w:szCs w:val="28"/>
        </w:rPr>
        <w:t>2017年8月31日发布）》、</w:t>
      </w:r>
      <w:r w:rsidRPr="00645D25">
        <w:rPr>
          <w:rFonts w:ascii="仿宋" w:eastAsia="仿宋" w:hAnsi="仿宋" w:cs="宋体" w:hint="eastAsia"/>
          <w:sz w:val="28"/>
          <w:szCs w:val="28"/>
        </w:rPr>
        <w:t>《实验室生物安全认可准则》（CNAS-CL05）、《实验室生物安全认可申请书》（CNAS-AL05）、GB50346-2011《生物安全实验室建筑技术规</w:t>
      </w:r>
      <w:r w:rsidRPr="00046DE3">
        <w:rPr>
          <w:rFonts w:ascii="仿宋" w:eastAsia="仿宋" w:hAnsi="仿宋" w:cs="宋体" w:hint="eastAsia"/>
          <w:sz w:val="28"/>
          <w:szCs w:val="28"/>
        </w:rPr>
        <w:t>范》、WS233-2017《微生</w:t>
      </w:r>
      <w:r w:rsidRPr="00046DE3">
        <w:rPr>
          <w:rFonts w:ascii="仿宋" w:eastAsia="仿宋" w:hAnsi="仿宋" w:cs="宋体" w:hint="eastAsia"/>
          <w:sz w:val="28"/>
          <w:szCs w:val="28"/>
        </w:rPr>
        <w:lastRenderedPageBreak/>
        <w:t xml:space="preserve">物和生物医学实验室生物安全通用准则》、GB14925-2010《实验动物 </w:t>
      </w:r>
      <w:r w:rsidRPr="00645D25">
        <w:rPr>
          <w:rFonts w:ascii="仿宋" w:eastAsia="仿宋" w:hAnsi="仿宋" w:cs="宋体" w:hint="eastAsia"/>
          <w:sz w:val="28"/>
          <w:szCs w:val="28"/>
        </w:rPr>
        <w:t>环境与设施》、《兽药生产质量管理规范（</w:t>
      </w:r>
      <w:r w:rsidRPr="00645D25">
        <w:rPr>
          <w:rFonts w:ascii="仿宋" w:eastAsia="仿宋" w:hAnsi="仿宋" w:cs="宋体"/>
          <w:sz w:val="28"/>
          <w:szCs w:val="28"/>
        </w:rPr>
        <w:t>2020</w:t>
      </w:r>
      <w:r w:rsidRPr="00645D25">
        <w:rPr>
          <w:rFonts w:ascii="仿宋" w:eastAsia="仿宋" w:hAnsi="仿宋" w:cs="宋体" w:hint="eastAsia"/>
          <w:sz w:val="28"/>
          <w:szCs w:val="28"/>
        </w:rPr>
        <w:t>年修订）》和RBT 199-2015 《实验室设备生物安全性能评价技术规范》和相关法律、法规中对环境影响评价的相关要求及甲方取得高致病性病原微生物分离、鉴定与培养等相关的环保要求，完成中农威特生物科技股份有限公司兽用疫苗中试车间（52号建筑）改造项目环境影响评价报告书的编写、评审、验收、备案等一切事宜。</w:t>
      </w:r>
    </w:p>
    <w:p w:rsidR="00645D25" w:rsidRPr="00645D25" w:rsidRDefault="00645D25" w:rsidP="00645D25">
      <w:pPr>
        <w:kinsoku w:val="0"/>
        <w:overflowPunct w:val="0"/>
        <w:autoSpaceDE w:val="0"/>
        <w:autoSpaceDN w:val="0"/>
        <w:adjustRightInd w:val="0"/>
        <w:snapToGrid w:val="0"/>
        <w:spacing w:line="520" w:lineRule="exact"/>
        <w:ind w:firstLineChars="200" w:firstLine="560"/>
        <w:rPr>
          <w:rFonts w:ascii="仿宋" w:eastAsia="仿宋" w:hAnsi="仿宋" w:cs="宋体"/>
          <w:sz w:val="28"/>
          <w:szCs w:val="28"/>
        </w:rPr>
      </w:pPr>
      <w:r w:rsidRPr="00645D25">
        <w:rPr>
          <w:rFonts w:ascii="仿宋" w:eastAsia="仿宋" w:hAnsi="仿宋" w:cs="宋体" w:hint="eastAsia"/>
          <w:sz w:val="28"/>
          <w:szCs w:val="28"/>
        </w:rPr>
        <w:t>供方严格按照国家相关规范开展工作，项目论证的范围、内容及深度应符合国家有关法律法规的要求。</w:t>
      </w:r>
    </w:p>
    <w:p w:rsidR="00645D25" w:rsidRPr="00645D25" w:rsidRDefault="00645D25" w:rsidP="00645D25">
      <w:pPr>
        <w:kinsoku w:val="0"/>
        <w:overflowPunct w:val="0"/>
        <w:autoSpaceDE w:val="0"/>
        <w:autoSpaceDN w:val="0"/>
        <w:adjustRightInd w:val="0"/>
        <w:snapToGrid w:val="0"/>
        <w:spacing w:line="520" w:lineRule="exact"/>
        <w:ind w:firstLineChars="200" w:firstLine="560"/>
        <w:rPr>
          <w:rFonts w:ascii="仿宋" w:eastAsia="仿宋" w:hAnsi="仿宋" w:cs="宋体"/>
          <w:sz w:val="28"/>
          <w:szCs w:val="28"/>
        </w:rPr>
      </w:pPr>
      <w:r w:rsidRPr="00645D25">
        <w:rPr>
          <w:rFonts w:ascii="仿宋" w:eastAsia="仿宋" w:hAnsi="仿宋" w:cs="宋体" w:hint="eastAsia"/>
          <w:sz w:val="28"/>
          <w:szCs w:val="28"/>
        </w:rPr>
        <w:t>供方完成项目环境影响评价报告的编制工作，并按专家组意见对环境影响评价报告进行修改完善和补充，最终取得环保主管单位的批复文件。</w:t>
      </w:r>
    </w:p>
    <w:p w:rsidR="00F71530" w:rsidRPr="0035742A" w:rsidRDefault="00F84BB0">
      <w:pPr>
        <w:pStyle w:val="a0"/>
        <w:spacing w:after="0" w:line="560" w:lineRule="exact"/>
        <w:ind w:firstLineChars="200" w:firstLine="562"/>
        <w:textAlignment w:val="baseline"/>
        <w:rPr>
          <w:rFonts w:ascii="仿宋" w:eastAsia="仿宋" w:hAnsi="仿宋"/>
          <w:kern w:val="2"/>
          <w:sz w:val="28"/>
          <w:szCs w:val="28"/>
        </w:rPr>
      </w:pPr>
      <w:r w:rsidRPr="0035742A">
        <w:rPr>
          <w:rFonts w:ascii="仿宋" w:eastAsia="仿宋" w:hAnsi="仿宋" w:hint="eastAsia"/>
          <w:b/>
          <w:bCs/>
          <w:kern w:val="2"/>
          <w:sz w:val="28"/>
          <w:szCs w:val="28"/>
        </w:rPr>
        <w:t>三、竞争性谈判时间</w:t>
      </w:r>
    </w:p>
    <w:p w:rsidR="00F71530" w:rsidRPr="0035742A" w:rsidRDefault="00F84BB0">
      <w:pPr>
        <w:pStyle w:val="a0"/>
        <w:spacing w:after="0" w:line="560" w:lineRule="exact"/>
        <w:ind w:firstLineChars="200" w:firstLine="560"/>
        <w:textAlignment w:val="baseline"/>
        <w:rPr>
          <w:rFonts w:ascii="仿宋" w:eastAsia="仿宋" w:hAnsi="仿宋"/>
          <w:kern w:val="2"/>
          <w:sz w:val="28"/>
          <w:szCs w:val="28"/>
        </w:rPr>
      </w:pPr>
      <w:r w:rsidRPr="0035742A">
        <w:rPr>
          <w:rFonts w:ascii="仿宋" w:eastAsia="仿宋" w:hAnsi="仿宋" w:hint="eastAsia"/>
          <w:kern w:val="2"/>
          <w:sz w:val="28"/>
          <w:szCs w:val="28"/>
        </w:rPr>
        <w:t>2022年</w:t>
      </w:r>
      <w:r w:rsidR="0035742A" w:rsidRPr="0035742A">
        <w:rPr>
          <w:rFonts w:ascii="仿宋" w:eastAsia="仿宋" w:hAnsi="仿宋" w:hint="eastAsia"/>
          <w:kern w:val="2"/>
          <w:sz w:val="28"/>
          <w:szCs w:val="28"/>
        </w:rPr>
        <w:t>10</w:t>
      </w:r>
      <w:r w:rsidRPr="0035742A">
        <w:rPr>
          <w:rFonts w:ascii="仿宋" w:eastAsia="仿宋" w:hAnsi="仿宋" w:hint="eastAsia"/>
          <w:kern w:val="2"/>
          <w:sz w:val="28"/>
          <w:szCs w:val="28"/>
        </w:rPr>
        <w:t>月</w:t>
      </w:r>
      <w:r w:rsidR="0035742A" w:rsidRPr="0035742A">
        <w:rPr>
          <w:rFonts w:ascii="仿宋" w:eastAsia="仿宋" w:hAnsi="仿宋" w:hint="eastAsia"/>
          <w:kern w:val="2"/>
          <w:sz w:val="28"/>
          <w:szCs w:val="28"/>
        </w:rPr>
        <w:t>1</w:t>
      </w:r>
      <w:r w:rsidR="00CC69FE">
        <w:rPr>
          <w:rFonts w:ascii="仿宋" w:eastAsia="仿宋" w:hAnsi="仿宋" w:hint="eastAsia"/>
          <w:kern w:val="2"/>
          <w:sz w:val="28"/>
          <w:szCs w:val="28"/>
        </w:rPr>
        <w:t>7</w:t>
      </w:r>
      <w:r w:rsidRPr="0035742A">
        <w:rPr>
          <w:rFonts w:ascii="仿宋" w:eastAsia="仿宋" w:hAnsi="仿宋" w:hint="eastAsia"/>
          <w:kern w:val="2"/>
          <w:sz w:val="28"/>
          <w:szCs w:val="28"/>
        </w:rPr>
        <w:t>日</w:t>
      </w:r>
      <w:r w:rsidR="0035742A" w:rsidRPr="0035742A">
        <w:rPr>
          <w:rFonts w:ascii="仿宋" w:eastAsia="仿宋" w:hAnsi="仿宋" w:hint="eastAsia"/>
          <w:kern w:val="2"/>
          <w:sz w:val="28"/>
          <w:szCs w:val="28"/>
        </w:rPr>
        <w:t>1</w:t>
      </w:r>
      <w:r w:rsidR="00CC69FE">
        <w:rPr>
          <w:rFonts w:ascii="仿宋" w:eastAsia="仿宋" w:hAnsi="仿宋" w:hint="eastAsia"/>
          <w:kern w:val="2"/>
          <w:sz w:val="28"/>
          <w:szCs w:val="28"/>
        </w:rPr>
        <w:t>4</w:t>
      </w:r>
      <w:r w:rsidRPr="0035742A">
        <w:rPr>
          <w:rFonts w:ascii="仿宋" w:eastAsia="仿宋" w:hAnsi="仿宋" w:hint="eastAsia"/>
          <w:kern w:val="2"/>
          <w:sz w:val="28"/>
          <w:szCs w:val="28"/>
        </w:rPr>
        <w:t>:30分。</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中农威特生物科技股份有限公司采购部会议室（兰州兽医研究所图书馆西北侧库房2楼）</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文件的份数：报价人应编制正本一份，副本一份。</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报价人应将报价文件密封提交</w:t>
      </w:r>
      <w:r w:rsidRPr="000D08F9">
        <w:rPr>
          <w:rFonts w:ascii="仿宋" w:eastAsia="仿宋" w:hAnsi="仿宋" w:hint="eastAsia"/>
          <w:sz w:val="28"/>
          <w:szCs w:val="28"/>
        </w:rPr>
        <w:t>，于2022年</w:t>
      </w:r>
      <w:r w:rsidR="0035742A" w:rsidRPr="000D08F9">
        <w:rPr>
          <w:rFonts w:ascii="仿宋" w:eastAsia="仿宋" w:hAnsi="仿宋" w:hint="eastAsia"/>
          <w:sz w:val="28"/>
          <w:szCs w:val="28"/>
        </w:rPr>
        <w:t>10</w:t>
      </w:r>
      <w:r w:rsidRPr="000D08F9">
        <w:rPr>
          <w:rFonts w:ascii="仿宋" w:eastAsia="仿宋" w:hAnsi="仿宋" w:hint="eastAsia"/>
          <w:sz w:val="28"/>
          <w:szCs w:val="28"/>
        </w:rPr>
        <w:t>月</w:t>
      </w:r>
      <w:r w:rsidR="0035742A" w:rsidRPr="000D08F9">
        <w:rPr>
          <w:rFonts w:ascii="仿宋" w:eastAsia="仿宋" w:hAnsi="仿宋" w:hint="eastAsia"/>
          <w:sz w:val="28"/>
          <w:szCs w:val="28"/>
        </w:rPr>
        <w:t>1</w:t>
      </w:r>
      <w:r w:rsidR="00CC69FE">
        <w:rPr>
          <w:rFonts w:ascii="仿宋" w:eastAsia="仿宋" w:hAnsi="仿宋" w:hint="eastAsia"/>
          <w:sz w:val="28"/>
          <w:szCs w:val="28"/>
        </w:rPr>
        <w:t>7</w:t>
      </w:r>
      <w:r w:rsidRPr="000D08F9">
        <w:rPr>
          <w:rFonts w:ascii="仿宋" w:eastAsia="仿宋" w:hAnsi="仿宋" w:hint="eastAsia"/>
          <w:sz w:val="28"/>
          <w:szCs w:val="28"/>
        </w:rPr>
        <w:t>日</w:t>
      </w:r>
      <w:r w:rsidR="00CC69FE">
        <w:rPr>
          <w:rFonts w:ascii="仿宋" w:eastAsia="仿宋" w:hAnsi="仿宋" w:hint="eastAsia"/>
          <w:sz w:val="28"/>
          <w:szCs w:val="28"/>
        </w:rPr>
        <w:t>12</w:t>
      </w:r>
      <w:r w:rsidRPr="000D08F9">
        <w:rPr>
          <w:rFonts w:ascii="仿宋" w:eastAsia="仿宋" w:hAnsi="仿宋" w:hint="eastAsia"/>
          <w:sz w:val="28"/>
          <w:szCs w:val="28"/>
        </w:rPr>
        <w:t>:</w:t>
      </w:r>
      <w:r w:rsidR="00CC69FE">
        <w:rPr>
          <w:rFonts w:ascii="仿宋" w:eastAsia="仿宋" w:hAnsi="仿宋" w:hint="eastAsia"/>
          <w:sz w:val="28"/>
          <w:szCs w:val="28"/>
        </w:rPr>
        <w:t>0</w:t>
      </w:r>
      <w:r w:rsidRPr="000D08F9">
        <w:rPr>
          <w:rFonts w:ascii="仿宋" w:eastAsia="仿宋" w:hAnsi="仿宋" w:hint="eastAsia"/>
          <w:sz w:val="28"/>
          <w:szCs w:val="28"/>
        </w:rPr>
        <w:t>0分之前,送达兰州兽医研究所门口（兰州市城关区盐场堡徐家坪1号），</w:t>
      </w:r>
      <w:r>
        <w:rPr>
          <w:rFonts w:ascii="仿宋" w:eastAsia="仿宋" w:hAnsi="仿宋" w:hint="eastAsia"/>
          <w:sz w:val="28"/>
          <w:szCs w:val="28"/>
        </w:rPr>
        <w:t>过时拒绝接收。</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F71530" w:rsidRDefault="00F84BB0">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w:t>
      </w:r>
      <w:r>
        <w:rPr>
          <w:rFonts w:ascii="仿宋" w:eastAsia="仿宋" w:hAnsi="仿宋" w:cs="仿宋" w:hint="eastAsia"/>
          <w:b/>
          <w:color w:val="000000"/>
          <w:sz w:val="28"/>
          <w:szCs w:val="28"/>
        </w:rPr>
        <w:lastRenderedPageBreak/>
        <w:t>足以下任一条件，视为资格审查不通过。供应商所提供的证明文件，均须加盖单位公章。</w:t>
      </w:r>
    </w:p>
    <w:p w:rsidR="00CC69FE" w:rsidRPr="00046DE3" w:rsidRDefault="00F84BB0" w:rsidP="00CC69FE">
      <w:pPr>
        <w:kinsoku w:val="0"/>
        <w:overflowPunct w:val="0"/>
        <w:autoSpaceDE w:val="0"/>
        <w:autoSpaceDN w:val="0"/>
        <w:adjustRightInd w:val="0"/>
        <w:snapToGrid w:val="0"/>
        <w:spacing w:line="520" w:lineRule="exact"/>
        <w:ind w:firstLineChars="200" w:firstLine="560"/>
        <w:rPr>
          <w:rFonts w:ascii="仿宋" w:eastAsia="仿宋" w:hAnsi="仿宋" w:cs="宋体"/>
          <w:b/>
          <w:sz w:val="28"/>
          <w:szCs w:val="28"/>
        </w:rPr>
      </w:pPr>
      <w:r>
        <w:rPr>
          <w:rFonts w:ascii="仿宋" w:eastAsia="仿宋" w:hAnsi="仿宋" w:hint="eastAsia"/>
          <w:sz w:val="28"/>
          <w:szCs w:val="28"/>
        </w:rPr>
        <w:t>（1）</w:t>
      </w:r>
      <w:r w:rsidR="00CC69FE" w:rsidRPr="00046DE3">
        <w:rPr>
          <w:rFonts w:ascii="仿宋" w:eastAsia="仿宋" w:hAnsi="仿宋" w:cs="宋体" w:hint="eastAsia"/>
          <w:sz w:val="28"/>
          <w:szCs w:val="28"/>
        </w:rPr>
        <w:t>《企业营业执照》、《税务登记证》、《组织机构代码证》或三证合一以及相应的资质证明文件复印件一套（复印件）</w:t>
      </w:r>
      <w:r w:rsidR="00CC69FE" w:rsidRPr="00046DE3">
        <w:rPr>
          <w:rFonts w:ascii="仿宋" w:eastAsia="仿宋" w:hAnsi="仿宋" w:cs="宋体" w:hint="eastAsia"/>
          <w:b/>
          <w:sz w:val="28"/>
          <w:szCs w:val="28"/>
          <w:u w:val="single"/>
        </w:rPr>
        <w:t>企业营业范围中必须包含环保技术咨询服务业务。</w:t>
      </w:r>
      <w:r w:rsidR="00CC69FE" w:rsidRPr="00046DE3">
        <w:rPr>
          <w:rFonts w:ascii="仿宋" w:eastAsia="仿宋" w:hAnsi="仿宋" w:cs="宋体" w:hint="eastAsia"/>
          <w:b/>
          <w:sz w:val="28"/>
          <w:szCs w:val="28"/>
        </w:rPr>
        <w:t xml:space="preserve">  </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（2）提供法定代表人身份证（复印件）</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（3）法定代表人授权函及被授权人身份证（复印件）</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（4）不接受联合体应答方式，不允许任何形式的分包或转包</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（5）供应商认为觉得有必要提交的其他相关证明材料</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以上条款（1）项为有效期内通过上年度年检或复审的证书，若法定代表人参加询价谈判，须提供第（2）项，若法人授权人参加询价谈判，须提供第（2）和第（3）项。</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报价人编写的报价文件应按顺序包括(但不限于)下列部分：</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1.目录</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2.报价函(附表2)</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3.法定代表人身份证复印件、法定代表人授权委托书和身份证复印件（附表3）</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4.三证合一的营业执照复印件以及相应的资质证明文件复印件</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7.报价人提供近3年类似项目的业绩（以合同为准）</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8.报价人需编制有针对性的施工方案，方案应按照规范要求表述</w:t>
      </w:r>
      <w:r>
        <w:rPr>
          <w:rFonts w:ascii="仿宋" w:eastAsia="仿宋" w:hAnsi="仿宋" w:cs="宋体" w:hint="eastAsia"/>
          <w:sz w:val="28"/>
          <w:szCs w:val="28"/>
        </w:rPr>
        <w:t>中农威特生物科技股份有限公司</w:t>
      </w:r>
      <w:r w:rsidR="00817576" w:rsidRPr="00817576">
        <w:rPr>
          <w:rFonts w:ascii="仿宋" w:eastAsia="仿宋" w:hAnsi="仿宋" w:cs="宋体" w:hint="eastAsia"/>
          <w:b/>
          <w:sz w:val="28"/>
          <w:szCs w:val="28"/>
        </w:rPr>
        <w:t>中农威特生物科技股份有限公司兽用疫苗中试车间（52号建筑）改造项目环境影响评价报告书编制及</w:t>
      </w:r>
      <w:r w:rsidR="00817576" w:rsidRPr="00817576">
        <w:rPr>
          <w:rFonts w:ascii="仿宋" w:eastAsia="仿宋" w:hAnsi="仿宋" w:cs="宋体" w:hint="eastAsia"/>
          <w:b/>
          <w:sz w:val="28"/>
          <w:szCs w:val="28"/>
        </w:rPr>
        <w:lastRenderedPageBreak/>
        <w:t>备案</w:t>
      </w:r>
      <w:r>
        <w:rPr>
          <w:rFonts w:ascii="仿宋" w:eastAsia="仿宋" w:hAnsi="仿宋" w:hint="eastAsia"/>
          <w:sz w:val="28"/>
          <w:szCs w:val="28"/>
        </w:rPr>
        <w:t>施工等方面内容，施工管理人员配备、施工机具设备配备等。方案应考虑全面、经济高效、科学合理。</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9.报价人认为需要提供的其他资料</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F71530" w:rsidRDefault="00F84BB0">
      <w:pPr>
        <w:snapToGrid w:val="0"/>
        <w:spacing w:line="520" w:lineRule="exact"/>
        <w:ind w:firstLineChars="200" w:firstLine="560"/>
        <w:textAlignment w:val="baseline"/>
        <w:rPr>
          <w:rFonts w:ascii="仿宋" w:eastAsia="仿宋" w:hAnsi="仿宋"/>
          <w:sz w:val="28"/>
          <w:szCs w:val="28"/>
        </w:rPr>
      </w:pPr>
      <w:r w:rsidRPr="00F16FDD">
        <w:rPr>
          <w:rFonts w:ascii="仿宋" w:eastAsia="仿宋" w:hAnsi="仿宋" w:hint="eastAsia"/>
          <w:sz w:val="28"/>
          <w:szCs w:val="28"/>
        </w:rPr>
        <w:t>请</w:t>
      </w:r>
      <w:r w:rsidR="004C1B89" w:rsidRPr="00F16FDD">
        <w:rPr>
          <w:rFonts w:ascii="仿宋" w:eastAsia="仿宋" w:hAnsi="仿宋" w:hint="eastAsia"/>
          <w:sz w:val="28"/>
          <w:szCs w:val="28"/>
        </w:rPr>
        <w:t>有</w:t>
      </w:r>
      <w:r w:rsidR="00F16FDD" w:rsidRPr="00F16FDD">
        <w:rPr>
          <w:rFonts w:ascii="仿宋" w:eastAsia="仿宋" w:hAnsi="仿宋" w:hint="eastAsia"/>
          <w:sz w:val="28"/>
          <w:szCs w:val="28"/>
        </w:rPr>
        <w:t>参与</w:t>
      </w:r>
      <w:r w:rsidR="004C1B89" w:rsidRPr="00F16FDD">
        <w:rPr>
          <w:rFonts w:ascii="仿宋" w:eastAsia="仿宋" w:hAnsi="仿宋" w:hint="eastAsia"/>
          <w:sz w:val="28"/>
          <w:szCs w:val="28"/>
        </w:rPr>
        <w:t>意向的</w:t>
      </w:r>
      <w:r w:rsidR="00F16FDD" w:rsidRPr="00F16FDD">
        <w:rPr>
          <w:rFonts w:ascii="仿宋" w:eastAsia="仿宋" w:hAnsi="仿宋" w:hint="eastAsia"/>
          <w:sz w:val="28"/>
          <w:szCs w:val="28"/>
        </w:rPr>
        <w:t>报价</w:t>
      </w:r>
      <w:r w:rsidR="004C1B89" w:rsidRPr="00F16FDD">
        <w:rPr>
          <w:rFonts w:ascii="仿宋" w:eastAsia="仿宋" w:hAnsi="仿宋" w:hint="eastAsia"/>
          <w:sz w:val="28"/>
          <w:szCs w:val="28"/>
        </w:rPr>
        <w:t>单位在2022年10月17日前</w:t>
      </w:r>
      <w:r w:rsidRPr="00F16FDD">
        <w:rPr>
          <w:rFonts w:ascii="仿宋" w:eastAsia="仿宋" w:hAnsi="仿宋" w:hint="eastAsia"/>
          <w:sz w:val="28"/>
          <w:szCs w:val="28"/>
        </w:rPr>
        <w:t>自行来项目</w:t>
      </w:r>
      <w:r w:rsidR="004C1B89" w:rsidRPr="00F16FDD">
        <w:rPr>
          <w:rFonts w:ascii="仿宋" w:eastAsia="仿宋" w:hAnsi="仿宋" w:hint="eastAsia"/>
          <w:sz w:val="28"/>
          <w:szCs w:val="28"/>
        </w:rPr>
        <w:t>所在地</w:t>
      </w:r>
      <w:r w:rsidRPr="00F16FDD">
        <w:rPr>
          <w:rFonts w:ascii="仿宋" w:eastAsia="仿宋" w:hAnsi="仿宋" w:hint="eastAsia"/>
          <w:sz w:val="28"/>
          <w:szCs w:val="28"/>
        </w:rPr>
        <w:t>踏勘现场</w:t>
      </w:r>
      <w:r w:rsidR="004C1B89" w:rsidRPr="00F16FDD">
        <w:rPr>
          <w:rFonts w:ascii="仿宋" w:eastAsia="仿宋" w:hAnsi="仿宋" w:hint="eastAsia"/>
          <w:sz w:val="28"/>
          <w:szCs w:val="28"/>
        </w:rPr>
        <w:t>和技术交流</w:t>
      </w:r>
      <w:r w:rsidRPr="00F16FDD">
        <w:rPr>
          <w:rFonts w:ascii="仿宋" w:eastAsia="仿宋" w:hAnsi="仿宋" w:hint="eastAsia"/>
          <w:sz w:val="28"/>
          <w:szCs w:val="28"/>
        </w:rPr>
        <w:t>，费</w:t>
      </w:r>
      <w:r>
        <w:rPr>
          <w:rFonts w:ascii="仿宋" w:eastAsia="仿宋" w:hAnsi="仿宋" w:hint="eastAsia"/>
          <w:sz w:val="28"/>
          <w:szCs w:val="28"/>
        </w:rPr>
        <w:t>用自理，风险自担。</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F71530" w:rsidRDefault="00F84BB0" w:rsidP="00645D25">
      <w:pPr>
        <w:kinsoku w:val="0"/>
        <w:overflowPunct w:val="0"/>
        <w:autoSpaceDE w:val="0"/>
        <w:autoSpaceDN w:val="0"/>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1.报价指报价</w:t>
      </w:r>
      <w:r w:rsidRPr="00CC69FE">
        <w:rPr>
          <w:rFonts w:ascii="仿宋" w:eastAsia="仿宋" w:hAnsi="仿宋" w:hint="eastAsia"/>
          <w:sz w:val="28"/>
          <w:szCs w:val="28"/>
        </w:rPr>
        <w:t>人为完成</w:t>
      </w:r>
      <w:r w:rsidRPr="00CC69FE">
        <w:rPr>
          <w:rFonts w:ascii="仿宋" w:eastAsia="仿宋" w:hAnsi="仿宋" w:cs="宋体" w:hint="eastAsia"/>
          <w:sz w:val="28"/>
          <w:szCs w:val="28"/>
        </w:rPr>
        <w:t>中农威特生物科技股份有限公司</w:t>
      </w:r>
      <w:r w:rsidR="00817576" w:rsidRPr="00CC69FE">
        <w:rPr>
          <w:rFonts w:ascii="仿宋" w:eastAsia="仿宋" w:hAnsi="仿宋" w:cs="宋体" w:hint="eastAsia"/>
          <w:sz w:val="28"/>
          <w:szCs w:val="28"/>
        </w:rPr>
        <w:t>中农威特生物科技股份有限公司兽用疫苗中试车间（52号建筑）改造项目环境影响评价报告书编制及备案</w:t>
      </w:r>
      <w:r w:rsidRPr="00CC69FE">
        <w:rPr>
          <w:rFonts w:ascii="仿宋" w:eastAsia="仿宋" w:hAnsi="仿宋" w:hint="eastAsia"/>
          <w:sz w:val="28"/>
          <w:szCs w:val="28"/>
        </w:rPr>
        <w:t>等本采购文件第二项“采购内容”要求的所有内容</w:t>
      </w:r>
      <w:r w:rsidR="00645D25">
        <w:rPr>
          <w:rFonts w:ascii="仿宋" w:eastAsia="仿宋" w:hAnsi="仿宋" w:hint="eastAsia"/>
          <w:sz w:val="28"/>
          <w:szCs w:val="28"/>
        </w:rPr>
        <w:t>，</w:t>
      </w:r>
      <w:r w:rsidR="00645D25" w:rsidRPr="00046DE3">
        <w:rPr>
          <w:rFonts w:ascii="仿宋" w:eastAsia="仿宋" w:hAnsi="仿宋" w:cs="宋体" w:hint="eastAsia"/>
          <w:b/>
          <w:sz w:val="28"/>
          <w:szCs w:val="28"/>
        </w:rPr>
        <w:t>项目报价包括税、材料费用、评审费、专家费、环境质量监测费用</w:t>
      </w:r>
      <w:r w:rsidR="00645D25">
        <w:rPr>
          <w:rFonts w:ascii="仿宋" w:eastAsia="仿宋" w:hAnsi="仿宋" w:cs="宋体" w:hint="eastAsia"/>
          <w:b/>
          <w:sz w:val="28"/>
          <w:szCs w:val="28"/>
        </w:rPr>
        <w:t>、开挖检测井费</w:t>
      </w:r>
      <w:r w:rsidR="00645D25" w:rsidRPr="00046DE3">
        <w:rPr>
          <w:rFonts w:ascii="仿宋" w:eastAsia="仿宋" w:hAnsi="仿宋" w:cs="宋体" w:hint="eastAsia"/>
          <w:b/>
          <w:sz w:val="28"/>
          <w:szCs w:val="28"/>
        </w:rPr>
        <w:t>及其他一切相关费用</w:t>
      </w:r>
      <w:r>
        <w:rPr>
          <w:rFonts w:ascii="仿宋" w:eastAsia="仿宋" w:hAnsi="仿宋" w:hint="eastAsia"/>
          <w:sz w:val="28"/>
          <w:szCs w:val="28"/>
        </w:rPr>
        <w:t>，即报价人实行固定总价承包，应综合考虑服务承诺及不可预见风险费用。</w:t>
      </w:r>
    </w:p>
    <w:p w:rsidR="00645D25" w:rsidRPr="00645D25" w:rsidRDefault="00645D25" w:rsidP="00645D25">
      <w:pPr>
        <w:kinsoku w:val="0"/>
        <w:overflowPunct w:val="0"/>
        <w:autoSpaceDE w:val="0"/>
        <w:autoSpaceDN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w:t>
      </w:r>
      <w:r w:rsidRPr="00046DE3">
        <w:rPr>
          <w:rFonts w:ascii="仿宋" w:eastAsia="仿宋" w:hAnsi="仿宋" w:cs="宋体" w:hint="eastAsia"/>
          <w:sz w:val="28"/>
          <w:szCs w:val="28"/>
        </w:rPr>
        <w:t>本</w:t>
      </w:r>
      <w:r w:rsidRPr="00645D25">
        <w:rPr>
          <w:rFonts w:ascii="仿宋" w:eastAsia="仿宋" w:hAnsi="仿宋" w:cs="宋体" w:hint="eastAsia"/>
          <w:sz w:val="28"/>
          <w:szCs w:val="28"/>
        </w:rPr>
        <w:t>次项目改造项目建筑物西侧有地下水观测井一口，东侧有地下水观测井一口，南侧有地下水观测井五口，项目建筑物北侧（上游）没有地下水观测。</w:t>
      </w:r>
    </w:p>
    <w:p w:rsidR="00645D25" w:rsidRPr="00645D25" w:rsidRDefault="00645D25" w:rsidP="00645D25">
      <w:pPr>
        <w:kinsoku w:val="0"/>
        <w:overflowPunct w:val="0"/>
        <w:autoSpaceDE w:val="0"/>
        <w:autoSpaceDN w:val="0"/>
        <w:adjustRightInd w:val="0"/>
        <w:snapToGrid w:val="0"/>
        <w:spacing w:line="520" w:lineRule="exact"/>
        <w:ind w:firstLineChars="200" w:firstLine="560"/>
        <w:rPr>
          <w:rFonts w:ascii="仿宋" w:eastAsia="仿宋" w:hAnsi="仿宋" w:cs="宋体"/>
          <w:sz w:val="28"/>
          <w:szCs w:val="28"/>
        </w:rPr>
      </w:pPr>
      <w:r w:rsidRPr="00645D25">
        <w:rPr>
          <w:rFonts w:ascii="仿宋" w:eastAsia="仿宋" w:hAnsi="仿宋" w:cs="宋体" w:hint="eastAsia"/>
          <w:sz w:val="28"/>
          <w:szCs w:val="28"/>
        </w:rPr>
        <w:t>如以上观测井无法满足本次环评的需求，需由供应商负责开挖所需的所有地</w:t>
      </w:r>
      <w:r w:rsidRPr="00F16FDD">
        <w:rPr>
          <w:rFonts w:ascii="仿宋" w:eastAsia="仿宋" w:hAnsi="仿宋" w:cs="宋体" w:hint="eastAsia"/>
          <w:sz w:val="28"/>
          <w:szCs w:val="28"/>
        </w:rPr>
        <w:t>下水检测井（缺几口检测井，供应商开挖几口检测井），则掘井费也包括在</w:t>
      </w:r>
      <w:r w:rsidR="004C1B89" w:rsidRPr="00F16FDD">
        <w:rPr>
          <w:rFonts w:ascii="仿宋" w:eastAsia="仿宋" w:hAnsi="仿宋" w:cs="宋体" w:hint="eastAsia"/>
          <w:sz w:val="28"/>
          <w:szCs w:val="28"/>
        </w:rPr>
        <w:t>本次</w:t>
      </w:r>
      <w:r w:rsidRPr="00F16FDD">
        <w:rPr>
          <w:rFonts w:ascii="仿宋" w:eastAsia="仿宋" w:hAnsi="仿宋" w:cs="宋体" w:hint="eastAsia"/>
          <w:sz w:val="28"/>
          <w:szCs w:val="28"/>
        </w:rPr>
        <w:t>报价范</w:t>
      </w:r>
      <w:r w:rsidRPr="00645D25">
        <w:rPr>
          <w:rFonts w:ascii="仿宋" w:eastAsia="仿宋" w:hAnsi="仿宋" w:cs="宋体" w:hint="eastAsia"/>
          <w:sz w:val="28"/>
          <w:szCs w:val="28"/>
        </w:rPr>
        <w:t>围，且掘井至少保存5年。</w:t>
      </w:r>
    </w:p>
    <w:p w:rsidR="00F71530" w:rsidRPr="00645D25" w:rsidRDefault="00645D25">
      <w:pPr>
        <w:snapToGrid w:val="0"/>
        <w:spacing w:line="520" w:lineRule="exact"/>
        <w:ind w:firstLineChars="200" w:firstLine="560"/>
        <w:textAlignment w:val="baseline"/>
        <w:rPr>
          <w:rFonts w:ascii="仿宋" w:eastAsia="仿宋" w:hAnsi="仿宋"/>
          <w:sz w:val="28"/>
          <w:szCs w:val="28"/>
        </w:rPr>
      </w:pPr>
      <w:r w:rsidRPr="00645D25">
        <w:rPr>
          <w:rFonts w:ascii="仿宋" w:eastAsia="仿宋" w:hAnsi="仿宋" w:hint="eastAsia"/>
          <w:sz w:val="28"/>
          <w:szCs w:val="28"/>
        </w:rPr>
        <w:t>3</w:t>
      </w:r>
      <w:r w:rsidR="00F84BB0" w:rsidRPr="00645D25">
        <w:rPr>
          <w:rFonts w:ascii="仿宋" w:eastAsia="仿宋" w:hAnsi="仿宋" w:hint="eastAsia"/>
          <w:sz w:val="28"/>
          <w:szCs w:val="28"/>
        </w:rPr>
        <w:t>.所有报价均以人民币报价。</w:t>
      </w:r>
    </w:p>
    <w:p w:rsidR="00F71530" w:rsidRPr="00645D25" w:rsidRDefault="00645D25">
      <w:pPr>
        <w:snapToGrid w:val="0"/>
        <w:spacing w:line="520" w:lineRule="exact"/>
        <w:ind w:firstLineChars="200" w:firstLine="560"/>
        <w:textAlignment w:val="baseline"/>
        <w:rPr>
          <w:rFonts w:ascii="仿宋" w:eastAsia="仿宋" w:hAnsi="仿宋"/>
          <w:sz w:val="28"/>
          <w:szCs w:val="28"/>
        </w:rPr>
      </w:pPr>
      <w:r w:rsidRPr="00645D25">
        <w:rPr>
          <w:rFonts w:ascii="仿宋" w:eastAsia="仿宋" w:hAnsi="仿宋" w:hint="eastAsia"/>
          <w:sz w:val="28"/>
          <w:szCs w:val="28"/>
        </w:rPr>
        <w:t>4</w:t>
      </w:r>
      <w:r w:rsidR="00F84BB0" w:rsidRPr="00645D25">
        <w:rPr>
          <w:rFonts w:ascii="仿宋" w:eastAsia="仿宋" w:hAnsi="仿宋" w:hint="eastAsia"/>
          <w:sz w:val="28"/>
          <w:szCs w:val="28"/>
        </w:rPr>
        <w:t>.采购人不接受任何形式的选择报价，只允许一个报价。</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因工期紧，要求中选单位在中选后3个日历天内签订合同并组织施工人员、材料和机械设备进场，若因中选方原因未能在3个日历天内签订合同并完成施工人员、材料和机械进场，视为自愿放弃本次中</w:t>
      </w:r>
      <w:r>
        <w:rPr>
          <w:rFonts w:ascii="仿宋" w:eastAsia="仿宋" w:hAnsi="仿宋" w:hint="eastAsia"/>
          <w:sz w:val="28"/>
          <w:szCs w:val="28"/>
        </w:rPr>
        <w:lastRenderedPageBreak/>
        <w:t>标。采购人按照竞争性谈判排名依次递补确定中标单位，签订合同。</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645D25" w:rsidRPr="00046DE3" w:rsidRDefault="00645D25" w:rsidP="00645D25">
      <w:pPr>
        <w:kinsoku w:val="0"/>
        <w:overflowPunct w:val="0"/>
        <w:autoSpaceDE w:val="0"/>
        <w:autoSpaceDN w:val="0"/>
        <w:adjustRightInd w:val="0"/>
        <w:snapToGrid w:val="0"/>
        <w:spacing w:line="520" w:lineRule="exact"/>
        <w:ind w:firstLineChars="200" w:firstLine="562"/>
        <w:rPr>
          <w:rFonts w:ascii="仿宋" w:eastAsia="仿宋" w:hAnsi="仿宋" w:cs="宋体"/>
          <w:sz w:val="28"/>
          <w:szCs w:val="28"/>
        </w:rPr>
      </w:pPr>
      <w:r>
        <w:rPr>
          <w:rFonts w:ascii="仿宋" w:eastAsia="仿宋" w:hAnsi="仿宋" w:hint="eastAsia"/>
          <w:b/>
          <w:sz w:val="28"/>
          <w:szCs w:val="28"/>
        </w:rPr>
        <w:t>九</w:t>
      </w:r>
      <w:r w:rsidRPr="00645D25">
        <w:rPr>
          <w:rFonts w:ascii="仿宋" w:eastAsia="仿宋" w:hAnsi="仿宋" w:hint="eastAsia"/>
          <w:b/>
          <w:sz w:val="28"/>
          <w:szCs w:val="28"/>
        </w:rPr>
        <w:t>、</w:t>
      </w:r>
      <w:r w:rsidRPr="00645D25">
        <w:rPr>
          <w:rFonts w:ascii="仿宋" w:eastAsia="仿宋" w:hAnsi="仿宋" w:cs="宋体" w:hint="eastAsia"/>
          <w:b/>
          <w:sz w:val="28"/>
          <w:szCs w:val="28"/>
        </w:rPr>
        <w:t>工期：</w:t>
      </w:r>
    </w:p>
    <w:p w:rsidR="00645D25" w:rsidRPr="00645D25" w:rsidRDefault="00645D25" w:rsidP="00645D25">
      <w:pPr>
        <w:kinsoku w:val="0"/>
        <w:overflowPunct w:val="0"/>
        <w:autoSpaceDE w:val="0"/>
        <w:autoSpaceDN w:val="0"/>
        <w:adjustRightInd w:val="0"/>
        <w:snapToGrid w:val="0"/>
        <w:spacing w:line="520" w:lineRule="exact"/>
        <w:ind w:firstLineChars="198" w:firstLine="557"/>
        <w:rPr>
          <w:rFonts w:ascii="仿宋" w:eastAsia="仿宋" w:hAnsi="仿宋"/>
          <w:b/>
          <w:sz w:val="28"/>
          <w:szCs w:val="28"/>
        </w:rPr>
      </w:pPr>
      <w:r w:rsidRPr="00046DE3">
        <w:rPr>
          <w:rFonts w:ascii="仿宋" w:eastAsia="仿宋" w:hAnsi="仿宋" w:hint="eastAsia"/>
          <w:b/>
          <w:sz w:val="28"/>
          <w:szCs w:val="28"/>
        </w:rPr>
        <w:t>环评合同签订后60日内通过专家评审。</w:t>
      </w:r>
    </w:p>
    <w:p w:rsidR="00F71530" w:rsidRDefault="00645D25" w:rsidP="00645D25">
      <w:pPr>
        <w:spacing w:after="120" w:line="520" w:lineRule="exact"/>
        <w:ind w:firstLineChars="196" w:firstLine="551"/>
        <w:textAlignment w:val="baseline"/>
        <w:rPr>
          <w:rFonts w:ascii="仿宋" w:eastAsia="仿宋" w:hAnsi="仿宋"/>
          <w:b/>
          <w:sz w:val="28"/>
          <w:szCs w:val="28"/>
        </w:rPr>
      </w:pPr>
      <w:r w:rsidRPr="00645D25">
        <w:rPr>
          <w:rFonts w:ascii="仿宋" w:eastAsia="仿宋" w:hAnsi="仿宋" w:cs="宋体" w:hint="eastAsia"/>
          <w:b/>
          <w:sz w:val="28"/>
          <w:szCs w:val="28"/>
        </w:rPr>
        <w:t>十、</w:t>
      </w:r>
      <w:r w:rsidR="00F84BB0">
        <w:rPr>
          <w:rFonts w:ascii="仿宋" w:eastAsia="仿宋" w:hAnsi="仿宋" w:hint="eastAsia"/>
          <w:b/>
          <w:sz w:val="28"/>
          <w:szCs w:val="28"/>
        </w:rPr>
        <w:t>付款方式</w:t>
      </w:r>
    </w:p>
    <w:p w:rsidR="00645D25" w:rsidRDefault="00645D25" w:rsidP="00645D25">
      <w:pPr>
        <w:kinsoku w:val="0"/>
        <w:overflowPunct w:val="0"/>
        <w:autoSpaceDE w:val="0"/>
        <w:autoSpaceDN w:val="0"/>
        <w:adjustRightInd w:val="0"/>
        <w:snapToGrid w:val="0"/>
        <w:spacing w:line="520" w:lineRule="exact"/>
        <w:ind w:firstLineChars="200" w:firstLine="560"/>
        <w:rPr>
          <w:rFonts w:ascii="仿宋" w:eastAsia="仿宋" w:hAnsi="仿宋" w:cs="宋体"/>
          <w:sz w:val="28"/>
          <w:szCs w:val="28"/>
        </w:rPr>
      </w:pPr>
      <w:r w:rsidRPr="005F49C6">
        <w:rPr>
          <w:rFonts w:ascii="仿宋" w:eastAsia="仿宋" w:hAnsi="仿宋" w:cs="宋体" w:hint="eastAsia"/>
          <w:sz w:val="28"/>
          <w:szCs w:val="28"/>
        </w:rPr>
        <w:t>报告书通过专家评审验收、环保备案后，提供全额发票的10个工作日内，一次性全额支付合同款。</w:t>
      </w:r>
    </w:p>
    <w:p w:rsidR="005F49C6" w:rsidRPr="005F49C6" w:rsidRDefault="005F49C6" w:rsidP="005F49C6">
      <w:pPr>
        <w:pStyle w:val="a0"/>
        <w:kinsoku w:val="0"/>
        <w:overflowPunct w:val="0"/>
        <w:autoSpaceDE w:val="0"/>
        <w:autoSpaceDN w:val="0"/>
        <w:adjustRightInd w:val="0"/>
        <w:snapToGrid w:val="0"/>
        <w:spacing w:after="0" w:line="520" w:lineRule="exact"/>
        <w:ind w:firstLineChars="200" w:firstLine="562"/>
        <w:rPr>
          <w:rFonts w:ascii="仿宋" w:eastAsia="仿宋" w:hAnsi="仿宋"/>
          <w:b/>
          <w:sz w:val="28"/>
          <w:szCs w:val="28"/>
        </w:rPr>
      </w:pPr>
      <w:r w:rsidRPr="005F49C6">
        <w:rPr>
          <w:rFonts w:ascii="仿宋" w:eastAsia="仿宋" w:hAnsi="仿宋" w:hint="eastAsia"/>
          <w:b/>
          <w:sz w:val="28"/>
          <w:szCs w:val="28"/>
        </w:rPr>
        <w:t>十二、违约责任</w:t>
      </w:r>
    </w:p>
    <w:p w:rsidR="005F49C6" w:rsidRPr="00046DE3" w:rsidRDefault="005F49C6" w:rsidP="005F49C6">
      <w:pPr>
        <w:kinsoku w:val="0"/>
        <w:overflowPunct w:val="0"/>
        <w:autoSpaceDE w:val="0"/>
        <w:autoSpaceDN w:val="0"/>
        <w:adjustRightInd w:val="0"/>
        <w:snapToGrid w:val="0"/>
        <w:spacing w:line="520" w:lineRule="exact"/>
        <w:ind w:firstLineChars="150" w:firstLine="420"/>
        <w:rPr>
          <w:rFonts w:ascii="仿宋" w:eastAsia="仿宋" w:hAnsi="仿宋" w:cs="宋体"/>
          <w:sz w:val="28"/>
          <w:szCs w:val="28"/>
        </w:rPr>
      </w:pPr>
      <w:r w:rsidRPr="00046DE3">
        <w:rPr>
          <w:rFonts w:ascii="仿宋" w:eastAsia="仿宋" w:hAnsi="仿宋" w:cs="宋体" w:hint="eastAsia"/>
          <w:sz w:val="28"/>
          <w:szCs w:val="28"/>
        </w:rPr>
        <w:t>（一）甲方无正当理由不得延期验收。</w:t>
      </w:r>
    </w:p>
    <w:p w:rsidR="005F49C6" w:rsidRDefault="005F49C6" w:rsidP="005F49C6">
      <w:pPr>
        <w:kinsoku w:val="0"/>
        <w:overflowPunct w:val="0"/>
        <w:autoSpaceDE w:val="0"/>
        <w:autoSpaceDN w:val="0"/>
        <w:adjustRightInd w:val="0"/>
        <w:snapToGrid w:val="0"/>
        <w:spacing w:line="520" w:lineRule="exact"/>
        <w:ind w:firstLineChars="150" w:firstLine="420"/>
        <w:rPr>
          <w:rFonts w:ascii="仿宋" w:eastAsia="仿宋" w:hAnsi="仿宋" w:cs="宋体"/>
          <w:sz w:val="28"/>
          <w:szCs w:val="28"/>
        </w:rPr>
      </w:pPr>
      <w:r w:rsidRPr="00046DE3">
        <w:rPr>
          <w:rFonts w:ascii="仿宋" w:eastAsia="仿宋" w:hAnsi="仿宋" w:cs="宋体" w:hint="eastAsia"/>
          <w:sz w:val="28"/>
          <w:szCs w:val="28"/>
        </w:rPr>
        <w:t>（二）由于乙方原因，延误了报告书文件交付时间，每延误一天，应减收该项目合同费100.00元</w:t>
      </w:r>
      <w:r>
        <w:rPr>
          <w:rFonts w:ascii="仿宋" w:eastAsia="仿宋" w:hAnsi="仿宋" w:cs="宋体" w:hint="eastAsia"/>
          <w:sz w:val="28"/>
          <w:szCs w:val="28"/>
        </w:rPr>
        <w:t>。</w:t>
      </w:r>
    </w:p>
    <w:p w:rsidR="005F49C6" w:rsidRPr="00DB2F59" w:rsidRDefault="005F49C6" w:rsidP="005F49C6">
      <w:pPr>
        <w:pStyle w:val="ad"/>
        <w:ind w:firstLineChars="150" w:firstLine="420"/>
      </w:pPr>
      <w:r w:rsidRPr="00046DE3">
        <w:rPr>
          <w:rFonts w:ascii="仿宋" w:eastAsia="仿宋" w:hAnsi="仿宋" w:cs="宋体" w:hint="eastAsia"/>
          <w:sz w:val="28"/>
          <w:szCs w:val="28"/>
        </w:rPr>
        <w:t>（三）</w:t>
      </w:r>
      <w:r w:rsidRPr="00D51E23">
        <w:rPr>
          <w:rFonts w:ascii="仿宋" w:eastAsia="仿宋" w:hAnsi="仿宋" w:cs="宋体" w:hint="eastAsia"/>
          <w:kern w:val="2"/>
          <w:sz w:val="28"/>
          <w:szCs w:val="28"/>
        </w:rPr>
        <w:t>环评合同</w:t>
      </w:r>
      <w:r w:rsidRPr="00F16FDD">
        <w:rPr>
          <w:rFonts w:ascii="仿宋" w:eastAsia="仿宋" w:hAnsi="仿宋" w:cs="宋体" w:hint="eastAsia"/>
          <w:kern w:val="2"/>
          <w:sz w:val="28"/>
          <w:szCs w:val="28"/>
        </w:rPr>
        <w:t>签订后</w:t>
      </w:r>
      <w:r w:rsidR="00D51E23" w:rsidRPr="00F16FDD">
        <w:rPr>
          <w:rFonts w:ascii="仿宋" w:eastAsia="仿宋" w:hAnsi="仿宋" w:cs="宋体" w:hint="eastAsia"/>
          <w:kern w:val="2"/>
          <w:sz w:val="28"/>
          <w:szCs w:val="28"/>
        </w:rPr>
        <w:t>80</w:t>
      </w:r>
      <w:r w:rsidRPr="00F16FDD">
        <w:rPr>
          <w:rFonts w:ascii="仿宋" w:eastAsia="仿宋" w:hAnsi="仿宋" w:cs="宋体" w:hint="eastAsia"/>
          <w:kern w:val="2"/>
          <w:sz w:val="28"/>
          <w:szCs w:val="28"/>
        </w:rPr>
        <w:t>日内未通</w:t>
      </w:r>
      <w:r w:rsidRPr="00D51E23">
        <w:rPr>
          <w:rFonts w:ascii="仿宋" w:eastAsia="仿宋" w:hAnsi="仿宋" w:cs="宋体" w:hint="eastAsia"/>
          <w:kern w:val="2"/>
          <w:sz w:val="28"/>
          <w:szCs w:val="28"/>
        </w:rPr>
        <w:t>过专家评审，乙方向甲方支付合同总额的200%作为赔偿。</w:t>
      </w:r>
      <w:bookmarkStart w:id="4" w:name="_GoBack"/>
      <w:bookmarkEnd w:id="4"/>
    </w:p>
    <w:p w:rsidR="005F49C6" w:rsidRDefault="005F49C6" w:rsidP="005F49C6">
      <w:pPr>
        <w:kinsoku w:val="0"/>
        <w:overflowPunct w:val="0"/>
        <w:autoSpaceDE w:val="0"/>
        <w:autoSpaceDN w:val="0"/>
        <w:adjustRightInd w:val="0"/>
        <w:snapToGrid w:val="0"/>
        <w:spacing w:line="520" w:lineRule="exact"/>
        <w:ind w:firstLineChars="150" w:firstLine="420"/>
        <w:rPr>
          <w:rFonts w:ascii="仿宋" w:eastAsia="仿宋" w:hAnsi="仿宋" w:cs="宋体"/>
          <w:sz w:val="28"/>
          <w:szCs w:val="28"/>
        </w:rPr>
      </w:pPr>
      <w:r w:rsidRPr="00046DE3">
        <w:rPr>
          <w:rFonts w:ascii="仿宋" w:eastAsia="仿宋" w:hAnsi="仿宋" w:cs="宋体" w:hint="eastAsia"/>
          <w:sz w:val="28"/>
          <w:szCs w:val="28"/>
        </w:rPr>
        <w:t>（</w:t>
      </w:r>
      <w:r>
        <w:rPr>
          <w:rFonts w:ascii="仿宋" w:eastAsia="仿宋" w:hAnsi="仿宋" w:cs="宋体" w:hint="eastAsia"/>
          <w:sz w:val="28"/>
          <w:szCs w:val="28"/>
        </w:rPr>
        <w:t>四</w:t>
      </w:r>
      <w:r w:rsidRPr="00046DE3">
        <w:rPr>
          <w:rFonts w:ascii="仿宋" w:eastAsia="仿宋" w:hAnsi="仿宋" w:cs="宋体" w:hint="eastAsia"/>
          <w:sz w:val="28"/>
          <w:szCs w:val="28"/>
        </w:rPr>
        <w:t>）乙方所交付的报告书不符合甲方要求的，甲方有权拒绝验收</w:t>
      </w:r>
      <w:r>
        <w:rPr>
          <w:rFonts w:ascii="仿宋" w:eastAsia="仿宋" w:hAnsi="仿宋" w:cs="宋体" w:hint="eastAsia"/>
          <w:sz w:val="28"/>
          <w:szCs w:val="28"/>
        </w:rPr>
        <w:t>。</w:t>
      </w:r>
    </w:p>
    <w:p w:rsidR="005F49C6" w:rsidRDefault="005F49C6" w:rsidP="005F49C6">
      <w:pPr>
        <w:pStyle w:val="ad"/>
      </w:pPr>
      <w:r>
        <w:rPr>
          <w:rFonts w:hint="eastAsia"/>
        </w:rPr>
        <w:t xml:space="preserve">    </w:t>
      </w:r>
      <w:r w:rsidRPr="00046DE3">
        <w:rPr>
          <w:rFonts w:ascii="仿宋" w:eastAsia="仿宋" w:hAnsi="仿宋" w:cs="宋体" w:hint="eastAsia"/>
          <w:sz w:val="28"/>
          <w:szCs w:val="28"/>
        </w:rPr>
        <w:t>（</w:t>
      </w:r>
      <w:r>
        <w:rPr>
          <w:rFonts w:ascii="仿宋" w:eastAsia="仿宋" w:hAnsi="仿宋" w:cs="宋体" w:hint="eastAsia"/>
          <w:sz w:val="28"/>
          <w:szCs w:val="28"/>
        </w:rPr>
        <w:t>五</w:t>
      </w:r>
      <w:r w:rsidRPr="00046DE3">
        <w:rPr>
          <w:rFonts w:ascii="仿宋" w:eastAsia="仿宋" w:hAnsi="仿宋" w:cs="宋体" w:hint="eastAsia"/>
          <w:sz w:val="28"/>
          <w:szCs w:val="28"/>
        </w:rPr>
        <w:t>）</w:t>
      </w:r>
      <w:r w:rsidRPr="00E1061A">
        <w:rPr>
          <w:rFonts w:ascii="仿宋" w:eastAsia="仿宋" w:hAnsi="仿宋" w:cs="宋体" w:hint="eastAsia"/>
          <w:sz w:val="28"/>
          <w:szCs w:val="28"/>
        </w:rPr>
        <w:t>任何一方违反本合同约定，违约方应当按合同法有关规定，承担违约责任。</w:t>
      </w:r>
    </w:p>
    <w:p w:rsidR="005F49C6" w:rsidRPr="008C0DE3" w:rsidRDefault="005F49C6" w:rsidP="008C0DE3">
      <w:pPr>
        <w:kinsoku w:val="0"/>
        <w:overflowPunct w:val="0"/>
        <w:autoSpaceDE w:val="0"/>
        <w:autoSpaceDN w:val="0"/>
        <w:adjustRightInd w:val="0"/>
        <w:snapToGrid w:val="0"/>
        <w:spacing w:line="520" w:lineRule="exact"/>
        <w:ind w:firstLineChars="200" w:firstLine="562"/>
        <w:rPr>
          <w:rFonts w:ascii="仿宋" w:eastAsia="仿宋" w:hAnsi="仿宋" w:cs="宋体"/>
          <w:b/>
          <w:sz w:val="28"/>
          <w:szCs w:val="28"/>
        </w:rPr>
      </w:pPr>
      <w:r w:rsidRPr="008C0DE3">
        <w:rPr>
          <w:rFonts w:ascii="仿宋" w:eastAsia="仿宋" w:hAnsi="仿宋" w:cs="宋体" w:hint="eastAsia"/>
          <w:b/>
          <w:sz w:val="28"/>
          <w:szCs w:val="28"/>
        </w:rPr>
        <w:t>十</w:t>
      </w:r>
      <w:r w:rsidR="008C0DE3" w:rsidRPr="008C0DE3">
        <w:rPr>
          <w:rFonts w:ascii="仿宋" w:eastAsia="仿宋" w:hAnsi="仿宋" w:cs="宋体" w:hint="eastAsia"/>
          <w:b/>
          <w:sz w:val="28"/>
          <w:szCs w:val="28"/>
        </w:rPr>
        <w:t>三</w:t>
      </w:r>
      <w:r w:rsidRPr="008C0DE3">
        <w:rPr>
          <w:rFonts w:ascii="仿宋" w:eastAsia="仿宋" w:hAnsi="仿宋" w:cs="宋体" w:hint="eastAsia"/>
          <w:b/>
          <w:sz w:val="28"/>
          <w:szCs w:val="28"/>
        </w:rPr>
        <w:t>、合同的终止</w:t>
      </w:r>
    </w:p>
    <w:p w:rsidR="005F49C6" w:rsidRPr="005F49C6" w:rsidRDefault="005F49C6" w:rsidP="008C0DE3">
      <w:pPr>
        <w:kinsoku w:val="0"/>
        <w:overflowPunct w:val="0"/>
        <w:autoSpaceDE w:val="0"/>
        <w:autoSpaceDN w:val="0"/>
        <w:adjustRightInd w:val="0"/>
        <w:snapToGrid w:val="0"/>
        <w:spacing w:line="520" w:lineRule="exact"/>
        <w:ind w:firstLineChars="150" w:firstLine="420"/>
        <w:rPr>
          <w:rFonts w:ascii="仿宋" w:eastAsia="仿宋" w:hAnsi="仿宋" w:cs="宋体"/>
          <w:sz w:val="28"/>
          <w:szCs w:val="28"/>
        </w:rPr>
      </w:pPr>
      <w:r w:rsidRPr="00046DE3">
        <w:rPr>
          <w:rFonts w:ascii="仿宋" w:eastAsia="仿宋" w:hAnsi="仿宋" w:cs="宋体" w:hint="eastAsia"/>
          <w:sz w:val="28"/>
          <w:szCs w:val="28"/>
        </w:rPr>
        <w:t>（一）</w:t>
      </w:r>
      <w:r w:rsidRPr="00E1061A">
        <w:rPr>
          <w:rFonts w:ascii="仿宋" w:eastAsia="仿宋" w:hAnsi="仿宋" w:cs="宋体" w:hint="eastAsia"/>
          <w:sz w:val="28"/>
          <w:szCs w:val="28"/>
        </w:rPr>
        <w:t>合同在双</w:t>
      </w:r>
      <w:r w:rsidRPr="005F49C6">
        <w:rPr>
          <w:rFonts w:ascii="仿宋" w:eastAsia="仿宋" w:hAnsi="仿宋" w:cs="宋体" w:hint="eastAsia"/>
          <w:sz w:val="28"/>
          <w:szCs w:val="28"/>
        </w:rPr>
        <w:t>方的责任和义务履行完毕后终止。</w:t>
      </w:r>
    </w:p>
    <w:p w:rsidR="005F49C6" w:rsidRPr="005F49C6" w:rsidRDefault="005F49C6" w:rsidP="008C0DE3">
      <w:pPr>
        <w:kinsoku w:val="0"/>
        <w:overflowPunct w:val="0"/>
        <w:autoSpaceDE w:val="0"/>
        <w:autoSpaceDN w:val="0"/>
        <w:adjustRightInd w:val="0"/>
        <w:snapToGrid w:val="0"/>
        <w:spacing w:line="520" w:lineRule="exact"/>
        <w:ind w:firstLineChars="150" w:firstLine="420"/>
        <w:rPr>
          <w:rFonts w:ascii="仿宋" w:eastAsia="仿宋" w:hAnsi="仿宋" w:cs="宋体"/>
          <w:sz w:val="28"/>
          <w:szCs w:val="28"/>
        </w:rPr>
      </w:pPr>
      <w:r w:rsidRPr="005F49C6">
        <w:rPr>
          <w:rFonts w:ascii="仿宋" w:eastAsia="仿宋" w:hAnsi="仿宋" w:cs="宋体" w:hint="eastAsia"/>
          <w:sz w:val="28"/>
          <w:szCs w:val="28"/>
        </w:rPr>
        <w:t>（二）合同执行过程中，甲乙双方任何一方提出终止合同时，终止方需在5个工作日内向对方提交终止函，应由合同终止提出方向对</w:t>
      </w:r>
      <w:r w:rsidRPr="005F49C6">
        <w:rPr>
          <w:rFonts w:ascii="仿宋" w:eastAsia="仿宋" w:hAnsi="仿宋" w:cs="宋体" w:hint="eastAsia"/>
          <w:sz w:val="28"/>
          <w:szCs w:val="28"/>
        </w:rPr>
        <w:lastRenderedPageBreak/>
        <w:t>方支付合同总额的200%作为赔偿，自提交终止函之日起，5个工作日内完成赔偿。</w:t>
      </w:r>
    </w:p>
    <w:p w:rsidR="005F49C6" w:rsidRPr="008C0DE3" w:rsidRDefault="005F49C6" w:rsidP="008C0DE3">
      <w:pPr>
        <w:kinsoku w:val="0"/>
        <w:overflowPunct w:val="0"/>
        <w:autoSpaceDE w:val="0"/>
        <w:autoSpaceDN w:val="0"/>
        <w:adjustRightInd w:val="0"/>
        <w:snapToGrid w:val="0"/>
        <w:spacing w:line="520" w:lineRule="exact"/>
        <w:ind w:firstLineChars="200" w:firstLine="562"/>
        <w:rPr>
          <w:rFonts w:ascii="仿宋" w:eastAsia="仿宋" w:hAnsi="仿宋" w:cs="宋体"/>
          <w:b/>
          <w:sz w:val="28"/>
          <w:szCs w:val="28"/>
        </w:rPr>
      </w:pPr>
      <w:r w:rsidRPr="008C0DE3">
        <w:rPr>
          <w:rFonts w:ascii="仿宋" w:eastAsia="仿宋" w:hAnsi="仿宋" w:cs="宋体" w:hint="eastAsia"/>
          <w:b/>
          <w:sz w:val="28"/>
          <w:szCs w:val="28"/>
        </w:rPr>
        <w:t>十</w:t>
      </w:r>
      <w:r w:rsidR="008C0DE3" w:rsidRPr="008C0DE3">
        <w:rPr>
          <w:rFonts w:ascii="仿宋" w:eastAsia="仿宋" w:hAnsi="仿宋" w:cs="宋体" w:hint="eastAsia"/>
          <w:b/>
          <w:sz w:val="28"/>
          <w:szCs w:val="28"/>
        </w:rPr>
        <w:t>四</w:t>
      </w:r>
      <w:r w:rsidRPr="008C0DE3">
        <w:rPr>
          <w:rFonts w:ascii="仿宋" w:eastAsia="仿宋" w:hAnsi="仿宋" w:cs="宋体" w:hint="eastAsia"/>
          <w:b/>
          <w:sz w:val="28"/>
          <w:szCs w:val="28"/>
        </w:rPr>
        <w:t>、争议处理</w:t>
      </w:r>
    </w:p>
    <w:p w:rsidR="005F49C6" w:rsidRPr="005F49C6" w:rsidRDefault="005F49C6" w:rsidP="005F49C6">
      <w:pPr>
        <w:spacing w:line="600" w:lineRule="exact"/>
        <w:ind w:firstLineChars="200" w:firstLine="560"/>
        <w:rPr>
          <w:rFonts w:ascii="仿宋" w:eastAsia="仿宋" w:hAnsi="仿宋"/>
          <w:sz w:val="28"/>
          <w:szCs w:val="28"/>
        </w:rPr>
      </w:pPr>
      <w:r w:rsidRPr="005F49C6">
        <w:rPr>
          <w:rFonts w:ascii="仿宋" w:eastAsia="仿宋" w:hAnsi="仿宋" w:hint="eastAsia"/>
          <w:sz w:val="28"/>
          <w:szCs w:val="28"/>
        </w:rPr>
        <w:t>甲乙双方因履行本协议产生争议，应协商解决。协商不成任何一方均可向甲方所在地人民法院起诉。</w:t>
      </w:r>
    </w:p>
    <w:p w:rsidR="00F71530" w:rsidRPr="005F49C6" w:rsidRDefault="00F84BB0">
      <w:pPr>
        <w:snapToGrid w:val="0"/>
        <w:spacing w:line="520" w:lineRule="exact"/>
        <w:ind w:firstLineChars="200" w:firstLine="560"/>
        <w:textAlignment w:val="baseline"/>
        <w:rPr>
          <w:rFonts w:ascii="仿宋" w:eastAsia="仿宋" w:hAnsi="仿宋" w:cs="宋体"/>
          <w:sz w:val="28"/>
          <w:szCs w:val="28"/>
        </w:rPr>
      </w:pPr>
      <w:r w:rsidRPr="005F49C6">
        <w:rPr>
          <w:rFonts w:ascii="仿宋" w:eastAsia="仿宋" w:hAnsi="仿宋" w:cs="宋体"/>
          <w:sz w:val="28"/>
          <w:szCs w:val="28"/>
        </w:rPr>
        <w:t xml:space="preserve">         </w:t>
      </w:r>
    </w:p>
    <w:p w:rsidR="00F71530" w:rsidRPr="005F49C6" w:rsidRDefault="00F84BB0">
      <w:pPr>
        <w:snapToGrid w:val="0"/>
        <w:spacing w:line="520" w:lineRule="exact"/>
        <w:ind w:firstLineChars="200" w:firstLine="560"/>
        <w:textAlignment w:val="baseline"/>
        <w:rPr>
          <w:rFonts w:ascii="仿宋" w:eastAsia="仿宋" w:hAnsi="仿宋" w:cs="宋体"/>
          <w:sz w:val="28"/>
          <w:szCs w:val="28"/>
        </w:rPr>
      </w:pPr>
      <w:r w:rsidRPr="005F49C6">
        <w:rPr>
          <w:rFonts w:ascii="仿宋" w:eastAsia="仿宋" w:hAnsi="仿宋" w:cs="宋体"/>
          <w:sz w:val="28"/>
          <w:szCs w:val="28"/>
        </w:rPr>
        <w:t xml:space="preserve">     </w:t>
      </w:r>
    </w:p>
    <w:p w:rsidR="00F71530" w:rsidRPr="005F49C6" w:rsidRDefault="00F84BB0">
      <w:pPr>
        <w:snapToGrid w:val="0"/>
        <w:spacing w:line="520" w:lineRule="exact"/>
        <w:ind w:firstLineChars="200" w:firstLine="560"/>
        <w:jc w:val="center"/>
        <w:textAlignment w:val="baseline"/>
        <w:rPr>
          <w:rFonts w:ascii="仿宋" w:eastAsia="仿宋" w:hAnsi="仿宋" w:cs="宋体"/>
          <w:sz w:val="28"/>
          <w:szCs w:val="28"/>
        </w:rPr>
      </w:pPr>
      <w:r w:rsidRPr="005F49C6">
        <w:rPr>
          <w:rFonts w:ascii="仿宋" w:eastAsia="仿宋" w:hAnsi="仿宋" w:cs="宋体" w:hint="eastAsia"/>
          <w:sz w:val="28"/>
          <w:szCs w:val="28"/>
        </w:rPr>
        <w:t xml:space="preserve">  </w:t>
      </w:r>
    </w:p>
    <w:p w:rsidR="00F71530" w:rsidRPr="005F49C6" w:rsidRDefault="00F84BB0">
      <w:pPr>
        <w:snapToGrid w:val="0"/>
        <w:spacing w:line="520" w:lineRule="exact"/>
        <w:ind w:firstLineChars="1300" w:firstLine="3640"/>
        <w:textAlignment w:val="baseline"/>
        <w:rPr>
          <w:rFonts w:ascii="仿宋" w:eastAsia="仿宋" w:hAnsi="仿宋" w:cs="宋体"/>
          <w:sz w:val="28"/>
          <w:szCs w:val="28"/>
        </w:rPr>
      </w:pPr>
      <w:r w:rsidRPr="005F49C6">
        <w:rPr>
          <w:rFonts w:ascii="仿宋" w:eastAsia="仿宋" w:hAnsi="仿宋" w:cs="宋体" w:hint="eastAsia"/>
          <w:sz w:val="28"/>
          <w:szCs w:val="28"/>
        </w:rPr>
        <w:t>中农威特生物科技股份有限公司</w:t>
      </w:r>
    </w:p>
    <w:p w:rsidR="00F71530" w:rsidRPr="005F49C6" w:rsidRDefault="00F84BB0" w:rsidP="00F11D68">
      <w:pPr>
        <w:snapToGrid w:val="0"/>
        <w:spacing w:line="520" w:lineRule="exact"/>
        <w:ind w:firstLineChars="200" w:firstLine="560"/>
        <w:jc w:val="center"/>
        <w:textAlignment w:val="baseline"/>
      </w:pPr>
      <w:r w:rsidRPr="005F49C6">
        <w:rPr>
          <w:rFonts w:ascii="仿宋" w:eastAsia="仿宋" w:hAnsi="仿宋" w:cs="宋体" w:hint="eastAsia"/>
          <w:sz w:val="28"/>
          <w:szCs w:val="28"/>
        </w:rPr>
        <w:t xml:space="preserve">                   </w:t>
      </w:r>
      <w:r w:rsidR="00F11D68" w:rsidRPr="005F49C6">
        <w:rPr>
          <w:rFonts w:ascii="仿宋" w:eastAsia="仿宋" w:hAnsi="仿宋" w:cs="仿宋"/>
          <w:sz w:val="28"/>
          <w:szCs w:val="28"/>
        </w:rPr>
        <w:t>202</w:t>
      </w:r>
      <w:r w:rsidR="00F11D68" w:rsidRPr="005F49C6">
        <w:rPr>
          <w:rFonts w:ascii="仿宋" w:eastAsia="仿宋" w:hAnsi="仿宋" w:cs="仿宋" w:hint="eastAsia"/>
          <w:sz w:val="28"/>
          <w:szCs w:val="28"/>
        </w:rPr>
        <w:t>2</w:t>
      </w:r>
      <w:r w:rsidR="00F11D68" w:rsidRPr="005F49C6">
        <w:rPr>
          <w:rFonts w:ascii="仿宋" w:eastAsia="仿宋" w:hAnsi="仿宋" w:cs="仿宋"/>
          <w:sz w:val="28"/>
          <w:szCs w:val="28"/>
        </w:rPr>
        <w:t>年</w:t>
      </w:r>
      <w:r w:rsidR="00F11D68" w:rsidRPr="005F49C6">
        <w:rPr>
          <w:rFonts w:ascii="仿宋" w:eastAsia="仿宋" w:hAnsi="仿宋" w:cs="仿宋" w:hint="eastAsia"/>
          <w:sz w:val="28"/>
          <w:szCs w:val="28"/>
        </w:rPr>
        <w:t>10</w:t>
      </w:r>
      <w:r w:rsidR="00F11D68" w:rsidRPr="005F49C6">
        <w:rPr>
          <w:rFonts w:ascii="仿宋" w:eastAsia="仿宋" w:hAnsi="仿宋" w:cs="仿宋"/>
          <w:sz w:val="28"/>
          <w:szCs w:val="28"/>
        </w:rPr>
        <w:t>月</w:t>
      </w:r>
      <w:r w:rsidR="005F49C6" w:rsidRPr="005F49C6">
        <w:rPr>
          <w:rFonts w:ascii="仿宋" w:eastAsia="仿宋" w:hAnsi="仿宋" w:cs="仿宋" w:hint="eastAsia"/>
          <w:sz w:val="28"/>
          <w:szCs w:val="28"/>
        </w:rPr>
        <w:t>12</w:t>
      </w:r>
      <w:r w:rsidR="00F11D68" w:rsidRPr="005F49C6">
        <w:rPr>
          <w:rFonts w:ascii="仿宋" w:eastAsia="仿宋" w:hAnsi="仿宋" w:cs="仿宋"/>
          <w:sz w:val="28"/>
          <w:szCs w:val="28"/>
        </w:rPr>
        <w:t>日</w:t>
      </w:r>
    </w:p>
    <w:p w:rsidR="00F71530" w:rsidRPr="005F49C6" w:rsidRDefault="00F71530">
      <w:pPr>
        <w:spacing w:line="520" w:lineRule="exact"/>
      </w:pPr>
    </w:p>
    <w:p w:rsidR="00F71530" w:rsidRPr="005F49C6" w:rsidRDefault="00F71530">
      <w:pPr>
        <w:pStyle w:val="a0"/>
        <w:spacing w:line="520" w:lineRule="exact"/>
      </w:pPr>
    </w:p>
    <w:p w:rsidR="00F71530" w:rsidRPr="005F49C6" w:rsidRDefault="00F71530">
      <w:pPr>
        <w:spacing w:line="520" w:lineRule="exact"/>
      </w:pPr>
    </w:p>
    <w:p w:rsidR="00F71530" w:rsidRPr="005F49C6" w:rsidRDefault="00F71530">
      <w:pPr>
        <w:pStyle w:val="a0"/>
        <w:spacing w:line="520" w:lineRule="exact"/>
      </w:pPr>
    </w:p>
    <w:p w:rsidR="00F71530" w:rsidRPr="005F49C6" w:rsidRDefault="00F71530">
      <w:pPr>
        <w:spacing w:line="520" w:lineRule="exact"/>
      </w:pPr>
    </w:p>
    <w:p w:rsidR="00F71530" w:rsidRPr="005F49C6" w:rsidRDefault="00F71530">
      <w:pPr>
        <w:pStyle w:val="a0"/>
        <w:spacing w:line="520" w:lineRule="exact"/>
      </w:pPr>
    </w:p>
    <w:p w:rsidR="00F71530" w:rsidRPr="005F49C6" w:rsidRDefault="00F71530">
      <w:pPr>
        <w:spacing w:line="520" w:lineRule="exact"/>
      </w:pPr>
    </w:p>
    <w:p w:rsidR="00F71530" w:rsidRPr="005F49C6" w:rsidRDefault="00F71530">
      <w:pPr>
        <w:pStyle w:val="a0"/>
        <w:spacing w:line="520" w:lineRule="exact"/>
      </w:pPr>
    </w:p>
    <w:p w:rsidR="00F71530" w:rsidRPr="005F49C6" w:rsidRDefault="00F71530">
      <w:pPr>
        <w:pStyle w:val="2"/>
        <w:keepNext w:val="0"/>
        <w:keepLines w:val="0"/>
        <w:overflowPunct w:val="0"/>
        <w:autoSpaceDE w:val="0"/>
        <w:autoSpaceDN w:val="0"/>
        <w:spacing w:before="0" w:after="0" w:line="520" w:lineRule="exact"/>
        <w:rPr>
          <w:rFonts w:ascii="宋体" w:hAnsi="宋体"/>
        </w:rPr>
      </w:pPr>
    </w:p>
    <w:p w:rsidR="00F71530" w:rsidRPr="005F49C6" w:rsidRDefault="00F71530">
      <w:pPr>
        <w:pStyle w:val="2"/>
        <w:keepNext w:val="0"/>
        <w:keepLines w:val="0"/>
        <w:overflowPunct w:val="0"/>
        <w:autoSpaceDE w:val="0"/>
        <w:autoSpaceDN w:val="0"/>
        <w:spacing w:before="0" w:after="0" w:line="520" w:lineRule="exact"/>
        <w:jc w:val="center"/>
        <w:rPr>
          <w:rFonts w:ascii="宋体" w:hAnsi="宋体"/>
        </w:rPr>
      </w:pPr>
    </w:p>
    <w:p w:rsidR="005F49C6" w:rsidRPr="005F49C6" w:rsidRDefault="005F49C6" w:rsidP="005F49C6"/>
    <w:p w:rsidR="005F49C6" w:rsidRPr="005F49C6" w:rsidRDefault="005F49C6" w:rsidP="005F49C6">
      <w:pPr>
        <w:pStyle w:val="a0"/>
      </w:pPr>
    </w:p>
    <w:p w:rsidR="005F49C6" w:rsidRPr="005F49C6" w:rsidRDefault="005F49C6" w:rsidP="005F49C6"/>
    <w:p w:rsidR="005F49C6" w:rsidRPr="005F49C6" w:rsidRDefault="005F49C6" w:rsidP="005F49C6">
      <w:pPr>
        <w:pStyle w:val="a0"/>
      </w:pPr>
    </w:p>
    <w:p w:rsidR="005F49C6" w:rsidRPr="005F49C6" w:rsidRDefault="005F49C6" w:rsidP="005F49C6"/>
    <w:p w:rsidR="005F49C6" w:rsidRPr="005F49C6" w:rsidRDefault="005F49C6" w:rsidP="005F49C6">
      <w:pPr>
        <w:pStyle w:val="a0"/>
      </w:pPr>
    </w:p>
    <w:p w:rsidR="005F49C6" w:rsidRPr="005F49C6" w:rsidRDefault="005F49C6" w:rsidP="005F49C6"/>
    <w:p w:rsidR="00F71530" w:rsidRPr="005F49C6" w:rsidRDefault="00F71530">
      <w:pPr>
        <w:pStyle w:val="2"/>
        <w:keepNext w:val="0"/>
        <w:keepLines w:val="0"/>
        <w:overflowPunct w:val="0"/>
        <w:autoSpaceDE w:val="0"/>
        <w:autoSpaceDN w:val="0"/>
        <w:spacing w:before="0" w:after="0" w:line="520" w:lineRule="exact"/>
        <w:jc w:val="center"/>
        <w:rPr>
          <w:rFonts w:ascii="宋体" w:hAnsi="宋体"/>
        </w:rPr>
      </w:pPr>
    </w:p>
    <w:p w:rsidR="00F71530" w:rsidRDefault="00F84BB0">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F71530" w:rsidRDefault="00F71530">
      <w:pPr>
        <w:overflowPunct w:val="0"/>
        <w:autoSpaceDE w:val="0"/>
        <w:autoSpaceDN w:val="0"/>
        <w:spacing w:line="520" w:lineRule="exact"/>
        <w:ind w:firstLineChars="200" w:firstLine="480"/>
        <w:rPr>
          <w:rFonts w:ascii="仿宋" w:eastAsia="仿宋" w:hAnsi="仿宋"/>
          <w:bCs/>
          <w:sz w:val="24"/>
        </w:rPr>
      </w:pP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F71530" w:rsidRDefault="00F71530">
      <w:pPr>
        <w:overflowPunct w:val="0"/>
        <w:autoSpaceDE w:val="0"/>
        <w:autoSpaceDN w:val="0"/>
        <w:spacing w:line="360" w:lineRule="auto"/>
        <w:rPr>
          <w:rFonts w:ascii="仿宋" w:eastAsia="仿宋" w:hAnsi="仿宋"/>
          <w:sz w:val="24"/>
        </w:rPr>
      </w:pPr>
    </w:p>
    <w:p w:rsidR="00F71530" w:rsidRDefault="00F71530">
      <w:pPr>
        <w:overflowPunct w:val="0"/>
        <w:autoSpaceDE w:val="0"/>
        <w:autoSpaceDN w:val="0"/>
        <w:rPr>
          <w:rFonts w:ascii="仿宋" w:eastAsia="仿宋" w:hAnsi="仿宋"/>
          <w:sz w:val="44"/>
          <w:szCs w:val="44"/>
        </w:rPr>
      </w:pPr>
    </w:p>
    <w:p w:rsidR="00F71530" w:rsidRDefault="00F84BB0">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F71530" w:rsidRDefault="00F71530">
      <w:pPr>
        <w:overflowPunct w:val="0"/>
        <w:autoSpaceDE w:val="0"/>
        <w:autoSpaceDN w:val="0"/>
        <w:jc w:val="center"/>
        <w:rPr>
          <w:rFonts w:ascii="仿宋" w:eastAsia="仿宋" w:hAnsi="仿宋"/>
          <w:color w:val="000000"/>
          <w:sz w:val="32"/>
          <w:szCs w:val="32"/>
        </w:rPr>
      </w:pPr>
    </w:p>
    <w:p w:rsidR="00F71530" w:rsidRDefault="00F71530">
      <w:pPr>
        <w:overflowPunct w:val="0"/>
        <w:autoSpaceDE w:val="0"/>
        <w:autoSpaceDN w:val="0"/>
        <w:jc w:val="center"/>
        <w:rPr>
          <w:rFonts w:ascii="宋体" w:hAnsi="宋体"/>
          <w:color w:val="000000"/>
          <w:sz w:val="40"/>
          <w:szCs w:val="40"/>
        </w:rPr>
      </w:pPr>
    </w:p>
    <w:p w:rsidR="00F71530" w:rsidRDefault="00F84BB0">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r w:rsidR="00817576" w:rsidRPr="00817576">
        <w:rPr>
          <w:rFonts w:ascii="宋体" w:hAnsi="宋体" w:hint="eastAsia"/>
          <w:b/>
          <w:sz w:val="52"/>
          <w:szCs w:val="52"/>
        </w:rPr>
        <w:t>中农威特生物科技股份有限公司兽用疫苗中试车间（52号建筑）改造项目环境影响评价报告书编制及备案</w:t>
      </w:r>
      <w:r>
        <w:rPr>
          <w:rFonts w:ascii="宋体" w:hAnsi="宋体" w:hint="eastAsia"/>
          <w:b/>
          <w:sz w:val="52"/>
          <w:szCs w:val="52"/>
        </w:rPr>
        <w:t>竞争性谈判报价文件</w:t>
      </w:r>
    </w:p>
    <w:p w:rsidR="00F71530" w:rsidRDefault="00F71530">
      <w:pPr>
        <w:overflowPunct w:val="0"/>
        <w:autoSpaceDE w:val="0"/>
        <w:autoSpaceDN w:val="0"/>
        <w:rPr>
          <w:rFonts w:ascii="宋体" w:hAnsi="宋体"/>
          <w:b/>
        </w:rPr>
      </w:pPr>
    </w:p>
    <w:p w:rsidR="00F71530" w:rsidRDefault="00F71530">
      <w:pPr>
        <w:overflowPunct w:val="0"/>
        <w:autoSpaceDE w:val="0"/>
        <w:autoSpaceDN w:val="0"/>
        <w:rPr>
          <w:rFonts w:ascii="宋体" w:hAnsi="宋体"/>
          <w:sz w:val="32"/>
        </w:rPr>
      </w:pPr>
    </w:p>
    <w:p w:rsidR="00F71530" w:rsidRDefault="00F71530">
      <w:pPr>
        <w:overflowPunct w:val="0"/>
        <w:autoSpaceDE w:val="0"/>
        <w:autoSpaceDN w:val="0"/>
        <w:rPr>
          <w:rFonts w:ascii="宋体" w:hAnsi="宋体"/>
          <w:sz w:val="32"/>
        </w:rPr>
      </w:pPr>
    </w:p>
    <w:p w:rsidR="00F71530" w:rsidRDefault="00F71530">
      <w:pPr>
        <w:pStyle w:val="a0"/>
      </w:pPr>
    </w:p>
    <w:p w:rsidR="00F71530" w:rsidRDefault="00F84BB0">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F71530" w:rsidRDefault="00F71530">
      <w:pPr>
        <w:overflowPunct w:val="0"/>
        <w:autoSpaceDE w:val="0"/>
        <w:autoSpaceDN w:val="0"/>
        <w:rPr>
          <w:rFonts w:ascii="宋体" w:hAnsi="宋体"/>
          <w:sz w:val="32"/>
        </w:rPr>
      </w:pPr>
    </w:p>
    <w:p w:rsidR="00F71530" w:rsidRDefault="00F71530">
      <w:pPr>
        <w:overflowPunct w:val="0"/>
        <w:autoSpaceDE w:val="0"/>
        <w:autoSpaceDN w:val="0"/>
        <w:rPr>
          <w:rFonts w:ascii="宋体" w:hAnsi="宋体"/>
          <w:sz w:val="32"/>
        </w:rPr>
      </w:pPr>
    </w:p>
    <w:p w:rsidR="00F71530" w:rsidRDefault="00F71530">
      <w:pPr>
        <w:overflowPunct w:val="0"/>
        <w:autoSpaceDE w:val="0"/>
        <w:autoSpaceDN w:val="0"/>
        <w:rPr>
          <w:rFonts w:ascii="宋体" w:hAnsi="宋体"/>
          <w:sz w:val="32"/>
        </w:rPr>
      </w:pPr>
    </w:p>
    <w:p w:rsidR="00F71530" w:rsidRDefault="00F84BB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71530" w:rsidRDefault="00F84BB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71530" w:rsidRDefault="00F84BB0">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F71530" w:rsidRDefault="00F84BB0">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71530" w:rsidRDefault="00F71530">
      <w:pPr>
        <w:overflowPunct w:val="0"/>
        <w:autoSpaceDE w:val="0"/>
        <w:autoSpaceDN w:val="0"/>
        <w:spacing w:line="360" w:lineRule="auto"/>
        <w:rPr>
          <w:rFonts w:ascii="宋体" w:hAnsi="宋体"/>
          <w:bCs/>
          <w:kern w:val="0"/>
        </w:rPr>
      </w:pP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F71530" w:rsidRDefault="00F84BB0">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F71530" w:rsidRDefault="00F84BB0">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cs="宋体" w:hint="eastAsia"/>
          <w:sz w:val="28"/>
          <w:szCs w:val="28"/>
          <w:u w:val="single"/>
        </w:rPr>
        <w:t>中农威特生物科技股份有限公司</w:t>
      </w:r>
      <w:r w:rsidR="00817576" w:rsidRPr="00817576">
        <w:rPr>
          <w:rFonts w:ascii="仿宋" w:eastAsia="仿宋" w:hAnsi="仿宋" w:cs="宋体" w:hint="eastAsia"/>
          <w:b/>
          <w:sz w:val="28"/>
          <w:szCs w:val="28"/>
          <w:u w:val="single"/>
        </w:rPr>
        <w:t>中农威特生物科技股份有限公司兽用疫苗中试车间（52号建筑）改造项目环境影响评价报告书编制及备案</w:t>
      </w:r>
      <w:r>
        <w:rPr>
          <w:rFonts w:ascii="仿宋" w:eastAsia="仿宋" w:hAnsi="仿宋" w:hint="eastAsia"/>
          <w:sz w:val="28"/>
          <w:szCs w:val="28"/>
        </w:rPr>
        <w:t>采购文件 ，本单位愿意参加报价。</w:t>
      </w:r>
    </w:p>
    <w:p w:rsidR="00F71530" w:rsidRDefault="00F84BB0">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完成采购文件所要求的全部费用。我方报价包含所有人工、材料、机械、管理、利润、规费、税金及相应不可预见风险等相关一切费用。</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2.一旦我放中选，我方保证按要求如期完成所有施工内容。</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F71530" w:rsidRDefault="00F84BB0">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F71530" w:rsidRDefault="00F71530">
      <w:pPr>
        <w:pStyle w:val="a5"/>
        <w:spacing w:line="520" w:lineRule="exact"/>
        <w:jc w:val="left"/>
        <w:rPr>
          <w:rFonts w:ascii="仿宋" w:eastAsia="仿宋" w:hAnsi="仿宋"/>
          <w:color w:val="000000"/>
          <w:spacing w:val="-4"/>
          <w:sz w:val="28"/>
          <w:szCs w:val="28"/>
        </w:rPr>
      </w:pPr>
    </w:p>
    <w:p w:rsidR="00F71530" w:rsidRDefault="00F71530">
      <w:pPr>
        <w:pStyle w:val="a5"/>
        <w:spacing w:line="520" w:lineRule="exact"/>
        <w:jc w:val="left"/>
        <w:rPr>
          <w:rFonts w:ascii="仿宋" w:eastAsia="仿宋" w:hAnsi="仿宋"/>
          <w:color w:val="000000"/>
          <w:spacing w:val="-4"/>
          <w:sz w:val="28"/>
          <w:szCs w:val="28"/>
        </w:rPr>
      </w:pPr>
    </w:p>
    <w:p w:rsidR="00F71530" w:rsidRDefault="00F84BB0">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F71530" w:rsidRDefault="00F71530">
      <w:pPr>
        <w:overflowPunct w:val="0"/>
        <w:autoSpaceDE w:val="0"/>
        <w:autoSpaceDN w:val="0"/>
        <w:jc w:val="right"/>
        <w:rPr>
          <w:rFonts w:ascii="仿宋" w:eastAsia="仿宋" w:hAnsi="仿宋"/>
          <w:sz w:val="32"/>
          <w:szCs w:val="32"/>
        </w:rPr>
      </w:pPr>
    </w:p>
    <w:p w:rsidR="00F71530" w:rsidRDefault="00F84BB0">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F71530" w:rsidRDefault="00F84BB0">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F71530" w:rsidRDefault="00F84BB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F71530" w:rsidRDefault="00F84BB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F71530" w:rsidRDefault="00F84BB0">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F71530" w:rsidRDefault="00F84BB0">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F71530" w:rsidRDefault="00F84BB0">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F71530" w:rsidRDefault="00F84BB0">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530" w:rsidRDefault="00F71530">
      <w:pPr>
        <w:overflowPunct w:val="0"/>
        <w:autoSpaceDE w:val="0"/>
        <w:autoSpaceDN w:val="0"/>
        <w:spacing w:line="360" w:lineRule="auto"/>
        <w:rPr>
          <w:rFonts w:ascii="仿宋" w:eastAsia="仿宋" w:hAnsi="仿宋"/>
          <w:bCs/>
          <w:kern w:val="0"/>
          <w:sz w:val="28"/>
          <w:szCs w:val="28"/>
        </w:rPr>
      </w:pP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F71530" w:rsidRDefault="00F84BB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F71530" w:rsidRDefault="00F84BB0">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（包含营业执照（复印件），格式自拟）</w:t>
      </w:r>
    </w:p>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2"/>
        <w:keepNext w:val="0"/>
        <w:keepLines w:val="0"/>
        <w:overflowPunct w:val="0"/>
        <w:autoSpaceDE w:val="0"/>
        <w:autoSpaceDN w:val="0"/>
        <w:spacing w:before="0" w:after="0" w:line="520" w:lineRule="exact"/>
        <w:jc w:val="left"/>
        <w:rPr>
          <w:rFonts w:ascii="仿宋" w:eastAsia="仿宋" w:hAnsi="仿宋" w:cs="仿宋"/>
          <w:b w:val="0"/>
          <w:bCs w:val="0"/>
          <w:color w:val="000000"/>
          <w:kern w:val="0"/>
          <w:sz w:val="28"/>
          <w:szCs w:val="28"/>
        </w:rPr>
      </w:pPr>
    </w:p>
    <w:p w:rsidR="00F71530" w:rsidRDefault="00F71530">
      <w:pPr>
        <w:pStyle w:val="2"/>
        <w:keepNext w:val="0"/>
        <w:keepLines w:val="0"/>
        <w:overflowPunct w:val="0"/>
        <w:autoSpaceDE w:val="0"/>
        <w:autoSpaceDN w:val="0"/>
        <w:spacing w:before="0" w:after="0" w:line="520" w:lineRule="exact"/>
        <w:jc w:val="left"/>
        <w:rPr>
          <w:rFonts w:ascii="仿宋" w:eastAsia="仿宋" w:hAnsi="仿宋" w:cs="仿宋"/>
          <w:b w:val="0"/>
          <w:bCs w:val="0"/>
          <w:color w:val="000000"/>
          <w:kern w:val="0"/>
          <w:sz w:val="28"/>
          <w:szCs w:val="28"/>
        </w:rPr>
      </w:pPr>
    </w:p>
    <w:p w:rsidR="00F71530" w:rsidRDefault="00F84BB0">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附表5</w:t>
      </w:r>
    </w:p>
    <w:p w:rsidR="00F71530" w:rsidRDefault="00F84BB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F71530" w:rsidRDefault="00F71530">
      <w:pPr>
        <w:overflowPunct w:val="0"/>
        <w:autoSpaceDE w:val="0"/>
        <w:autoSpaceDN w:val="0"/>
        <w:spacing w:line="520" w:lineRule="exact"/>
        <w:rPr>
          <w:rFonts w:ascii="仿宋" w:eastAsia="仿宋" w:hAnsi="仿宋" w:cs="仿宋"/>
          <w:color w:val="000000"/>
          <w:sz w:val="28"/>
          <w:szCs w:val="28"/>
        </w:rPr>
      </w:pPr>
    </w:p>
    <w:p w:rsidR="00F71530" w:rsidRDefault="00F84BB0">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 xml:space="preserve">采购项目名称：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F71530">
        <w:trPr>
          <w:trHeight w:val="764"/>
          <w:jc w:val="center"/>
        </w:trPr>
        <w:tc>
          <w:tcPr>
            <w:tcW w:w="768" w:type="dxa"/>
            <w:tcBorders>
              <w:top w:val="dashDotStroked" w:sz="24" w:space="0" w:color="auto"/>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bottom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bl>
    <w:p w:rsidR="00F71530" w:rsidRDefault="00F71530">
      <w:pPr>
        <w:overflowPunct w:val="0"/>
        <w:autoSpaceDE w:val="0"/>
        <w:autoSpaceDN w:val="0"/>
        <w:spacing w:line="520" w:lineRule="exact"/>
        <w:rPr>
          <w:rFonts w:ascii="仿宋" w:eastAsia="仿宋" w:hAnsi="仿宋" w:cs="仿宋"/>
          <w:b/>
          <w:color w:val="000000"/>
          <w:sz w:val="28"/>
          <w:szCs w:val="28"/>
        </w:rPr>
      </w:pPr>
    </w:p>
    <w:p w:rsidR="00F71530" w:rsidRDefault="00F71530">
      <w:pPr>
        <w:overflowPunct w:val="0"/>
        <w:autoSpaceDE w:val="0"/>
        <w:autoSpaceDN w:val="0"/>
        <w:spacing w:line="520" w:lineRule="exact"/>
        <w:rPr>
          <w:rFonts w:ascii="仿宋" w:eastAsia="仿宋" w:hAnsi="仿宋" w:cs="仿宋"/>
          <w:b/>
          <w:color w:val="000000"/>
          <w:sz w:val="28"/>
          <w:szCs w:val="28"/>
        </w:rPr>
      </w:pPr>
    </w:p>
    <w:p w:rsidR="00F71530" w:rsidRDefault="00F71530">
      <w:pPr>
        <w:pStyle w:val="4"/>
      </w:pPr>
    </w:p>
    <w:p w:rsidR="00F71530" w:rsidRDefault="00F71530"/>
    <w:p w:rsidR="00F71530" w:rsidRDefault="00F71530"/>
    <w:p w:rsidR="00F71530" w:rsidRDefault="00F71530"/>
    <w:p w:rsidR="00F71530" w:rsidRDefault="00F84BB0">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 xml:space="preserve">日   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F71530" w:rsidRDefault="00F71530">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F71530" w:rsidRDefault="00F84BB0">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附表6</w:t>
      </w:r>
    </w:p>
    <w:p w:rsidR="00F71530" w:rsidRDefault="00F84BB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F71530" w:rsidRDefault="00F71530">
      <w:pPr>
        <w:overflowPunct w:val="0"/>
        <w:autoSpaceDE w:val="0"/>
        <w:autoSpaceDN w:val="0"/>
        <w:spacing w:line="520" w:lineRule="exact"/>
        <w:rPr>
          <w:rFonts w:ascii="仿宋" w:eastAsia="仿宋" w:hAnsi="仿宋" w:cs="仿宋"/>
          <w:b/>
          <w:color w:val="000000"/>
          <w:sz w:val="28"/>
          <w:szCs w:val="28"/>
        </w:rPr>
      </w:pPr>
    </w:p>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F71530">
        <w:trPr>
          <w:trHeight w:val="420"/>
          <w:jc w:val="center"/>
        </w:trPr>
        <w:tc>
          <w:tcPr>
            <w:tcW w:w="1105" w:type="dxa"/>
            <w:tcBorders>
              <w:top w:val="dashDotStroked" w:sz="24" w:space="0" w:color="auto"/>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bottom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bl>
    <w:p w:rsidR="00F71530" w:rsidRDefault="00F84BB0">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F71530" w:rsidRDefault="00F71530">
      <w:pPr>
        <w:overflowPunct w:val="0"/>
        <w:autoSpaceDE w:val="0"/>
        <w:autoSpaceDN w:val="0"/>
        <w:spacing w:line="520" w:lineRule="exact"/>
        <w:ind w:firstLineChars="100" w:firstLine="280"/>
        <w:rPr>
          <w:rFonts w:ascii="仿宋" w:eastAsia="仿宋" w:hAnsi="仿宋" w:cs="仿宋"/>
          <w:color w:val="000000"/>
          <w:sz w:val="28"/>
          <w:szCs w:val="28"/>
        </w:rPr>
      </w:pPr>
    </w:p>
    <w:p w:rsidR="00F71530" w:rsidRDefault="00F71530">
      <w:pPr>
        <w:pStyle w:val="4"/>
      </w:pPr>
    </w:p>
    <w:p w:rsidR="00F71530" w:rsidRDefault="00F71530"/>
    <w:p w:rsidR="00F71530" w:rsidRDefault="00F71530"/>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 xml:space="preserve">日期：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月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F71530" w:rsidRDefault="00F71530">
      <w:pPr>
        <w:pStyle w:val="a0"/>
      </w:pP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rsidR="00F71530" w:rsidRDefault="00F84BB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F71530" w:rsidRDefault="00F84BB0">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F71530" w:rsidRDefault="00F71530">
      <w:pPr>
        <w:overflowPunct w:val="0"/>
        <w:autoSpaceDE w:val="0"/>
        <w:autoSpaceDN w:val="0"/>
        <w:spacing w:line="360" w:lineRule="auto"/>
        <w:ind w:firstLineChars="100" w:firstLine="240"/>
        <w:rPr>
          <w:rFonts w:ascii="仿宋" w:eastAsia="仿宋" w:hAnsi="仿宋"/>
          <w:sz w:val="24"/>
        </w:rPr>
      </w:pPr>
    </w:p>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 w:rsidR="00F71530" w:rsidRDefault="00F71530">
      <w:pPr>
        <w:pStyle w:val="a0"/>
      </w:pPr>
    </w:p>
    <w:p w:rsidR="00F71530" w:rsidRDefault="00F71530"/>
    <w:p w:rsidR="00F71530" w:rsidRDefault="00F84BB0">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F71530" w:rsidRDefault="00F71530">
      <w:pPr>
        <w:overflowPunct w:val="0"/>
        <w:autoSpaceDE w:val="0"/>
        <w:autoSpaceDN w:val="0"/>
        <w:adjustRightInd w:val="0"/>
        <w:spacing w:line="520" w:lineRule="exact"/>
        <w:jc w:val="center"/>
        <w:rPr>
          <w:rFonts w:ascii="仿宋" w:eastAsia="仿宋" w:hAnsi="仿宋" w:cs="黑体"/>
          <w:b/>
          <w:bCs/>
          <w:sz w:val="32"/>
          <w:lang w:val="zh-CN"/>
        </w:rPr>
      </w:pPr>
    </w:p>
    <w:p w:rsidR="00F71530" w:rsidRDefault="00F84BB0">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F71530" w:rsidRDefault="00F84BB0">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 w:rsidR="00F71530" w:rsidRDefault="00F71530">
      <w:pPr>
        <w:pStyle w:val="a0"/>
      </w:pPr>
    </w:p>
    <w:p w:rsidR="00F71530" w:rsidRDefault="00F71530">
      <w:pPr>
        <w:pStyle w:val="a0"/>
      </w:pPr>
    </w:p>
    <w:p w:rsidR="00F71530" w:rsidRDefault="00F71530">
      <w:pPr>
        <w:pStyle w:val="a0"/>
      </w:pPr>
    </w:p>
    <w:p w:rsidR="00F71530" w:rsidRDefault="00F84BB0">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附表9</w:t>
      </w:r>
    </w:p>
    <w:p w:rsidR="00F71530" w:rsidRDefault="00F84BB0">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F71530" w:rsidRDefault="00F71530"/>
    <w:p w:rsidR="00F71530" w:rsidRDefault="00F71530"/>
    <w:p w:rsidR="00F71530" w:rsidRDefault="00F71530">
      <w:pPr>
        <w:pStyle w:val="a0"/>
      </w:pPr>
    </w:p>
    <w:sectPr w:rsidR="00F71530" w:rsidSect="00F7153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9EA" w:rsidRDefault="007F39EA" w:rsidP="00F71530">
      <w:r>
        <w:separator/>
      </w:r>
    </w:p>
  </w:endnote>
  <w:endnote w:type="continuationSeparator" w:id="0">
    <w:p w:rsidR="007F39EA" w:rsidRDefault="007F39EA" w:rsidP="00F71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B26F89">
    <w:pPr>
      <w:pStyle w:val="a8"/>
      <w:jc w:val="center"/>
    </w:pPr>
    <w:r>
      <w:rPr>
        <w:b/>
      </w:rPr>
      <w:fldChar w:fldCharType="begin"/>
    </w:r>
    <w:r w:rsidR="00F84BB0">
      <w:rPr>
        <w:b/>
      </w:rPr>
      <w:instrText>PAGE</w:instrText>
    </w:r>
    <w:r>
      <w:rPr>
        <w:b/>
      </w:rPr>
      <w:fldChar w:fldCharType="separate"/>
    </w:r>
    <w:r w:rsidR="00F16FDD">
      <w:rPr>
        <w:b/>
        <w:noProof/>
      </w:rPr>
      <w:t>12</w:t>
    </w:r>
    <w:r>
      <w:rPr>
        <w:b/>
      </w:rPr>
      <w:fldChar w:fldCharType="end"/>
    </w:r>
    <w:r w:rsidR="00F84BB0">
      <w:rPr>
        <w:lang w:val="zh-CN"/>
      </w:rPr>
      <w:t xml:space="preserve"> / </w:t>
    </w:r>
    <w:r>
      <w:rPr>
        <w:b/>
      </w:rPr>
      <w:fldChar w:fldCharType="begin"/>
    </w:r>
    <w:r w:rsidR="00F84BB0">
      <w:rPr>
        <w:b/>
      </w:rPr>
      <w:instrText>NUMPAGES</w:instrText>
    </w:r>
    <w:r>
      <w:rPr>
        <w:b/>
      </w:rPr>
      <w:fldChar w:fldCharType="separate"/>
    </w:r>
    <w:r w:rsidR="00F16FDD">
      <w:rPr>
        <w:b/>
        <w:noProof/>
      </w:rPr>
      <w:t>19</w:t>
    </w:r>
    <w:r>
      <w:rPr>
        <w:b/>
      </w:rPr>
      <w:fldChar w:fldCharType="end"/>
    </w:r>
  </w:p>
  <w:p w:rsidR="00F71530" w:rsidRDefault="00F71530">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9EA" w:rsidRDefault="007F39EA" w:rsidP="00F71530">
      <w:r>
        <w:separator/>
      </w:r>
    </w:p>
  </w:footnote>
  <w:footnote w:type="continuationSeparator" w:id="0">
    <w:p w:rsidR="007F39EA" w:rsidRDefault="007F39EA" w:rsidP="00F71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䔠㈒퓐̿퍔̓저ǂ퍔̓࡬ࡠ夼ン"/>
  </w:docVars>
  <w:rsids>
    <w:rsidRoot w:val="00A17BD9"/>
    <w:rsid w:val="000D08F9"/>
    <w:rsid w:val="0035742A"/>
    <w:rsid w:val="003D6AEF"/>
    <w:rsid w:val="004C1B89"/>
    <w:rsid w:val="005262FD"/>
    <w:rsid w:val="005F49C6"/>
    <w:rsid w:val="00645D25"/>
    <w:rsid w:val="00757F95"/>
    <w:rsid w:val="007F39EA"/>
    <w:rsid w:val="00817576"/>
    <w:rsid w:val="008C0DE3"/>
    <w:rsid w:val="009216D3"/>
    <w:rsid w:val="00A17BD9"/>
    <w:rsid w:val="00A41808"/>
    <w:rsid w:val="00B26F89"/>
    <w:rsid w:val="00C05BE7"/>
    <w:rsid w:val="00CC69FE"/>
    <w:rsid w:val="00D02433"/>
    <w:rsid w:val="00D51E23"/>
    <w:rsid w:val="00DF271E"/>
    <w:rsid w:val="00F11D68"/>
    <w:rsid w:val="00F16FDD"/>
    <w:rsid w:val="00F71530"/>
    <w:rsid w:val="00F84BB0"/>
    <w:rsid w:val="016E3EC2"/>
    <w:rsid w:val="01DD1424"/>
    <w:rsid w:val="024371A2"/>
    <w:rsid w:val="03B463F8"/>
    <w:rsid w:val="04091BEE"/>
    <w:rsid w:val="077A3BC0"/>
    <w:rsid w:val="08822EB7"/>
    <w:rsid w:val="09565B14"/>
    <w:rsid w:val="0AE046DC"/>
    <w:rsid w:val="0C9716D6"/>
    <w:rsid w:val="0CC82140"/>
    <w:rsid w:val="0F6A4F50"/>
    <w:rsid w:val="0FF36BCB"/>
    <w:rsid w:val="14537159"/>
    <w:rsid w:val="173D231F"/>
    <w:rsid w:val="178C3688"/>
    <w:rsid w:val="1BD53A77"/>
    <w:rsid w:val="1C700676"/>
    <w:rsid w:val="20B706BE"/>
    <w:rsid w:val="235C0A79"/>
    <w:rsid w:val="24F64529"/>
    <w:rsid w:val="271A0BE3"/>
    <w:rsid w:val="286D79D7"/>
    <w:rsid w:val="29D27B33"/>
    <w:rsid w:val="2A764A2C"/>
    <w:rsid w:val="2AD12D52"/>
    <w:rsid w:val="2DCA712A"/>
    <w:rsid w:val="2F270CD4"/>
    <w:rsid w:val="2F2E31D9"/>
    <w:rsid w:val="307F1CF3"/>
    <w:rsid w:val="318D6D52"/>
    <w:rsid w:val="31F147A9"/>
    <w:rsid w:val="32650D35"/>
    <w:rsid w:val="35F9535E"/>
    <w:rsid w:val="36C629D8"/>
    <w:rsid w:val="37BB1458"/>
    <w:rsid w:val="3830501C"/>
    <w:rsid w:val="39376954"/>
    <w:rsid w:val="3C4D297D"/>
    <w:rsid w:val="3D4E56BF"/>
    <w:rsid w:val="3EAC48B6"/>
    <w:rsid w:val="469D63AB"/>
    <w:rsid w:val="494E4F47"/>
    <w:rsid w:val="4AE57E45"/>
    <w:rsid w:val="4B8F7512"/>
    <w:rsid w:val="4C191E8B"/>
    <w:rsid w:val="523E7CBB"/>
    <w:rsid w:val="550A7E50"/>
    <w:rsid w:val="56C154EA"/>
    <w:rsid w:val="572F0F22"/>
    <w:rsid w:val="57737CD6"/>
    <w:rsid w:val="58DD2353"/>
    <w:rsid w:val="58FE20DB"/>
    <w:rsid w:val="5C686CEA"/>
    <w:rsid w:val="5D6E649E"/>
    <w:rsid w:val="5D700F78"/>
    <w:rsid w:val="5E183641"/>
    <w:rsid w:val="5E602218"/>
    <w:rsid w:val="618A7C25"/>
    <w:rsid w:val="644F7A14"/>
    <w:rsid w:val="652358F2"/>
    <w:rsid w:val="66C424CB"/>
    <w:rsid w:val="66C46F26"/>
    <w:rsid w:val="6AC06A79"/>
    <w:rsid w:val="6B9243F6"/>
    <w:rsid w:val="6C55159E"/>
    <w:rsid w:val="6F015BAE"/>
    <w:rsid w:val="742651CB"/>
    <w:rsid w:val="753E6E36"/>
    <w:rsid w:val="75AB486A"/>
    <w:rsid w:val="784D5914"/>
    <w:rsid w:val="7AEB1609"/>
    <w:rsid w:val="7E642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71530"/>
    <w:pPr>
      <w:widowControl w:val="0"/>
      <w:jc w:val="both"/>
    </w:pPr>
    <w:rPr>
      <w:kern w:val="2"/>
      <w:sz w:val="21"/>
      <w:szCs w:val="22"/>
    </w:rPr>
  </w:style>
  <w:style w:type="paragraph" w:styleId="1">
    <w:name w:val="heading 1"/>
    <w:basedOn w:val="a"/>
    <w:next w:val="a"/>
    <w:link w:val="1Char"/>
    <w:uiPriority w:val="99"/>
    <w:qFormat/>
    <w:rsid w:val="00F71530"/>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F71530"/>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F7153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F71530"/>
    <w:pPr>
      <w:spacing w:after="120"/>
    </w:pPr>
    <w:rPr>
      <w:kern w:val="0"/>
      <w:sz w:val="24"/>
    </w:rPr>
  </w:style>
  <w:style w:type="paragraph" w:styleId="a4">
    <w:name w:val="annotation text"/>
    <w:basedOn w:val="a"/>
    <w:uiPriority w:val="99"/>
    <w:qFormat/>
    <w:rsid w:val="00F71530"/>
    <w:pPr>
      <w:jc w:val="left"/>
    </w:pPr>
  </w:style>
  <w:style w:type="paragraph" w:styleId="a5">
    <w:name w:val="Body Text Indent"/>
    <w:basedOn w:val="a"/>
    <w:link w:val="Char"/>
    <w:uiPriority w:val="99"/>
    <w:qFormat/>
    <w:rsid w:val="00F71530"/>
    <w:pPr>
      <w:spacing w:after="120"/>
      <w:ind w:leftChars="200" w:left="420"/>
    </w:pPr>
  </w:style>
  <w:style w:type="paragraph" w:styleId="a6">
    <w:name w:val="Date"/>
    <w:basedOn w:val="a"/>
    <w:next w:val="a"/>
    <w:link w:val="Char0"/>
    <w:uiPriority w:val="99"/>
    <w:qFormat/>
    <w:rsid w:val="00F71530"/>
    <w:pPr>
      <w:ind w:leftChars="2500" w:left="100"/>
    </w:pPr>
  </w:style>
  <w:style w:type="paragraph" w:styleId="a7">
    <w:name w:val="Balloon Text"/>
    <w:basedOn w:val="a"/>
    <w:link w:val="Char1"/>
    <w:uiPriority w:val="99"/>
    <w:qFormat/>
    <w:rsid w:val="00F71530"/>
    <w:rPr>
      <w:sz w:val="18"/>
      <w:szCs w:val="18"/>
    </w:rPr>
  </w:style>
  <w:style w:type="paragraph" w:styleId="a8">
    <w:name w:val="footer"/>
    <w:basedOn w:val="a"/>
    <w:link w:val="Char2"/>
    <w:uiPriority w:val="99"/>
    <w:qFormat/>
    <w:rsid w:val="00F71530"/>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F71530"/>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F715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F71530"/>
    <w:rPr>
      <w:rFonts w:cs="Times New Roman"/>
      <w:color w:val="0563C1"/>
      <w:u w:val="single"/>
    </w:rPr>
  </w:style>
  <w:style w:type="character" w:customStyle="1" w:styleId="1Char">
    <w:name w:val="标题 1 Char"/>
    <w:basedOn w:val="a1"/>
    <w:link w:val="1"/>
    <w:uiPriority w:val="99"/>
    <w:qFormat/>
    <w:rsid w:val="00F71530"/>
    <w:rPr>
      <w:rFonts w:ascii="Calibri" w:hAnsi="Calibri" w:cs="Times New Roman"/>
      <w:b/>
      <w:bCs/>
      <w:kern w:val="44"/>
      <w:sz w:val="44"/>
      <w:szCs w:val="44"/>
    </w:rPr>
  </w:style>
  <w:style w:type="character" w:customStyle="1" w:styleId="Char1">
    <w:name w:val="批注框文本 Char"/>
    <w:basedOn w:val="a1"/>
    <w:link w:val="a7"/>
    <w:uiPriority w:val="99"/>
    <w:qFormat/>
    <w:rsid w:val="00F71530"/>
    <w:rPr>
      <w:rFonts w:ascii="Calibri" w:eastAsia="宋体" w:hAnsi="Calibri" w:cs="Times New Roman"/>
      <w:kern w:val="2"/>
      <w:sz w:val="18"/>
      <w:szCs w:val="18"/>
    </w:rPr>
  </w:style>
  <w:style w:type="character" w:customStyle="1" w:styleId="Char2">
    <w:name w:val="页脚 Char"/>
    <w:basedOn w:val="a1"/>
    <w:link w:val="a8"/>
    <w:uiPriority w:val="99"/>
    <w:qFormat/>
    <w:rsid w:val="00F71530"/>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F71530"/>
    <w:rPr>
      <w:rFonts w:ascii="Times New Roman" w:eastAsia="宋体" w:hAnsi="Times New Roman" w:cs="Times New Roman"/>
      <w:kern w:val="2"/>
      <w:sz w:val="18"/>
      <w:szCs w:val="18"/>
    </w:rPr>
  </w:style>
  <w:style w:type="paragraph" w:styleId="ac">
    <w:name w:val="List Paragraph"/>
    <w:basedOn w:val="a"/>
    <w:uiPriority w:val="34"/>
    <w:qFormat/>
    <w:rsid w:val="00F71530"/>
    <w:pPr>
      <w:ind w:firstLineChars="200" w:firstLine="420"/>
    </w:pPr>
  </w:style>
  <w:style w:type="paragraph" w:customStyle="1" w:styleId="10">
    <w:name w:val="菲页1"/>
    <w:basedOn w:val="2"/>
    <w:qFormat/>
    <w:rsid w:val="00F71530"/>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F71530"/>
    <w:rPr>
      <w:kern w:val="2"/>
      <w:sz w:val="21"/>
      <w:szCs w:val="22"/>
    </w:rPr>
  </w:style>
  <w:style w:type="character" w:customStyle="1" w:styleId="Char">
    <w:name w:val="正文文本缩进 Char"/>
    <w:basedOn w:val="a1"/>
    <w:link w:val="a5"/>
    <w:uiPriority w:val="99"/>
    <w:qFormat/>
    <w:rsid w:val="00F71530"/>
    <w:rPr>
      <w:kern w:val="2"/>
      <w:sz w:val="21"/>
      <w:szCs w:val="22"/>
    </w:rPr>
  </w:style>
  <w:style w:type="character" w:customStyle="1" w:styleId="4Char">
    <w:name w:val="标题 4 Char"/>
    <w:basedOn w:val="a1"/>
    <w:link w:val="4"/>
    <w:uiPriority w:val="99"/>
    <w:qFormat/>
    <w:rsid w:val="00F71530"/>
    <w:rPr>
      <w:rFonts w:ascii="Arial" w:eastAsia="黑体" w:hAnsi="Arial"/>
      <w:b/>
      <w:bCs/>
      <w:kern w:val="2"/>
      <w:sz w:val="28"/>
      <w:szCs w:val="28"/>
    </w:rPr>
  </w:style>
  <w:style w:type="paragraph" w:styleId="ad">
    <w:name w:val="Plain Text"/>
    <w:basedOn w:val="a"/>
    <w:link w:val="Char4"/>
    <w:uiPriority w:val="99"/>
    <w:qFormat/>
    <w:rsid w:val="00645D25"/>
    <w:rPr>
      <w:rFonts w:ascii="宋体" w:hAnsi="Courier New"/>
      <w:kern w:val="0"/>
      <w:szCs w:val="20"/>
    </w:rPr>
  </w:style>
  <w:style w:type="character" w:customStyle="1" w:styleId="Char4">
    <w:name w:val="纯文本 Char"/>
    <w:basedOn w:val="a1"/>
    <w:link w:val="ad"/>
    <w:uiPriority w:val="99"/>
    <w:qFormat/>
    <w:rsid w:val="00645D25"/>
    <w:rPr>
      <w:rFonts w:ascii="宋体" w:hAnsi="Courier New"/>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1032</Words>
  <Characters>5885</Characters>
  <Application>Microsoft Office Word</Application>
  <DocSecurity>0</DocSecurity>
  <Lines>49</Lines>
  <Paragraphs>13</Paragraphs>
  <ScaleCrop>false</ScaleCrop>
  <Company>user</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cp:revision>
  <cp:lastPrinted>2019-07-03T06:35:00Z</cp:lastPrinted>
  <dcterms:created xsi:type="dcterms:W3CDTF">2022-06-15T03:22:00Z</dcterms:created>
  <dcterms:modified xsi:type="dcterms:W3CDTF">2022-10-12T06:18:00Z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4E7A1B631A3A4AC8B511C3B05B14DF72</vt:lpwstr>
  </property>
</Properties>
</file>