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22029" w14:textId="77777777" w:rsidR="00B04821" w:rsidRDefault="00D14D55">
      <w:pPr>
        <w:pStyle w:val="11"/>
        <w:keepLines w:val="0"/>
        <w:overflowPunct w:val="0"/>
        <w:spacing w:before="0" w:after="0" w:line="360" w:lineRule="auto"/>
        <w:rPr>
          <w:rFonts w:asciiTheme="majorEastAsia" w:eastAsiaTheme="majorEastAsia" w:hAnsiTheme="majorEastAsia" w:cstheme="majorEastAsia"/>
          <w:b/>
          <w:bCs w:val="0"/>
          <w:sz w:val="32"/>
          <w:szCs w:val="32"/>
        </w:rPr>
      </w:pPr>
      <w:bookmarkStart w:id="0" w:name="_Toc394049868"/>
      <w:bookmarkStart w:id="1" w:name="_Toc28005"/>
      <w:bookmarkStart w:id="2" w:name="_Toc394051107"/>
      <w:r>
        <w:rPr>
          <w:rFonts w:asciiTheme="majorEastAsia" w:eastAsiaTheme="majorEastAsia" w:hAnsiTheme="majorEastAsia" w:cstheme="majorEastAsia" w:hint="eastAsia"/>
          <w:b/>
          <w:bCs w:val="0"/>
          <w:sz w:val="32"/>
          <w:szCs w:val="32"/>
        </w:rPr>
        <w:t>中农威特生物科技股份有限公司</w:t>
      </w:r>
      <w:bookmarkStart w:id="3" w:name="_Toc4024"/>
      <w:bookmarkEnd w:id="0"/>
      <w:bookmarkEnd w:id="1"/>
      <w:bookmarkEnd w:id="2"/>
    </w:p>
    <w:p w14:paraId="67287F43" w14:textId="77777777" w:rsidR="00B04821" w:rsidRDefault="00D14D55">
      <w:pPr>
        <w:pStyle w:val="11"/>
        <w:keepLines w:val="0"/>
        <w:overflowPunct w:val="0"/>
        <w:spacing w:before="0" w:after="0" w:line="360" w:lineRule="auto"/>
        <w:rPr>
          <w:rFonts w:asciiTheme="majorEastAsia" w:eastAsiaTheme="majorEastAsia" w:hAnsiTheme="majorEastAsia" w:cstheme="majorEastAsia"/>
          <w:b/>
          <w:bCs w:val="0"/>
          <w:sz w:val="32"/>
          <w:szCs w:val="32"/>
        </w:rPr>
      </w:pPr>
      <w:r>
        <w:rPr>
          <w:rFonts w:asciiTheme="majorEastAsia" w:eastAsiaTheme="majorEastAsia" w:hAnsiTheme="majorEastAsia" w:cstheme="majorEastAsia" w:hint="eastAsia"/>
          <w:b/>
          <w:bCs w:val="0"/>
          <w:sz w:val="32"/>
          <w:szCs w:val="32"/>
        </w:rPr>
        <w:t>询价比价采购公告</w:t>
      </w:r>
      <w:bookmarkEnd w:id="3"/>
    </w:p>
    <w:p w14:paraId="17A71A4A" w14:textId="77777777" w:rsidR="00B04821" w:rsidRDefault="00D14D55">
      <w:pPr>
        <w:overflowPunct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按照中农威特生物科技股份有限公司《采购管理办法》及公司相关会议决定，</w:t>
      </w:r>
      <w:r>
        <w:rPr>
          <w:rFonts w:ascii="仿宋" w:eastAsia="仿宋" w:hAnsi="仿宋" w:cstheme="minorEastAsia" w:hint="eastAsia"/>
          <w:sz w:val="28"/>
          <w:szCs w:val="28"/>
        </w:rPr>
        <w:t>对中农威特生物医药基地项目LNG气化站增加避雷设施、防爆箱移位工程进行内部询价比价采购，欢迎符合资质要求的单位参加。</w:t>
      </w:r>
    </w:p>
    <w:p w14:paraId="00A84069" w14:textId="77777777" w:rsidR="00B04821" w:rsidRDefault="00D14D55">
      <w:pPr>
        <w:numPr>
          <w:ilvl w:val="0"/>
          <w:numId w:val="1"/>
        </w:num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采购文件编号：</w:t>
      </w:r>
      <w:r>
        <w:rPr>
          <w:rFonts w:ascii="仿宋" w:eastAsia="仿宋" w:hAnsi="仿宋" w:cstheme="minorEastAsia" w:hint="eastAsia"/>
          <w:sz w:val="28"/>
          <w:szCs w:val="28"/>
        </w:rPr>
        <w:t>ZNWT-JDXMB-2021014</w:t>
      </w:r>
    </w:p>
    <w:p w14:paraId="51BBA01C" w14:textId="77777777" w:rsidR="00B04821" w:rsidRDefault="00D14D55">
      <w:pPr>
        <w:numPr>
          <w:ilvl w:val="0"/>
          <w:numId w:val="1"/>
        </w:num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项目名称：</w:t>
      </w:r>
      <w:r>
        <w:rPr>
          <w:rFonts w:ascii="仿宋" w:eastAsia="仿宋" w:hAnsi="仿宋" w:cstheme="minorEastAsia" w:hint="eastAsia"/>
          <w:sz w:val="28"/>
          <w:szCs w:val="28"/>
        </w:rPr>
        <w:t>中农威特生物医药基地项目LNG气化站增加避雷设施、防爆箱移位工程</w:t>
      </w:r>
    </w:p>
    <w:p w14:paraId="25FA3335" w14:textId="77777777" w:rsidR="00B04821" w:rsidRDefault="00D14D55">
      <w:pPr>
        <w:overflowPunct w:val="0"/>
        <w:adjustRightInd w:val="0"/>
        <w:snapToGrid w:val="0"/>
        <w:spacing w:line="360" w:lineRule="auto"/>
        <w:ind w:firstLineChars="200" w:firstLine="560"/>
        <w:rPr>
          <w:rFonts w:ascii="仿宋" w:eastAsia="仿宋" w:hAnsi="仿宋" w:cs="宋体"/>
          <w:sz w:val="28"/>
          <w:szCs w:val="28"/>
          <w:lang w:val="en-GB"/>
        </w:rPr>
      </w:pPr>
      <w:r>
        <w:rPr>
          <w:rFonts w:ascii="仿宋" w:eastAsia="仿宋" w:hAnsi="仿宋" w:cs="宋体" w:hint="eastAsia"/>
          <w:sz w:val="28"/>
          <w:szCs w:val="28"/>
          <w:lang w:val="en-GB"/>
        </w:rPr>
        <w:t>三、项目要求及主要参数，详见《</w:t>
      </w:r>
      <w:r>
        <w:rPr>
          <w:rFonts w:ascii="仿宋" w:eastAsia="仿宋" w:hAnsi="仿宋" w:cstheme="minorEastAsia" w:hint="eastAsia"/>
          <w:sz w:val="28"/>
          <w:szCs w:val="28"/>
        </w:rPr>
        <w:t>中农威特生物医药基地LNG气化站整改工程询价比价</w:t>
      </w:r>
      <w:r>
        <w:rPr>
          <w:rFonts w:ascii="仿宋" w:eastAsia="仿宋" w:hAnsi="仿宋" w:cs="宋体" w:hint="eastAsia"/>
          <w:sz w:val="28"/>
          <w:szCs w:val="28"/>
        </w:rPr>
        <w:t>采购文件》</w:t>
      </w:r>
      <w:r>
        <w:rPr>
          <w:rFonts w:ascii="仿宋" w:eastAsia="仿宋" w:hAnsi="仿宋" w:cs="宋体" w:hint="eastAsia"/>
          <w:sz w:val="28"/>
          <w:szCs w:val="28"/>
          <w:lang w:val="en-GB"/>
        </w:rPr>
        <w:t>。</w:t>
      </w:r>
    </w:p>
    <w:p w14:paraId="0A8B3FD0" w14:textId="77777777" w:rsidR="00B04821" w:rsidRDefault="00D14D55">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四、发布文件公告网站及获取采购文件的方式和时间</w:t>
      </w:r>
    </w:p>
    <w:p w14:paraId="1B1BD3F3" w14:textId="77777777" w:rsidR="00B04821" w:rsidRDefault="00D14D55">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公告发布在中农威特生物科技股份有限公司网站。</w:t>
      </w:r>
    </w:p>
    <w:p w14:paraId="159ECC66" w14:textId="77777777" w:rsidR="00B04821" w:rsidRDefault="00D14D55">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lang w:val="en-GB"/>
        </w:rPr>
        <w:t>发布时</w:t>
      </w:r>
      <w:r w:rsidRPr="00C067F5">
        <w:rPr>
          <w:rFonts w:ascii="仿宋" w:eastAsia="仿宋" w:hAnsi="仿宋" w:cs="宋体" w:hint="eastAsia"/>
          <w:sz w:val="28"/>
          <w:szCs w:val="28"/>
        </w:rPr>
        <w:t>间：2021年7月19日，公示期</w:t>
      </w:r>
      <w:r w:rsidR="00842AF2" w:rsidRPr="00C067F5">
        <w:rPr>
          <w:rFonts w:ascii="仿宋" w:eastAsia="仿宋" w:hAnsi="仿宋" w:cs="宋体" w:hint="eastAsia"/>
          <w:sz w:val="28"/>
          <w:szCs w:val="28"/>
        </w:rPr>
        <w:t>7</w:t>
      </w:r>
      <w:r w:rsidRPr="00C067F5">
        <w:rPr>
          <w:rFonts w:ascii="仿宋" w:eastAsia="仿宋" w:hAnsi="仿宋" w:cs="宋体" w:hint="eastAsia"/>
          <w:sz w:val="28"/>
          <w:szCs w:val="28"/>
        </w:rPr>
        <w:t xml:space="preserve">天。 </w:t>
      </w:r>
    </w:p>
    <w:p w14:paraId="08142499" w14:textId="77777777" w:rsidR="00B04821" w:rsidRDefault="00D14D55">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采购文件获取方式：免费下载。</w:t>
      </w:r>
    </w:p>
    <w:p w14:paraId="07CCB643" w14:textId="77777777" w:rsidR="00B04821" w:rsidRDefault="00D14D55">
      <w:pPr>
        <w:numPr>
          <w:ilvl w:val="0"/>
          <w:numId w:val="2"/>
        </w:numPr>
        <w:overflowPunct w:val="0"/>
        <w:autoSpaceDE w:val="0"/>
        <w:autoSpaceDN w:val="0"/>
        <w:adjustRightInd w:val="0"/>
        <w:snapToGrid w:val="0"/>
        <w:spacing w:line="360" w:lineRule="auto"/>
        <w:ind w:firstLineChars="200" w:firstLine="560"/>
        <w:rPr>
          <w:rFonts w:ascii="仿宋" w:eastAsia="仿宋" w:hAnsi="仿宋" w:cs="宋体"/>
          <w:sz w:val="28"/>
          <w:szCs w:val="28"/>
          <w:lang w:val="en-GB"/>
        </w:rPr>
      </w:pPr>
      <w:r>
        <w:rPr>
          <w:rFonts w:ascii="仿宋" w:eastAsia="仿宋" w:hAnsi="仿宋" w:cs="宋体" w:hint="eastAsia"/>
          <w:sz w:val="28"/>
          <w:szCs w:val="28"/>
        </w:rPr>
        <w:t>递交报价文件</w:t>
      </w:r>
      <w:r>
        <w:rPr>
          <w:rFonts w:ascii="仿宋" w:eastAsia="仿宋" w:hAnsi="仿宋" w:cs="宋体" w:hint="eastAsia"/>
          <w:sz w:val="28"/>
          <w:szCs w:val="28"/>
          <w:lang w:val="en-GB"/>
        </w:rPr>
        <w:t>截止</w:t>
      </w:r>
      <w:r>
        <w:rPr>
          <w:rFonts w:ascii="仿宋" w:eastAsia="仿宋" w:hAnsi="仿宋" w:cs="宋体" w:hint="eastAsia"/>
          <w:sz w:val="28"/>
          <w:szCs w:val="28"/>
        </w:rPr>
        <w:t>时间</w:t>
      </w:r>
      <w:r>
        <w:rPr>
          <w:rFonts w:ascii="仿宋" w:eastAsia="仿宋" w:hAnsi="仿宋" w:cs="宋体" w:hint="eastAsia"/>
          <w:sz w:val="28"/>
          <w:szCs w:val="28"/>
        </w:rPr>
        <w:tab/>
      </w:r>
    </w:p>
    <w:p w14:paraId="5378D00D" w14:textId="77777777" w:rsidR="00B04821" w:rsidRDefault="00D14D55">
      <w:pPr>
        <w:overflowPunct w:val="0"/>
        <w:adjustRightInd w:val="0"/>
        <w:snapToGrid w:val="0"/>
        <w:spacing w:line="360" w:lineRule="auto"/>
        <w:ind w:firstLineChars="200" w:firstLine="560"/>
        <w:rPr>
          <w:rFonts w:ascii="仿宋" w:eastAsia="仿宋" w:hAnsi="仿宋" w:cs="宋体"/>
          <w:sz w:val="28"/>
          <w:szCs w:val="28"/>
          <w:lang w:val="en-GB"/>
        </w:rPr>
      </w:pPr>
      <w:r>
        <w:rPr>
          <w:rFonts w:ascii="仿宋" w:eastAsia="仿宋" w:hAnsi="仿宋" w:cs="宋体" w:hint="eastAsia"/>
          <w:sz w:val="28"/>
          <w:szCs w:val="28"/>
        </w:rPr>
        <w:t>2021年7月2</w:t>
      </w:r>
      <w:r w:rsidR="00842AF2">
        <w:rPr>
          <w:rFonts w:ascii="仿宋" w:eastAsia="仿宋" w:hAnsi="仿宋" w:cs="宋体" w:hint="eastAsia"/>
          <w:sz w:val="28"/>
          <w:szCs w:val="28"/>
        </w:rPr>
        <w:t>7</w:t>
      </w:r>
      <w:r>
        <w:rPr>
          <w:rFonts w:ascii="仿宋" w:eastAsia="仿宋" w:hAnsi="仿宋" w:cs="宋体" w:hint="eastAsia"/>
          <w:sz w:val="28"/>
          <w:szCs w:val="28"/>
        </w:rPr>
        <w:t>日10:</w:t>
      </w:r>
      <w:r w:rsidR="00842AF2">
        <w:rPr>
          <w:rFonts w:ascii="仿宋" w:eastAsia="仿宋" w:hAnsi="仿宋" w:cs="宋体" w:hint="eastAsia"/>
          <w:sz w:val="28"/>
          <w:szCs w:val="28"/>
        </w:rPr>
        <w:t>3</w:t>
      </w:r>
      <w:r>
        <w:rPr>
          <w:rFonts w:ascii="仿宋" w:eastAsia="仿宋" w:hAnsi="仿宋" w:cs="宋体" w:hint="eastAsia"/>
          <w:sz w:val="28"/>
          <w:szCs w:val="28"/>
        </w:rPr>
        <w:t>0分</w:t>
      </w:r>
      <w:r>
        <w:rPr>
          <w:rFonts w:ascii="仿宋" w:eastAsia="仿宋" w:hAnsi="仿宋" w:cs="宋体" w:hint="eastAsia"/>
          <w:sz w:val="28"/>
          <w:szCs w:val="28"/>
          <w:lang w:val="en-GB"/>
        </w:rPr>
        <w:t>之前,逾期不予受理。</w:t>
      </w:r>
    </w:p>
    <w:p w14:paraId="5CD266E6" w14:textId="77777777" w:rsidR="00B04821" w:rsidRDefault="00D14D55">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递交地点:兰州高</w:t>
      </w:r>
      <w:proofErr w:type="gramStart"/>
      <w:r>
        <w:rPr>
          <w:rFonts w:ascii="仿宋" w:eastAsia="仿宋" w:hAnsi="仿宋" w:cs="宋体" w:hint="eastAsia"/>
          <w:sz w:val="28"/>
          <w:szCs w:val="28"/>
        </w:rPr>
        <w:t>新区定连园区</w:t>
      </w:r>
      <w:proofErr w:type="gramEnd"/>
      <w:r>
        <w:rPr>
          <w:rFonts w:ascii="仿宋" w:eastAsia="仿宋" w:hAnsi="仿宋" w:cs="宋体" w:hint="eastAsia"/>
          <w:sz w:val="28"/>
          <w:szCs w:val="28"/>
        </w:rPr>
        <w:t>中农威特生物医药基地项目部会议室（中农威特生物医药基地项目8#建筑2楼）</w:t>
      </w:r>
    </w:p>
    <w:p w14:paraId="0EC28024" w14:textId="77777777" w:rsidR="00B04821" w:rsidRDefault="00D14D55">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接收人：蔡喜（电话：13139269916）</w:t>
      </w:r>
    </w:p>
    <w:p w14:paraId="56BA9ED9" w14:textId="77777777" w:rsidR="00B04821" w:rsidRPr="00C067F5" w:rsidRDefault="00D14D55">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六、询价比价时间 ：</w:t>
      </w:r>
      <w:r w:rsidRPr="00C067F5">
        <w:rPr>
          <w:rFonts w:ascii="仿宋" w:eastAsia="仿宋" w:hAnsi="仿宋" w:cs="宋体" w:hint="eastAsia"/>
          <w:sz w:val="28"/>
          <w:szCs w:val="28"/>
        </w:rPr>
        <w:t>2021年7月2</w:t>
      </w:r>
      <w:r w:rsidR="00842AF2" w:rsidRPr="00C067F5">
        <w:rPr>
          <w:rFonts w:ascii="仿宋" w:eastAsia="仿宋" w:hAnsi="仿宋" w:cs="宋体" w:hint="eastAsia"/>
          <w:sz w:val="28"/>
          <w:szCs w:val="28"/>
        </w:rPr>
        <w:t>7</w:t>
      </w:r>
      <w:r w:rsidRPr="00C067F5">
        <w:rPr>
          <w:rFonts w:ascii="仿宋" w:eastAsia="仿宋" w:hAnsi="仿宋" w:cs="宋体" w:hint="eastAsia"/>
          <w:sz w:val="28"/>
          <w:szCs w:val="28"/>
        </w:rPr>
        <w:t>日10:</w:t>
      </w:r>
      <w:r w:rsidR="00842AF2" w:rsidRPr="00C067F5">
        <w:rPr>
          <w:rFonts w:ascii="仿宋" w:eastAsia="仿宋" w:hAnsi="仿宋" w:cs="宋体" w:hint="eastAsia"/>
          <w:sz w:val="28"/>
          <w:szCs w:val="28"/>
        </w:rPr>
        <w:t>3</w:t>
      </w:r>
      <w:r w:rsidRPr="00C067F5">
        <w:rPr>
          <w:rFonts w:ascii="仿宋" w:eastAsia="仿宋" w:hAnsi="仿宋" w:cs="宋体" w:hint="eastAsia"/>
          <w:sz w:val="28"/>
          <w:szCs w:val="28"/>
        </w:rPr>
        <w:t>0</w:t>
      </w:r>
    </w:p>
    <w:p w14:paraId="506CC665" w14:textId="77777777" w:rsidR="00B04821" w:rsidRPr="00C067F5" w:rsidRDefault="00D14D55">
      <w:pPr>
        <w:overflowPunct w:val="0"/>
        <w:adjustRightInd w:val="0"/>
        <w:snapToGrid w:val="0"/>
        <w:spacing w:line="360" w:lineRule="auto"/>
        <w:ind w:firstLineChars="200" w:firstLine="560"/>
        <w:rPr>
          <w:rFonts w:ascii="仿宋" w:eastAsia="仿宋" w:hAnsi="仿宋" w:cs="宋体"/>
          <w:sz w:val="28"/>
          <w:szCs w:val="28"/>
        </w:rPr>
      </w:pPr>
      <w:r w:rsidRPr="00C067F5">
        <w:rPr>
          <w:rFonts w:ascii="仿宋" w:eastAsia="仿宋" w:hAnsi="仿宋" w:cs="宋体" w:hint="eastAsia"/>
          <w:sz w:val="28"/>
          <w:szCs w:val="28"/>
        </w:rPr>
        <w:t>地点：兰州高</w:t>
      </w:r>
      <w:proofErr w:type="gramStart"/>
      <w:r w:rsidRPr="00C067F5">
        <w:rPr>
          <w:rFonts w:ascii="仿宋" w:eastAsia="仿宋" w:hAnsi="仿宋" w:cs="宋体" w:hint="eastAsia"/>
          <w:sz w:val="28"/>
          <w:szCs w:val="28"/>
        </w:rPr>
        <w:t>新区定连园区</w:t>
      </w:r>
      <w:proofErr w:type="gramEnd"/>
      <w:r w:rsidRPr="00C067F5">
        <w:rPr>
          <w:rFonts w:ascii="仿宋" w:eastAsia="仿宋" w:hAnsi="仿宋" w:cs="宋体" w:hint="eastAsia"/>
          <w:sz w:val="28"/>
          <w:szCs w:val="28"/>
        </w:rPr>
        <w:t>中农威特生物医药基地项目部会议室（中农威特生物医药基地项目8#建筑2楼）</w:t>
      </w:r>
    </w:p>
    <w:p w14:paraId="7803E92E" w14:textId="77777777" w:rsidR="00B04821" w:rsidRDefault="00D14D55">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七、组织机构：中农威特生物科技股份有限公司基地项目办</w:t>
      </w:r>
    </w:p>
    <w:p w14:paraId="49157768" w14:textId="77777777" w:rsidR="00B04821" w:rsidRPr="00C067F5" w:rsidRDefault="00D14D55">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通讯地址：</w:t>
      </w:r>
      <w:r w:rsidRPr="00C067F5">
        <w:rPr>
          <w:rFonts w:ascii="仿宋" w:eastAsia="仿宋" w:hAnsi="仿宋" w:cs="宋体" w:hint="eastAsia"/>
          <w:sz w:val="28"/>
          <w:szCs w:val="28"/>
        </w:rPr>
        <w:t>兰州高</w:t>
      </w:r>
      <w:proofErr w:type="gramStart"/>
      <w:r w:rsidRPr="00C067F5">
        <w:rPr>
          <w:rFonts w:ascii="仿宋" w:eastAsia="仿宋" w:hAnsi="仿宋" w:cs="宋体" w:hint="eastAsia"/>
          <w:sz w:val="28"/>
          <w:szCs w:val="28"/>
        </w:rPr>
        <w:t>新区定连园区</w:t>
      </w:r>
      <w:proofErr w:type="gramEnd"/>
      <w:r w:rsidRPr="00C067F5">
        <w:rPr>
          <w:rFonts w:ascii="仿宋" w:eastAsia="仿宋" w:hAnsi="仿宋" w:cs="宋体" w:hint="eastAsia"/>
          <w:sz w:val="28"/>
          <w:szCs w:val="28"/>
        </w:rPr>
        <w:t>中农威特生物医药基地项目部会</w:t>
      </w:r>
      <w:r w:rsidRPr="00C067F5">
        <w:rPr>
          <w:rFonts w:ascii="仿宋" w:eastAsia="仿宋" w:hAnsi="仿宋" w:cs="宋体" w:hint="eastAsia"/>
          <w:sz w:val="28"/>
          <w:szCs w:val="28"/>
        </w:rPr>
        <w:lastRenderedPageBreak/>
        <w:t>议室（中农威特生物医药基地项目8#建筑2楼）</w:t>
      </w:r>
    </w:p>
    <w:p w14:paraId="5792A79F" w14:textId="77777777" w:rsidR="00B04821" w:rsidRDefault="00D14D55">
      <w:pPr>
        <w:overflowPunct w:val="0"/>
        <w:adjustRightInd w:val="0"/>
        <w:snapToGrid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联系人：</w:t>
      </w:r>
      <w:r>
        <w:rPr>
          <w:rFonts w:ascii="仿宋" w:eastAsia="仿宋" w:hAnsi="仿宋" w:cstheme="minorEastAsia" w:hint="eastAsia"/>
          <w:sz w:val="28"/>
          <w:szCs w:val="28"/>
        </w:rPr>
        <w:t>蔡喜（电话：13139269916）</w:t>
      </w:r>
    </w:p>
    <w:p w14:paraId="30356C9C" w14:textId="77777777" w:rsidR="00B04821" w:rsidRDefault="00D14D55">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八、购买方：中农威特生物科技股份有限公司</w:t>
      </w:r>
    </w:p>
    <w:p w14:paraId="0C945B17" w14:textId="77777777" w:rsidR="00B04821" w:rsidRDefault="00D14D55">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九、任何供应商、单位或者个人对该采购文件有异议的，可在发布采购文件公告截止时间前3天，将书面意见反馈给采购方。</w:t>
      </w:r>
    </w:p>
    <w:p w14:paraId="32774099" w14:textId="77777777" w:rsidR="00B04821" w:rsidRDefault="00D14D55">
      <w:pPr>
        <w:overflowPunct w:val="0"/>
        <w:adjustRightInd w:val="0"/>
        <w:snapToGrid w:val="0"/>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十、议价时报价人应到场，随身携带身份证和委托书，以便监督人员查验。</w:t>
      </w:r>
    </w:p>
    <w:p w14:paraId="23F5ECC0" w14:textId="77777777" w:rsidR="00B04821" w:rsidRDefault="00B04821">
      <w:pPr>
        <w:pStyle w:val="a0"/>
        <w:overflowPunct w:val="0"/>
        <w:spacing w:after="0" w:line="360" w:lineRule="auto"/>
        <w:rPr>
          <w:rFonts w:ascii="仿宋" w:eastAsia="仿宋" w:hAnsi="仿宋" w:cs="宋体"/>
          <w:sz w:val="28"/>
          <w:szCs w:val="28"/>
        </w:rPr>
      </w:pPr>
    </w:p>
    <w:p w14:paraId="2C8839F3" w14:textId="77777777" w:rsidR="00B04821" w:rsidRDefault="00B04821">
      <w:pPr>
        <w:pStyle w:val="a0"/>
        <w:overflowPunct w:val="0"/>
        <w:spacing w:after="0" w:line="360" w:lineRule="auto"/>
        <w:rPr>
          <w:rFonts w:ascii="仿宋" w:eastAsia="仿宋" w:hAnsi="仿宋" w:cs="宋体"/>
          <w:sz w:val="28"/>
          <w:szCs w:val="28"/>
        </w:rPr>
      </w:pPr>
    </w:p>
    <w:p w14:paraId="0123DB99" w14:textId="77777777" w:rsidR="00B04821" w:rsidRDefault="00B04821">
      <w:pPr>
        <w:pStyle w:val="a0"/>
        <w:overflowPunct w:val="0"/>
        <w:spacing w:after="0" w:line="360" w:lineRule="auto"/>
        <w:rPr>
          <w:rFonts w:ascii="仿宋" w:eastAsia="仿宋" w:hAnsi="仿宋" w:cs="宋体"/>
          <w:sz w:val="28"/>
          <w:szCs w:val="28"/>
        </w:rPr>
      </w:pPr>
    </w:p>
    <w:p w14:paraId="57AC3886" w14:textId="77777777" w:rsidR="00B04821" w:rsidRDefault="00D14D55">
      <w:pPr>
        <w:pStyle w:val="ac"/>
        <w:overflowPunct w:val="0"/>
        <w:spacing w:line="360" w:lineRule="auto"/>
        <w:ind w:firstLineChars="1128" w:firstLine="3158"/>
        <w:rPr>
          <w:rFonts w:ascii="仿宋" w:eastAsia="仿宋" w:hAnsi="仿宋" w:cs="宋体"/>
          <w:sz w:val="28"/>
          <w:szCs w:val="28"/>
        </w:rPr>
      </w:pPr>
      <w:r>
        <w:rPr>
          <w:rFonts w:ascii="仿宋" w:eastAsia="仿宋" w:hAnsi="仿宋" w:cs="宋体" w:hint="eastAsia"/>
          <w:sz w:val="28"/>
          <w:szCs w:val="28"/>
        </w:rPr>
        <w:t>中农威特生物科技股份有限公司</w:t>
      </w:r>
    </w:p>
    <w:p w14:paraId="05015283" w14:textId="77777777" w:rsidR="00B04821" w:rsidRPr="00C067F5" w:rsidRDefault="00D14D55" w:rsidP="00C067F5">
      <w:pPr>
        <w:overflowPunct w:val="0"/>
        <w:adjustRightInd w:val="0"/>
        <w:snapToGrid w:val="0"/>
        <w:spacing w:line="360" w:lineRule="auto"/>
        <w:ind w:firstLineChars="1500" w:firstLine="4200"/>
        <w:rPr>
          <w:rFonts w:ascii="仿宋" w:eastAsia="仿宋" w:hAnsi="仿宋" w:cs="宋体"/>
          <w:sz w:val="28"/>
          <w:szCs w:val="28"/>
        </w:rPr>
      </w:pPr>
      <w:r w:rsidRPr="00C067F5">
        <w:rPr>
          <w:rFonts w:ascii="仿宋" w:eastAsia="仿宋" w:hAnsi="仿宋" w:cs="宋体" w:hint="eastAsia"/>
          <w:sz w:val="28"/>
          <w:szCs w:val="28"/>
        </w:rPr>
        <w:t>2021年7月19日</w:t>
      </w:r>
    </w:p>
    <w:p w14:paraId="1EC724C3" w14:textId="77777777" w:rsidR="00B04821" w:rsidRDefault="00B04821">
      <w:pPr>
        <w:overflowPunct w:val="0"/>
        <w:spacing w:line="360" w:lineRule="auto"/>
        <w:jc w:val="center"/>
        <w:rPr>
          <w:rFonts w:asciiTheme="majorEastAsia" w:eastAsiaTheme="majorEastAsia" w:hAnsiTheme="majorEastAsia"/>
          <w:b/>
          <w:bCs/>
          <w:sz w:val="32"/>
          <w:szCs w:val="32"/>
        </w:rPr>
      </w:pPr>
    </w:p>
    <w:p w14:paraId="58DA1705" w14:textId="77777777" w:rsidR="00B04821" w:rsidRDefault="00B04821">
      <w:pPr>
        <w:overflowPunct w:val="0"/>
        <w:spacing w:line="360" w:lineRule="auto"/>
        <w:jc w:val="center"/>
        <w:rPr>
          <w:rFonts w:asciiTheme="majorEastAsia" w:eastAsiaTheme="majorEastAsia" w:hAnsiTheme="majorEastAsia"/>
          <w:b/>
          <w:bCs/>
          <w:sz w:val="32"/>
          <w:szCs w:val="32"/>
        </w:rPr>
      </w:pPr>
    </w:p>
    <w:p w14:paraId="41B1EDE9" w14:textId="77777777" w:rsidR="00B04821" w:rsidRDefault="00B04821">
      <w:pPr>
        <w:overflowPunct w:val="0"/>
        <w:spacing w:line="360" w:lineRule="auto"/>
        <w:jc w:val="center"/>
        <w:rPr>
          <w:rFonts w:asciiTheme="majorEastAsia" w:eastAsiaTheme="majorEastAsia" w:hAnsiTheme="majorEastAsia"/>
          <w:b/>
          <w:bCs/>
          <w:sz w:val="32"/>
          <w:szCs w:val="32"/>
        </w:rPr>
      </w:pPr>
    </w:p>
    <w:p w14:paraId="6200EE57" w14:textId="77777777" w:rsidR="00B04821" w:rsidRDefault="00B04821">
      <w:pPr>
        <w:overflowPunct w:val="0"/>
        <w:spacing w:line="360" w:lineRule="auto"/>
        <w:jc w:val="center"/>
        <w:rPr>
          <w:rFonts w:asciiTheme="majorEastAsia" w:eastAsiaTheme="majorEastAsia" w:hAnsiTheme="majorEastAsia"/>
          <w:b/>
          <w:bCs/>
          <w:sz w:val="32"/>
          <w:szCs w:val="32"/>
        </w:rPr>
      </w:pPr>
    </w:p>
    <w:p w14:paraId="58C4729F" w14:textId="77777777" w:rsidR="00B04821" w:rsidRDefault="00B04821">
      <w:pPr>
        <w:pStyle w:val="a0"/>
        <w:rPr>
          <w:rFonts w:asciiTheme="majorEastAsia" w:eastAsiaTheme="majorEastAsia" w:hAnsiTheme="majorEastAsia"/>
          <w:b/>
          <w:bCs/>
          <w:sz w:val="32"/>
          <w:szCs w:val="32"/>
        </w:rPr>
      </w:pPr>
    </w:p>
    <w:p w14:paraId="036E10A3" w14:textId="77777777" w:rsidR="00B04821" w:rsidRDefault="00B04821">
      <w:pPr>
        <w:pStyle w:val="a0"/>
        <w:rPr>
          <w:rFonts w:asciiTheme="majorEastAsia" w:eastAsiaTheme="majorEastAsia" w:hAnsiTheme="majorEastAsia"/>
          <w:b/>
          <w:bCs/>
          <w:sz w:val="32"/>
          <w:szCs w:val="32"/>
        </w:rPr>
      </w:pPr>
    </w:p>
    <w:p w14:paraId="3080ECA5" w14:textId="77777777" w:rsidR="00B04821" w:rsidRDefault="00B04821">
      <w:pPr>
        <w:pStyle w:val="a0"/>
        <w:rPr>
          <w:rFonts w:asciiTheme="majorEastAsia" w:eastAsiaTheme="majorEastAsia" w:hAnsiTheme="majorEastAsia"/>
          <w:b/>
          <w:bCs/>
          <w:sz w:val="32"/>
          <w:szCs w:val="32"/>
        </w:rPr>
      </w:pPr>
    </w:p>
    <w:p w14:paraId="5D034EF4" w14:textId="77777777" w:rsidR="00B04821" w:rsidRDefault="00B04821">
      <w:pPr>
        <w:pStyle w:val="a0"/>
        <w:rPr>
          <w:rFonts w:asciiTheme="majorEastAsia" w:eastAsiaTheme="majorEastAsia" w:hAnsiTheme="majorEastAsia"/>
          <w:b/>
          <w:bCs/>
          <w:sz w:val="32"/>
          <w:szCs w:val="32"/>
        </w:rPr>
      </w:pPr>
    </w:p>
    <w:p w14:paraId="62F8DEC0" w14:textId="77777777" w:rsidR="00B04821" w:rsidRDefault="00B04821">
      <w:pPr>
        <w:pStyle w:val="a0"/>
        <w:rPr>
          <w:rFonts w:asciiTheme="majorEastAsia" w:eastAsiaTheme="majorEastAsia" w:hAnsiTheme="majorEastAsia"/>
          <w:b/>
          <w:bCs/>
          <w:sz w:val="32"/>
          <w:szCs w:val="32"/>
        </w:rPr>
      </w:pPr>
    </w:p>
    <w:p w14:paraId="00864C1D" w14:textId="77777777" w:rsidR="00E37632" w:rsidRDefault="00E37632">
      <w:pPr>
        <w:pStyle w:val="a0"/>
        <w:rPr>
          <w:rFonts w:asciiTheme="majorEastAsia" w:eastAsiaTheme="majorEastAsia" w:hAnsiTheme="majorEastAsia"/>
          <w:b/>
          <w:bCs/>
          <w:sz w:val="32"/>
          <w:szCs w:val="32"/>
        </w:rPr>
      </w:pPr>
    </w:p>
    <w:p w14:paraId="3B229847" w14:textId="77777777" w:rsidR="00B04821" w:rsidRDefault="00D14D55">
      <w:pPr>
        <w:overflowPunct w:val="0"/>
        <w:spacing w:line="360" w:lineRule="auto"/>
        <w:jc w:val="center"/>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lastRenderedPageBreak/>
        <w:t>中农威特生物医药基地LNG气化站整改工程</w:t>
      </w:r>
    </w:p>
    <w:p w14:paraId="3938A7EC" w14:textId="77777777" w:rsidR="00B04821" w:rsidRDefault="00D14D55">
      <w:pPr>
        <w:overflowPunct w:val="0"/>
        <w:spacing w:line="360" w:lineRule="auto"/>
        <w:jc w:val="center"/>
        <w:rPr>
          <w:rFonts w:asciiTheme="majorEastAsia" w:eastAsiaTheme="majorEastAsia" w:hAnsiTheme="majorEastAsia"/>
          <w:b/>
          <w:sz w:val="32"/>
          <w:szCs w:val="32"/>
        </w:rPr>
      </w:pPr>
      <w:r>
        <w:rPr>
          <w:rFonts w:asciiTheme="majorEastAsia" w:eastAsiaTheme="majorEastAsia" w:hAnsiTheme="majorEastAsia" w:hint="eastAsia"/>
          <w:b/>
          <w:bCs/>
          <w:sz w:val="32"/>
          <w:szCs w:val="32"/>
        </w:rPr>
        <w:t>询价比价采购文件</w:t>
      </w:r>
    </w:p>
    <w:p w14:paraId="4D8EDCA7" w14:textId="77777777" w:rsidR="00B04821" w:rsidRDefault="00D14D55">
      <w:pPr>
        <w:overflowPunct w:val="0"/>
        <w:spacing w:line="360" w:lineRule="auto"/>
        <w:jc w:val="center"/>
        <w:rPr>
          <w:rFonts w:ascii="仿宋" w:eastAsia="仿宋" w:hAnsi="仿宋" w:cstheme="minorEastAsia"/>
          <w:sz w:val="28"/>
          <w:szCs w:val="28"/>
        </w:rPr>
      </w:pPr>
      <w:r>
        <w:rPr>
          <w:rFonts w:ascii="仿宋" w:eastAsia="仿宋" w:hAnsi="仿宋" w:cstheme="minorEastAsia" w:hint="eastAsia"/>
          <w:sz w:val="28"/>
          <w:szCs w:val="28"/>
        </w:rPr>
        <w:t>采购编号：ZNWT-JDXMB-2021014</w:t>
      </w:r>
    </w:p>
    <w:p w14:paraId="7CB3DD4A" w14:textId="77777777" w:rsidR="00B04821" w:rsidRDefault="00D14D55">
      <w:pPr>
        <w:overflowPunct w:val="0"/>
        <w:spacing w:line="360" w:lineRule="auto"/>
        <w:ind w:firstLineChars="200" w:firstLine="560"/>
        <w:rPr>
          <w:rFonts w:ascii="仿宋" w:eastAsia="仿宋" w:hAnsi="仿宋" w:cstheme="minorEastAsia"/>
          <w:sz w:val="28"/>
          <w:szCs w:val="28"/>
        </w:rPr>
      </w:pPr>
      <w:r>
        <w:rPr>
          <w:rFonts w:ascii="仿宋" w:eastAsia="仿宋" w:hAnsi="仿宋" w:cs="宋体" w:hint="eastAsia"/>
          <w:sz w:val="28"/>
          <w:szCs w:val="28"/>
        </w:rPr>
        <w:t>按照中农威特生物科技股份有限公司《采购管理办法》及公司相关会议决定，</w:t>
      </w:r>
      <w:r>
        <w:rPr>
          <w:rFonts w:ascii="仿宋" w:eastAsia="仿宋" w:hAnsi="仿宋" w:cstheme="minorEastAsia" w:hint="eastAsia"/>
          <w:sz w:val="28"/>
          <w:szCs w:val="28"/>
        </w:rPr>
        <w:t>对中</w:t>
      </w:r>
      <w:bookmarkStart w:id="4" w:name="OLE_LINK1"/>
      <w:r>
        <w:rPr>
          <w:rFonts w:ascii="仿宋" w:eastAsia="仿宋" w:hAnsi="仿宋" w:cstheme="minorEastAsia" w:hint="eastAsia"/>
          <w:sz w:val="28"/>
          <w:szCs w:val="28"/>
        </w:rPr>
        <w:t>农威特生物医药基地项目LNG气化站增加避雷设施、防爆箱移位</w:t>
      </w:r>
      <w:proofErr w:type="gramStart"/>
      <w:r>
        <w:rPr>
          <w:rFonts w:ascii="仿宋" w:eastAsia="仿宋" w:hAnsi="仿宋" w:cstheme="minorEastAsia" w:hint="eastAsia"/>
          <w:sz w:val="28"/>
          <w:szCs w:val="28"/>
        </w:rPr>
        <w:t>工程工程</w:t>
      </w:r>
      <w:bookmarkEnd w:id="4"/>
      <w:proofErr w:type="gramEnd"/>
      <w:r>
        <w:rPr>
          <w:rFonts w:ascii="仿宋" w:eastAsia="仿宋" w:hAnsi="仿宋" w:cstheme="minorEastAsia" w:hint="eastAsia"/>
          <w:sz w:val="28"/>
          <w:szCs w:val="28"/>
        </w:rPr>
        <w:t>进行内部询价比价采购,欢迎符合资质要求的单位参加。</w:t>
      </w:r>
    </w:p>
    <w:p w14:paraId="1B3D4BEF" w14:textId="77777777" w:rsidR="00B04821" w:rsidRDefault="00D14D55">
      <w:pPr>
        <w:overflowPunct w:val="0"/>
        <w:spacing w:line="360" w:lineRule="auto"/>
        <w:ind w:firstLine="560"/>
        <w:rPr>
          <w:rFonts w:ascii="仿宋" w:eastAsia="仿宋" w:hAnsi="仿宋"/>
          <w:b/>
          <w:sz w:val="28"/>
          <w:szCs w:val="28"/>
        </w:rPr>
      </w:pPr>
      <w:r>
        <w:rPr>
          <w:rFonts w:ascii="仿宋" w:eastAsia="仿宋" w:hAnsi="仿宋" w:hint="eastAsia"/>
          <w:b/>
          <w:sz w:val="28"/>
          <w:szCs w:val="28"/>
        </w:rPr>
        <w:t>一、采购单位</w:t>
      </w:r>
    </w:p>
    <w:p w14:paraId="1996C09B" w14:textId="77777777" w:rsidR="00B04821" w:rsidRDefault="00D14D55">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中农威特生物科技股份有限公司</w:t>
      </w:r>
    </w:p>
    <w:p w14:paraId="4767B74D" w14:textId="77777777" w:rsidR="00B04821" w:rsidRDefault="00D14D55">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t>二、采购内容</w:t>
      </w:r>
    </w:p>
    <w:p w14:paraId="70EFD944" w14:textId="77777777" w:rsidR="00B04821" w:rsidRDefault="00D14D55">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中农威特生物医药基地项目LNG气化站增加避雷设施、防爆箱移位工程。</w:t>
      </w:r>
    </w:p>
    <w:p w14:paraId="3C6EECCE" w14:textId="77777777" w:rsidR="00B04821" w:rsidRDefault="007C2826">
      <w:pPr>
        <w:overflowPunct w:val="0"/>
        <w:spacing w:line="360" w:lineRule="auto"/>
        <w:ind w:firstLineChars="200" w:firstLine="562"/>
        <w:rPr>
          <w:rFonts w:ascii="仿宋" w:eastAsia="仿宋" w:hAnsi="仿宋" w:cstheme="minorEastAsia"/>
          <w:sz w:val="28"/>
          <w:szCs w:val="28"/>
        </w:rPr>
      </w:pPr>
      <w:r>
        <w:rPr>
          <w:rFonts w:ascii="仿宋" w:eastAsia="仿宋" w:hAnsi="仿宋"/>
          <w:b/>
          <w:sz w:val="28"/>
          <w:szCs w:val="28"/>
        </w:rPr>
        <w:fldChar w:fldCharType="begin"/>
      </w:r>
      <w:r w:rsidR="00D14D55">
        <w:rPr>
          <w:rFonts w:ascii="仿宋" w:eastAsia="仿宋" w:hAnsi="仿宋"/>
          <w:b/>
          <w:sz w:val="28"/>
          <w:szCs w:val="28"/>
        </w:rPr>
        <w:instrText>= 1 \* GB4</w:instrText>
      </w:r>
      <w:r>
        <w:rPr>
          <w:rFonts w:ascii="仿宋" w:eastAsia="仿宋" w:hAnsi="仿宋"/>
          <w:b/>
          <w:sz w:val="28"/>
          <w:szCs w:val="28"/>
        </w:rPr>
        <w:fldChar w:fldCharType="separate"/>
      </w:r>
      <w:r w:rsidR="00D14D55">
        <w:rPr>
          <w:rFonts w:ascii="仿宋" w:eastAsia="仿宋" w:hAnsi="仿宋" w:hint="eastAsia"/>
          <w:b/>
          <w:sz w:val="28"/>
          <w:szCs w:val="28"/>
        </w:rPr>
        <w:t>㈠</w:t>
      </w:r>
      <w:r>
        <w:rPr>
          <w:rFonts w:ascii="仿宋" w:eastAsia="仿宋" w:hAnsi="仿宋"/>
          <w:b/>
          <w:sz w:val="28"/>
          <w:szCs w:val="28"/>
        </w:rPr>
        <w:fldChar w:fldCharType="end"/>
      </w:r>
      <w:r w:rsidR="00D14D55">
        <w:rPr>
          <w:rFonts w:ascii="仿宋" w:eastAsia="仿宋" w:hAnsi="仿宋" w:cstheme="minorEastAsia" w:hint="eastAsia"/>
          <w:sz w:val="28"/>
          <w:szCs w:val="28"/>
        </w:rPr>
        <w:t>施工内容</w:t>
      </w:r>
    </w:p>
    <w:p w14:paraId="067F7248" w14:textId="77777777" w:rsidR="00B04821" w:rsidRDefault="00D14D55">
      <w:pPr>
        <w:pStyle w:val="a0"/>
        <w:spacing w:after="0" w:line="360" w:lineRule="auto"/>
      </w:pPr>
      <w:r>
        <w:rPr>
          <w:rFonts w:hint="eastAsia"/>
        </w:rPr>
        <w:t xml:space="preserve">     </w:t>
      </w:r>
      <w:r>
        <w:rPr>
          <w:rFonts w:ascii="仿宋" w:eastAsia="仿宋" w:hAnsi="仿宋" w:cstheme="minorEastAsia" w:hint="eastAsia"/>
          <w:sz w:val="28"/>
          <w:szCs w:val="28"/>
        </w:rPr>
        <w:t>中农威特生物医药基地项目LNG气化站增加避雷设施、防爆箱移位工程，包括以下几方面：</w:t>
      </w:r>
    </w:p>
    <w:p w14:paraId="624FE6A8" w14:textId="77777777" w:rsidR="00B04821" w:rsidRDefault="00D14D55">
      <w:pPr>
        <w:pStyle w:val="a0"/>
        <w:overflowPunct w:val="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w:t>
      </w:r>
      <w:proofErr w:type="gramStart"/>
      <w:r>
        <w:rPr>
          <w:rFonts w:ascii="仿宋" w:eastAsia="仿宋" w:hAnsi="仿宋" w:cstheme="minorEastAsia" w:hint="eastAsia"/>
          <w:sz w:val="28"/>
          <w:szCs w:val="28"/>
        </w:rPr>
        <w:t>施工按</w:t>
      </w:r>
      <w:proofErr w:type="gramEnd"/>
      <w:r>
        <w:rPr>
          <w:rFonts w:ascii="仿宋" w:eastAsia="仿宋" w:hAnsi="仿宋" w:cstheme="minorEastAsia" w:hint="eastAsia"/>
          <w:sz w:val="28"/>
          <w:szCs w:val="28"/>
        </w:rPr>
        <w:t>中农威特生物医药基地LNG气化站罐体高度安装避雷设施，主体22米，避雷针2米，并进行固定。</w:t>
      </w:r>
    </w:p>
    <w:p w14:paraId="2E50A535" w14:textId="77777777" w:rsidR="00B04821" w:rsidRDefault="00D14D55">
      <w:pPr>
        <w:pStyle w:val="a0"/>
        <w:overflowPunct w:val="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2.工艺区（气化撬）的防爆箱移至值班室。</w:t>
      </w:r>
    </w:p>
    <w:p w14:paraId="66DEA47D" w14:textId="77777777" w:rsidR="00B04821" w:rsidRDefault="007C2826">
      <w:pPr>
        <w:pStyle w:val="a0"/>
        <w:spacing w:after="0" w:line="360" w:lineRule="auto"/>
        <w:ind w:firstLineChars="200" w:firstLine="560"/>
        <w:rPr>
          <w:rFonts w:ascii="仿宋" w:eastAsia="仿宋" w:hAnsi="仿宋" w:cstheme="minorEastAsia"/>
          <w:bCs/>
          <w:sz w:val="28"/>
          <w:szCs w:val="28"/>
        </w:rPr>
      </w:pPr>
      <w:r>
        <w:rPr>
          <w:rFonts w:ascii="仿宋" w:eastAsia="仿宋" w:hAnsi="仿宋"/>
          <w:bCs/>
          <w:sz w:val="28"/>
          <w:szCs w:val="28"/>
        </w:rPr>
        <w:fldChar w:fldCharType="begin"/>
      </w:r>
      <w:r w:rsidR="00D14D55">
        <w:rPr>
          <w:rFonts w:ascii="仿宋" w:eastAsia="仿宋" w:hAnsi="仿宋"/>
          <w:bCs/>
          <w:sz w:val="28"/>
          <w:szCs w:val="28"/>
        </w:rPr>
        <w:instrText>= 2 \* GB4</w:instrText>
      </w:r>
      <w:r>
        <w:rPr>
          <w:rFonts w:ascii="仿宋" w:eastAsia="仿宋" w:hAnsi="仿宋"/>
          <w:bCs/>
          <w:sz w:val="28"/>
          <w:szCs w:val="28"/>
        </w:rPr>
        <w:fldChar w:fldCharType="separate"/>
      </w:r>
      <w:r w:rsidR="00D14D55">
        <w:rPr>
          <w:rFonts w:ascii="仿宋" w:eastAsia="仿宋" w:hAnsi="仿宋" w:hint="eastAsia"/>
          <w:bCs/>
          <w:sz w:val="28"/>
          <w:szCs w:val="28"/>
        </w:rPr>
        <w:t>㈡</w:t>
      </w:r>
      <w:r>
        <w:rPr>
          <w:rFonts w:ascii="仿宋" w:eastAsia="仿宋" w:hAnsi="仿宋"/>
          <w:bCs/>
          <w:sz w:val="28"/>
          <w:szCs w:val="28"/>
        </w:rPr>
        <w:fldChar w:fldCharType="end"/>
      </w:r>
      <w:r w:rsidR="00D14D55">
        <w:rPr>
          <w:rFonts w:ascii="仿宋" w:eastAsia="仿宋" w:hAnsi="仿宋" w:cstheme="minorEastAsia" w:hint="eastAsia"/>
          <w:bCs/>
          <w:sz w:val="28"/>
          <w:szCs w:val="28"/>
        </w:rPr>
        <w:t>工程说明</w:t>
      </w:r>
    </w:p>
    <w:p w14:paraId="06593F22" w14:textId="77777777" w:rsidR="00B04821" w:rsidRDefault="00D14D55">
      <w:pPr>
        <w:pStyle w:val="a0"/>
        <w:overflowPunct w:val="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1.避雷设施建在围堰之外，既达到避雷效果又不影响整体布局。</w:t>
      </w:r>
    </w:p>
    <w:p w14:paraId="28D7A829" w14:textId="77777777" w:rsidR="00B04821" w:rsidRDefault="00D14D55">
      <w:pPr>
        <w:pStyle w:val="a0"/>
        <w:overflowPunct w:val="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2.防爆箱移位至值班室，沿排水沟布线尽量</w:t>
      </w:r>
      <w:proofErr w:type="gramStart"/>
      <w:r>
        <w:rPr>
          <w:rFonts w:ascii="仿宋" w:eastAsia="仿宋" w:hAnsi="仿宋" w:cstheme="minorEastAsia" w:hint="eastAsia"/>
          <w:sz w:val="28"/>
          <w:szCs w:val="28"/>
        </w:rPr>
        <w:t>不</w:t>
      </w:r>
      <w:proofErr w:type="gramEnd"/>
      <w:r>
        <w:rPr>
          <w:rFonts w:ascii="仿宋" w:eastAsia="仿宋" w:hAnsi="仿宋" w:cstheme="minorEastAsia" w:hint="eastAsia"/>
          <w:sz w:val="28"/>
          <w:szCs w:val="28"/>
        </w:rPr>
        <w:t>开挖站内水泥地坪。</w:t>
      </w:r>
    </w:p>
    <w:p w14:paraId="745AF832" w14:textId="77777777" w:rsidR="00B04821" w:rsidRDefault="00D14D55">
      <w:pPr>
        <w:pStyle w:val="a0"/>
        <w:overflowPunct w:val="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lastRenderedPageBreak/>
        <w:t>3.采购方提供施工用水、用电。</w:t>
      </w:r>
    </w:p>
    <w:p w14:paraId="60F0850E" w14:textId="77777777" w:rsidR="00B04821" w:rsidRDefault="00D14D55">
      <w:pPr>
        <w:pStyle w:val="a0"/>
        <w:overflowPunct w:val="0"/>
        <w:spacing w:after="0"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4.施工区域在气化站内，安全由询价比价中选方负责。</w:t>
      </w:r>
    </w:p>
    <w:p w14:paraId="062D63B3" w14:textId="77777777" w:rsidR="00B04821" w:rsidRDefault="007C2826">
      <w:pPr>
        <w:overflowPunct w:val="0"/>
        <w:spacing w:line="360" w:lineRule="auto"/>
        <w:ind w:firstLineChars="200" w:firstLine="560"/>
        <w:rPr>
          <w:rFonts w:ascii="仿宋" w:eastAsia="仿宋" w:hAnsi="仿宋" w:cstheme="minorEastAsia"/>
          <w:sz w:val="28"/>
          <w:szCs w:val="28"/>
        </w:rPr>
      </w:pPr>
      <w:r>
        <w:rPr>
          <w:rFonts w:ascii="仿宋" w:eastAsia="仿宋" w:hAnsi="仿宋" w:hint="eastAsia"/>
          <w:bCs/>
          <w:kern w:val="0"/>
          <w:sz w:val="28"/>
          <w:szCs w:val="28"/>
        </w:rPr>
        <w:fldChar w:fldCharType="begin"/>
      </w:r>
      <w:r w:rsidR="00D14D55">
        <w:rPr>
          <w:rFonts w:ascii="仿宋" w:eastAsia="仿宋" w:hAnsi="仿宋" w:hint="eastAsia"/>
          <w:bCs/>
          <w:kern w:val="0"/>
          <w:sz w:val="28"/>
          <w:szCs w:val="28"/>
        </w:rPr>
        <w:instrText xml:space="preserve"> = 3 \* GB4 \* MERGEFORMAT </w:instrText>
      </w:r>
      <w:r>
        <w:rPr>
          <w:rFonts w:ascii="仿宋" w:eastAsia="仿宋" w:hAnsi="仿宋" w:hint="eastAsia"/>
          <w:bCs/>
          <w:kern w:val="0"/>
          <w:sz w:val="28"/>
          <w:szCs w:val="28"/>
        </w:rPr>
        <w:fldChar w:fldCharType="separate"/>
      </w:r>
      <w:r w:rsidR="00D14D55">
        <w:rPr>
          <w:rFonts w:ascii="仿宋" w:eastAsia="仿宋" w:hAnsi="仿宋" w:hint="eastAsia"/>
          <w:bCs/>
          <w:kern w:val="0"/>
          <w:sz w:val="28"/>
          <w:szCs w:val="28"/>
        </w:rPr>
        <w:t>㈢</w:t>
      </w:r>
      <w:r>
        <w:rPr>
          <w:rFonts w:ascii="仿宋" w:eastAsia="仿宋" w:hAnsi="仿宋" w:hint="eastAsia"/>
          <w:bCs/>
          <w:kern w:val="0"/>
          <w:sz w:val="28"/>
          <w:szCs w:val="28"/>
        </w:rPr>
        <w:fldChar w:fldCharType="end"/>
      </w:r>
      <w:r w:rsidR="00D14D55">
        <w:rPr>
          <w:rFonts w:ascii="仿宋" w:eastAsia="仿宋" w:hAnsi="仿宋" w:hint="eastAsia"/>
          <w:bCs/>
          <w:kern w:val="0"/>
          <w:sz w:val="28"/>
          <w:szCs w:val="28"/>
        </w:rPr>
        <w:t>项目地点</w:t>
      </w:r>
      <w:r w:rsidR="00D14D55">
        <w:rPr>
          <w:rFonts w:ascii="仿宋" w:eastAsia="仿宋" w:hAnsi="仿宋" w:cstheme="minorEastAsia" w:hint="eastAsia"/>
          <w:bCs/>
          <w:sz w:val="28"/>
          <w:szCs w:val="28"/>
        </w:rPr>
        <w:t>：</w:t>
      </w:r>
      <w:r w:rsidR="00D14D55">
        <w:rPr>
          <w:rFonts w:ascii="仿宋" w:eastAsia="仿宋" w:hAnsi="仿宋" w:cstheme="minorEastAsia" w:hint="eastAsia"/>
          <w:sz w:val="28"/>
          <w:szCs w:val="28"/>
        </w:rPr>
        <w:t>中农威特生物医药基地项目，位于兰州高</w:t>
      </w:r>
      <w:proofErr w:type="gramStart"/>
      <w:r w:rsidR="00D14D55">
        <w:rPr>
          <w:rFonts w:ascii="仿宋" w:eastAsia="仿宋" w:hAnsi="仿宋" w:cstheme="minorEastAsia" w:hint="eastAsia"/>
          <w:sz w:val="28"/>
          <w:szCs w:val="28"/>
        </w:rPr>
        <w:t>新区定连园区</w:t>
      </w:r>
      <w:proofErr w:type="gramEnd"/>
      <w:r w:rsidR="00D14D55">
        <w:rPr>
          <w:rFonts w:ascii="仿宋" w:eastAsia="仿宋" w:hAnsi="仿宋" w:cstheme="minorEastAsia" w:hint="eastAsia"/>
          <w:sz w:val="28"/>
          <w:szCs w:val="28"/>
        </w:rPr>
        <w:t>，北侧</w:t>
      </w:r>
      <w:proofErr w:type="gramStart"/>
      <w:r w:rsidR="00D14D55">
        <w:rPr>
          <w:rFonts w:ascii="仿宋" w:eastAsia="仿宋" w:hAnsi="仿宋" w:cstheme="minorEastAsia" w:hint="eastAsia"/>
          <w:sz w:val="28"/>
          <w:szCs w:val="28"/>
        </w:rPr>
        <w:t>界沿高新区纬</w:t>
      </w:r>
      <w:proofErr w:type="gramEnd"/>
      <w:r w:rsidR="00D14D55">
        <w:rPr>
          <w:rFonts w:ascii="仿宋" w:eastAsia="仿宋" w:hAnsi="仿宋" w:cstheme="minorEastAsia" w:hint="eastAsia"/>
          <w:sz w:val="28"/>
          <w:szCs w:val="28"/>
        </w:rPr>
        <w:t>二十二路主干道，西侧</w:t>
      </w:r>
      <w:proofErr w:type="gramStart"/>
      <w:r w:rsidR="00D14D55">
        <w:rPr>
          <w:rFonts w:ascii="仿宋" w:eastAsia="仿宋" w:hAnsi="仿宋" w:cstheme="minorEastAsia" w:hint="eastAsia"/>
          <w:sz w:val="28"/>
          <w:szCs w:val="28"/>
        </w:rPr>
        <w:t>界部分</w:t>
      </w:r>
      <w:proofErr w:type="gramEnd"/>
      <w:r w:rsidR="00D14D55">
        <w:rPr>
          <w:rFonts w:ascii="仿宋" w:eastAsia="仿宋" w:hAnsi="仿宋" w:cstheme="minorEastAsia" w:hint="eastAsia"/>
          <w:sz w:val="28"/>
          <w:szCs w:val="28"/>
        </w:rPr>
        <w:t>沿经二路主干道，东侧界与西</w:t>
      </w:r>
      <w:proofErr w:type="gramStart"/>
      <w:r w:rsidR="00D14D55">
        <w:rPr>
          <w:rFonts w:ascii="仿宋" w:eastAsia="仿宋" w:hAnsi="仿宋" w:cstheme="minorEastAsia" w:hint="eastAsia"/>
          <w:sz w:val="28"/>
          <w:szCs w:val="28"/>
        </w:rPr>
        <w:t>脉科技</w:t>
      </w:r>
      <w:proofErr w:type="gramEnd"/>
      <w:r w:rsidR="00D14D55">
        <w:rPr>
          <w:rFonts w:ascii="仿宋" w:eastAsia="仿宋" w:hAnsi="仿宋" w:cstheme="minorEastAsia" w:hint="eastAsia"/>
          <w:sz w:val="28"/>
          <w:szCs w:val="28"/>
        </w:rPr>
        <w:t>公司相邻，</w:t>
      </w:r>
      <w:proofErr w:type="gramStart"/>
      <w:r w:rsidR="00D14D55">
        <w:rPr>
          <w:rFonts w:ascii="仿宋" w:eastAsia="仿宋" w:hAnsi="仿宋" w:cstheme="minorEastAsia" w:hint="eastAsia"/>
          <w:sz w:val="28"/>
          <w:szCs w:val="28"/>
        </w:rPr>
        <w:t>南侧界沿纬</w:t>
      </w:r>
      <w:proofErr w:type="gramEnd"/>
      <w:r w:rsidR="00D14D55">
        <w:rPr>
          <w:rFonts w:ascii="仿宋" w:eastAsia="仿宋" w:hAnsi="仿宋" w:cstheme="minorEastAsia" w:hint="eastAsia"/>
          <w:sz w:val="28"/>
          <w:szCs w:val="28"/>
        </w:rPr>
        <w:t xml:space="preserve">二十三路主干道。 </w:t>
      </w:r>
    </w:p>
    <w:p w14:paraId="165675F0" w14:textId="77777777" w:rsidR="00B04821" w:rsidRDefault="00D14D55">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t>三、询价比价时间</w:t>
      </w:r>
    </w:p>
    <w:p w14:paraId="0DF73C9A" w14:textId="77777777" w:rsidR="00B04821" w:rsidRPr="00CB5D10" w:rsidRDefault="00D14D55" w:rsidP="00CB5D10">
      <w:pPr>
        <w:pStyle w:val="a0"/>
        <w:overflowPunct w:val="0"/>
        <w:spacing w:after="0" w:line="360" w:lineRule="auto"/>
        <w:ind w:firstLineChars="200" w:firstLine="560"/>
        <w:rPr>
          <w:rFonts w:ascii="仿宋" w:eastAsia="仿宋" w:hAnsi="仿宋" w:cstheme="minorEastAsia"/>
          <w:sz w:val="28"/>
          <w:szCs w:val="28"/>
        </w:rPr>
      </w:pPr>
      <w:r w:rsidRPr="00CB5D10">
        <w:rPr>
          <w:rFonts w:ascii="仿宋" w:eastAsia="仿宋" w:hAnsi="仿宋" w:cstheme="minorEastAsia" w:hint="eastAsia"/>
          <w:sz w:val="28"/>
          <w:szCs w:val="28"/>
        </w:rPr>
        <w:t>2021年7月2</w:t>
      </w:r>
      <w:r w:rsidR="009E1E46" w:rsidRPr="00CB5D10">
        <w:rPr>
          <w:rFonts w:ascii="仿宋" w:eastAsia="仿宋" w:hAnsi="仿宋" w:cstheme="minorEastAsia" w:hint="eastAsia"/>
          <w:sz w:val="28"/>
          <w:szCs w:val="28"/>
        </w:rPr>
        <w:t>7</w:t>
      </w:r>
      <w:r w:rsidRPr="00CB5D10">
        <w:rPr>
          <w:rFonts w:ascii="仿宋" w:eastAsia="仿宋" w:hAnsi="仿宋" w:cstheme="minorEastAsia" w:hint="eastAsia"/>
          <w:sz w:val="28"/>
          <w:szCs w:val="28"/>
        </w:rPr>
        <w:t>日10:</w:t>
      </w:r>
      <w:r w:rsidR="009E1E46" w:rsidRPr="00CB5D10">
        <w:rPr>
          <w:rFonts w:ascii="仿宋" w:eastAsia="仿宋" w:hAnsi="仿宋" w:cstheme="minorEastAsia" w:hint="eastAsia"/>
          <w:sz w:val="28"/>
          <w:szCs w:val="28"/>
        </w:rPr>
        <w:t>3</w:t>
      </w:r>
      <w:r w:rsidRPr="00CB5D10">
        <w:rPr>
          <w:rFonts w:ascii="仿宋" w:eastAsia="仿宋" w:hAnsi="仿宋" w:cstheme="minorEastAsia" w:hint="eastAsia"/>
          <w:sz w:val="28"/>
          <w:szCs w:val="28"/>
        </w:rPr>
        <w:t>0分。</w:t>
      </w:r>
    </w:p>
    <w:p w14:paraId="60DC8D33" w14:textId="77777777" w:rsidR="00B04821" w:rsidRDefault="00D14D55">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四、询价比价地点</w:t>
      </w:r>
    </w:p>
    <w:p w14:paraId="0821D2A5" w14:textId="77777777" w:rsidR="00B04821" w:rsidRDefault="00D14D55">
      <w:pPr>
        <w:overflowPunct w:val="0"/>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中农威特生物医药基地项目部会议室</w:t>
      </w:r>
    </w:p>
    <w:p w14:paraId="149AB3C0" w14:textId="77777777" w:rsidR="00B04821" w:rsidRDefault="00D14D55">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五、响应文件的编制份数</w:t>
      </w:r>
    </w:p>
    <w:p w14:paraId="0DEE7BE2" w14:textId="77777777" w:rsidR="00B04821" w:rsidRDefault="00D14D55">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报价人应编制正本一份，副本肆份，</w:t>
      </w:r>
      <w:r>
        <w:rPr>
          <w:rFonts w:ascii="仿宋" w:eastAsia="仿宋" w:hAnsi="仿宋" w:cstheme="minorEastAsia" w:hint="eastAsia"/>
          <w:sz w:val="28"/>
          <w:szCs w:val="28"/>
        </w:rPr>
        <w:t>报价文件应密封。</w:t>
      </w:r>
    </w:p>
    <w:p w14:paraId="11134A3F" w14:textId="77777777" w:rsidR="00B04821" w:rsidRDefault="00D14D55">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六、报价人资格要求</w:t>
      </w:r>
    </w:p>
    <w:p w14:paraId="2C140EC2" w14:textId="77777777" w:rsidR="00B04821" w:rsidRDefault="00D14D55">
      <w:pPr>
        <w:overflowPunct w:val="0"/>
        <w:spacing w:line="360" w:lineRule="auto"/>
        <w:ind w:firstLineChars="200" w:firstLine="560"/>
        <w:rPr>
          <w:rFonts w:ascii="仿宋" w:eastAsia="仿宋" w:hAnsi="仿宋" w:cstheme="minorEastAsia"/>
          <w:color w:val="000000" w:themeColor="text1"/>
          <w:sz w:val="28"/>
          <w:szCs w:val="28"/>
        </w:rPr>
      </w:pPr>
      <w:r>
        <w:rPr>
          <w:rFonts w:ascii="仿宋" w:eastAsia="仿宋" w:hAnsi="仿宋" w:cstheme="minorEastAsia" w:hint="eastAsia"/>
          <w:color w:val="000000" w:themeColor="text1"/>
          <w:sz w:val="28"/>
          <w:szCs w:val="28"/>
        </w:rPr>
        <w:t>防雷工程专业资质三级及以上。</w:t>
      </w:r>
    </w:p>
    <w:p w14:paraId="1886E0FA" w14:textId="77777777" w:rsidR="00B04821" w:rsidRDefault="00D14D55">
      <w:pPr>
        <w:pStyle w:val="a0"/>
        <w:spacing w:after="0" w:line="360" w:lineRule="auto"/>
        <w:ind w:firstLineChars="200" w:firstLine="562"/>
        <w:rPr>
          <w:rFonts w:ascii="仿宋" w:eastAsia="仿宋" w:hAnsi="仿宋" w:cstheme="minorEastAsia"/>
          <w:b/>
          <w:bCs/>
          <w:sz w:val="28"/>
          <w:szCs w:val="28"/>
        </w:rPr>
      </w:pPr>
      <w:r>
        <w:rPr>
          <w:rFonts w:ascii="仿宋" w:eastAsia="仿宋" w:hAnsi="仿宋" w:cstheme="minorEastAsia" w:hint="eastAsia"/>
          <w:b/>
          <w:bCs/>
          <w:sz w:val="28"/>
          <w:szCs w:val="28"/>
        </w:rPr>
        <w:t>七、工期及质量要求</w:t>
      </w:r>
    </w:p>
    <w:p w14:paraId="097188A7" w14:textId="77777777" w:rsidR="00B04821" w:rsidRDefault="007C2826">
      <w:pPr>
        <w:overflowPunct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fldChar w:fldCharType="begin"/>
      </w:r>
      <w:r w:rsidR="00D14D55">
        <w:rPr>
          <w:rFonts w:ascii="仿宋" w:eastAsia="仿宋" w:hAnsi="仿宋" w:cs="仿宋" w:hint="eastAsia"/>
          <w:sz w:val="28"/>
          <w:szCs w:val="28"/>
        </w:rPr>
        <w:instrText xml:space="preserve"> = 1 \* GB4 \* MERGEFORMAT </w:instrText>
      </w:r>
      <w:r>
        <w:rPr>
          <w:rFonts w:ascii="仿宋" w:eastAsia="仿宋" w:hAnsi="仿宋" w:cs="仿宋" w:hint="eastAsia"/>
          <w:sz w:val="28"/>
          <w:szCs w:val="28"/>
        </w:rPr>
        <w:fldChar w:fldCharType="separate"/>
      </w:r>
      <w:r w:rsidR="00D14D55">
        <w:rPr>
          <w:rFonts w:ascii="仿宋" w:eastAsia="仿宋" w:hAnsi="仿宋" w:cs="仿宋" w:hint="eastAsia"/>
          <w:sz w:val="28"/>
          <w:szCs w:val="28"/>
        </w:rPr>
        <w:t>㈠</w:t>
      </w:r>
      <w:r>
        <w:rPr>
          <w:rFonts w:ascii="仿宋" w:eastAsia="仿宋" w:hAnsi="仿宋" w:cs="仿宋" w:hint="eastAsia"/>
          <w:sz w:val="28"/>
          <w:szCs w:val="28"/>
        </w:rPr>
        <w:fldChar w:fldCharType="end"/>
      </w:r>
      <w:r w:rsidR="00D14D55">
        <w:rPr>
          <w:rFonts w:ascii="仿宋" w:eastAsia="仿宋" w:hAnsi="仿宋" w:cs="仿宋" w:hint="eastAsia"/>
          <w:sz w:val="28"/>
          <w:szCs w:val="28"/>
        </w:rPr>
        <w:t>工期：自签订合同之日起，20个</w:t>
      </w:r>
      <w:proofErr w:type="gramStart"/>
      <w:r w:rsidR="00D14D55">
        <w:rPr>
          <w:rFonts w:ascii="仿宋" w:eastAsia="仿宋" w:hAnsi="仿宋" w:cs="仿宋" w:hint="eastAsia"/>
          <w:sz w:val="28"/>
          <w:szCs w:val="28"/>
        </w:rPr>
        <w:t>日历天</w:t>
      </w:r>
      <w:proofErr w:type="gramEnd"/>
      <w:r w:rsidR="00D14D55">
        <w:rPr>
          <w:rFonts w:ascii="仿宋" w:eastAsia="仿宋" w:hAnsi="仿宋" w:cs="仿宋" w:hint="eastAsia"/>
          <w:sz w:val="28"/>
          <w:szCs w:val="28"/>
        </w:rPr>
        <w:t>内完工。</w:t>
      </w:r>
    </w:p>
    <w:p w14:paraId="63941A20" w14:textId="77777777" w:rsidR="00B04821" w:rsidRDefault="007C2826">
      <w:pPr>
        <w:overflowPunct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fldChar w:fldCharType="begin"/>
      </w:r>
      <w:r w:rsidR="00D14D55">
        <w:rPr>
          <w:rFonts w:ascii="仿宋" w:eastAsia="仿宋" w:hAnsi="仿宋" w:cs="仿宋" w:hint="eastAsia"/>
          <w:sz w:val="28"/>
          <w:szCs w:val="28"/>
        </w:rPr>
        <w:instrText xml:space="preserve"> = 2 \* GB4 \* MERGEFORMAT </w:instrText>
      </w:r>
      <w:r>
        <w:rPr>
          <w:rFonts w:ascii="仿宋" w:eastAsia="仿宋" w:hAnsi="仿宋" w:cs="仿宋" w:hint="eastAsia"/>
          <w:sz w:val="28"/>
          <w:szCs w:val="28"/>
        </w:rPr>
        <w:fldChar w:fldCharType="separate"/>
      </w:r>
      <w:r w:rsidR="00D14D55">
        <w:rPr>
          <w:rFonts w:ascii="仿宋" w:eastAsia="仿宋" w:hAnsi="仿宋" w:cs="仿宋" w:hint="eastAsia"/>
          <w:sz w:val="28"/>
          <w:szCs w:val="28"/>
        </w:rPr>
        <w:t>㈡</w:t>
      </w:r>
      <w:r>
        <w:rPr>
          <w:rFonts w:ascii="仿宋" w:eastAsia="仿宋" w:hAnsi="仿宋" w:cs="仿宋" w:hint="eastAsia"/>
          <w:sz w:val="28"/>
          <w:szCs w:val="28"/>
        </w:rPr>
        <w:fldChar w:fldCharType="end"/>
      </w:r>
      <w:r w:rsidR="00D14D55">
        <w:rPr>
          <w:rFonts w:ascii="仿宋" w:eastAsia="仿宋" w:hAnsi="仿宋" w:cs="仿宋" w:hint="eastAsia"/>
          <w:sz w:val="28"/>
          <w:szCs w:val="28"/>
        </w:rPr>
        <w:t>工程质量标准：全部工程必须根据建设部《建设工程防雷设施验收规范》《建筑安装质量检验评定统一标准》等相关规范和规程及施工图纸施工，并达到合格标准。</w:t>
      </w:r>
    </w:p>
    <w:p w14:paraId="43BB24F4" w14:textId="77777777" w:rsidR="00B04821" w:rsidRDefault="007C2826">
      <w:pPr>
        <w:overflowPunct w:val="0"/>
        <w:spacing w:line="360" w:lineRule="auto"/>
        <w:ind w:firstLineChars="200" w:firstLine="560"/>
        <w:jc w:val="left"/>
        <w:rPr>
          <w:rFonts w:ascii="仿宋" w:eastAsia="仿宋" w:hAnsi="仿宋" w:cs="仿宋"/>
          <w:sz w:val="28"/>
          <w:szCs w:val="28"/>
        </w:rPr>
      </w:pPr>
      <w:r>
        <w:rPr>
          <w:rFonts w:ascii="仿宋" w:eastAsia="仿宋" w:hAnsi="仿宋" w:cstheme="minorEastAsia" w:hint="eastAsia"/>
          <w:sz w:val="28"/>
          <w:szCs w:val="28"/>
        </w:rPr>
        <w:fldChar w:fldCharType="begin"/>
      </w:r>
      <w:r w:rsidR="00D14D55">
        <w:rPr>
          <w:rFonts w:ascii="仿宋" w:eastAsia="仿宋" w:hAnsi="仿宋" w:cstheme="minorEastAsia" w:hint="eastAsia"/>
          <w:sz w:val="28"/>
          <w:szCs w:val="28"/>
        </w:rPr>
        <w:instrText xml:space="preserve"> = 3 \* GB4 \* MERGEFORMAT </w:instrText>
      </w:r>
      <w:r>
        <w:rPr>
          <w:rFonts w:ascii="仿宋" w:eastAsia="仿宋" w:hAnsi="仿宋" w:cstheme="minorEastAsia" w:hint="eastAsia"/>
          <w:sz w:val="28"/>
          <w:szCs w:val="28"/>
        </w:rPr>
        <w:fldChar w:fldCharType="separate"/>
      </w:r>
      <w:r w:rsidR="00D14D55">
        <w:rPr>
          <w:rFonts w:ascii="仿宋" w:eastAsia="仿宋" w:hAnsi="仿宋" w:cstheme="minorEastAsia" w:hint="eastAsia"/>
          <w:sz w:val="28"/>
          <w:szCs w:val="28"/>
        </w:rPr>
        <w:t>㈢</w:t>
      </w:r>
      <w:r>
        <w:rPr>
          <w:rFonts w:ascii="仿宋" w:eastAsia="仿宋" w:hAnsi="仿宋" w:cstheme="minorEastAsia" w:hint="eastAsia"/>
          <w:sz w:val="28"/>
          <w:szCs w:val="28"/>
        </w:rPr>
        <w:fldChar w:fldCharType="end"/>
      </w:r>
      <w:r w:rsidR="00D14D55">
        <w:rPr>
          <w:rFonts w:ascii="仿宋" w:eastAsia="仿宋" w:hAnsi="仿宋" w:cstheme="minorEastAsia" w:hint="eastAsia"/>
          <w:sz w:val="28"/>
          <w:szCs w:val="28"/>
        </w:rPr>
        <w:t>7个</w:t>
      </w:r>
      <w:proofErr w:type="gramStart"/>
      <w:r w:rsidR="00D14D55">
        <w:rPr>
          <w:rFonts w:ascii="仿宋" w:eastAsia="仿宋" w:hAnsi="仿宋" w:cstheme="minorEastAsia" w:hint="eastAsia"/>
          <w:sz w:val="28"/>
          <w:szCs w:val="28"/>
        </w:rPr>
        <w:t>日历天</w:t>
      </w:r>
      <w:proofErr w:type="gramEnd"/>
      <w:r w:rsidR="00D14D55">
        <w:rPr>
          <w:rFonts w:ascii="仿宋" w:eastAsia="仿宋" w:hAnsi="仿宋" w:cstheme="minorEastAsia" w:hint="eastAsia"/>
          <w:sz w:val="28"/>
          <w:szCs w:val="28"/>
        </w:rPr>
        <w:t>内完成第三方防雷检测，并提供第三方防雷检测报告。</w:t>
      </w:r>
    </w:p>
    <w:p w14:paraId="7D856A9F" w14:textId="77777777" w:rsidR="00B04821" w:rsidRDefault="00D14D55">
      <w:pPr>
        <w:overflowPunct w:val="0"/>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八、成品保护</w:t>
      </w:r>
    </w:p>
    <w:p w14:paraId="025848A2" w14:textId="77777777" w:rsidR="00B04821" w:rsidRDefault="007C2826">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fldChar w:fldCharType="begin"/>
      </w:r>
      <w:r w:rsidR="00D14D55">
        <w:rPr>
          <w:rFonts w:ascii="仿宋" w:eastAsia="仿宋" w:hAnsi="仿宋" w:cs="仿宋" w:hint="eastAsia"/>
          <w:sz w:val="28"/>
          <w:szCs w:val="28"/>
        </w:rPr>
        <w:instrText xml:space="preserve"> = 1 \* GB4 \* MERGEFORMAT </w:instrText>
      </w:r>
      <w:r>
        <w:rPr>
          <w:rFonts w:ascii="仿宋" w:eastAsia="仿宋" w:hAnsi="仿宋" w:cs="仿宋" w:hint="eastAsia"/>
          <w:sz w:val="28"/>
          <w:szCs w:val="28"/>
        </w:rPr>
        <w:fldChar w:fldCharType="separate"/>
      </w:r>
      <w:r w:rsidR="00D14D55">
        <w:rPr>
          <w:rFonts w:ascii="仿宋" w:eastAsia="仿宋" w:hAnsi="仿宋" w:cs="仿宋" w:hint="eastAsia"/>
          <w:sz w:val="28"/>
          <w:szCs w:val="28"/>
        </w:rPr>
        <w:t>㈠</w:t>
      </w:r>
      <w:r>
        <w:rPr>
          <w:rFonts w:ascii="仿宋" w:eastAsia="仿宋" w:hAnsi="仿宋" w:cs="仿宋" w:hint="eastAsia"/>
          <w:sz w:val="28"/>
          <w:szCs w:val="28"/>
        </w:rPr>
        <w:fldChar w:fldCharType="end"/>
      </w:r>
      <w:r w:rsidR="00D14D55">
        <w:rPr>
          <w:rFonts w:ascii="仿宋" w:eastAsia="仿宋" w:hAnsi="仿宋" w:cs="仿宋" w:hint="eastAsia"/>
          <w:sz w:val="28"/>
          <w:szCs w:val="28"/>
        </w:rPr>
        <w:t>中选方应做好施工过程中的成品保护工作，所有饰面工程在验</w:t>
      </w:r>
      <w:r w:rsidR="00D14D55">
        <w:rPr>
          <w:rFonts w:ascii="仿宋" w:eastAsia="仿宋" w:hAnsi="仿宋" w:cs="仿宋" w:hint="eastAsia"/>
          <w:sz w:val="28"/>
          <w:szCs w:val="28"/>
        </w:rPr>
        <w:lastRenderedPageBreak/>
        <w:t xml:space="preserve">收时必须表面清洁并表现材料本身原有色泽，因成品保护不力造成的损失由中选方承担（含第三方给中选方造成的损失），中选方不得因此原因向采购方提出任何要求。采购方发现中选方成品保护不力，采购方有权另行安排成品保护及清洗修护，所产生的费用从中选方工程款中扣除，采购方发现中选方成品保护不力三次，有权解除合同，中选方不会因此获得任何赔偿。      </w:t>
      </w:r>
    </w:p>
    <w:p w14:paraId="0FE70D80" w14:textId="77777777" w:rsidR="00B04821" w:rsidRDefault="007C2826">
      <w:pPr>
        <w:overflowPunct w:val="0"/>
        <w:spacing w:line="360" w:lineRule="auto"/>
        <w:ind w:firstLineChars="200" w:firstLine="560"/>
        <w:rPr>
          <w:rFonts w:eastAsia="仿宋"/>
        </w:rPr>
      </w:pPr>
      <w:r>
        <w:rPr>
          <w:rFonts w:ascii="仿宋" w:eastAsia="仿宋" w:hAnsi="仿宋" w:cs="仿宋" w:hint="eastAsia"/>
          <w:sz w:val="28"/>
          <w:szCs w:val="28"/>
        </w:rPr>
        <w:fldChar w:fldCharType="begin"/>
      </w:r>
      <w:r w:rsidR="00D14D55">
        <w:rPr>
          <w:rFonts w:ascii="仿宋" w:eastAsia="仿宋" w:hAnsi="仿宋" w:cs="仿宋" w:hint="eastAsia"/>
          <w:sz w:val="28"/>
          <w:szCs w:val="28"/>
        </w:rPr>
        <w:instrText xml:space="preserve"> = 2 \* GB4 \* MERGEFORMAT </w:instrText>
      </w:r>
      <w:r>
        <w:rPr>
          <w:rFonts w:ascii="仿宋" w:eastAsia="仿宋" w:hAnsi="仿宋" w:cs="仿宋" w:hint="eastAsia"/>
          <w:sz w:val="28"/>
          <w:szCs w:val="28"/>
        </w:rPr>
        <w:fldChar w:fldCharType="separate"/>
      </w:r>
      <w:r w:rsidR="00D14D55">
        <w:rPr>
          <w:rFonts w:ascii="仿宋" w:eastAsia="仿宋" w:hAnsi="仿宋" w:cs="仿宋" w:hint="eastAsia"/>
          <w:sz w:val="28"/>
          <w:szCs w:val="28"/>
        </w:rPr>
        <w:t>㈡</w:t>
      </w:r>
      <w:r>
        <w:rPr>
          <w:rFonts w:ascii="仿宋" w:eastAsia="仿宋" w:hAnsi="仿宋" w:cs="仿宋" w:hint="eastAsia"/>
          <w:sz w:val="28"/>
          <w:szCs w:val="28"/>
        </w:rPr>
        <w:fldChar w:fldCharType="end"/>
      </w:r>
      <w:r w:rsidR="00D14D55">
        <w:rPr>
          <w:rFonts w:ascii="仿宋" w:eastAsia="仿宋" w:hAnsi="仿宋" w:cs="仿宋" w:hint="eastAsia"/>
          <w:sz w:val="28"/>
          <w:szCs w:val="28"/>
        </w:rPr>
        <w:t>中选方在施工过程中应对采购方已提供的地下管线、邻近建筑物及已完工设施采取各项切实有效的措施（保护费用、施工现场外围护等费用由中选方承担）。不得损坏或破坏地下管线、周围建筑及已完工设施，如由于中选方的施工原因或未经采购方同意擅自施工而造成的损失由中选方承担。</w:t>
      </w:r>
    </w:p>
    <w:p w14:paraId="2DFDA625" w14:textId="77777777" w:rsidR="00B04821" w:rsidRDefault="00D14D55">
      <w:pPr>
        <w:numPr>
          <w:ilvl w:val="0"/>
          <w:numId w:val="3"/>
        </w:num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质保期及养护期</w:t>
      </w:r>
    </w:p>
    <w:p w14:paraId="76DB9E39" w14:textId="77777777" w:rsidR="00B04821" w:rsidRDefault="007C2826">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fldChar w:fldCharType="begin"/>
      </w:r>
      <w:r w:rsidR="00D14D55">
        <w:rPr>
          <w:rFonts w:ascii="仿宋" w:eastAsia="仿宋" w:hAnsi="仿宋" w:cstheme="minorEastAsia" w:hint="eastAsia"/>
          <w:sz w:val="28"/>
          <w:szCs w:val="28"/>
        </w:rPr>
        <w:instrText xml:space="preserve"> = 1 \* GB4 \* MERGEFORMAT </w:instrText>
      </w:r>
      <w:r>
        <w:rPr>
          <w:rFonts w:ascii="仿宋" w:eastAsia="仿宋" w:hAnsi="仿宋" w:cstheme="minorEastAsia" w:hint="eastAsia"/>
          <w:sz w:val="28"/>
          <w:szCs w:val="28"/>
        </w:rPr>
        <w:fldChar w:fldCharType="separate"/>
      </w:r>
      <w:r w:rsidR="00D14D55">
        <w:rPr>
          <w:rFonts w:ascii="仿宋" w:eastAsia="仿宋" w:hAnsi="仿宋" w:cstheme="minorEastAsia" w:hint="eastAsia"/>
          <w:sz w:val="28"/>
          <w:szCs w:val="28"/>
        </w:rPr>
        <w:t>㈠</w:t>
      </w:r>
      <w:r>
        <w:rPr>
          <w:rFonts w:ascii="仿宋" w:eastAsia="仿宋" w:hAnsi="仿宋" w:cstheme="minorEastAsia" w:hint="eastAsia"/>
          <w:sz w:val="28"/>
          <w:szCs w:val="28"/>
        </w:rPr>
        <w:fldChar w:fldCharType="end"/>
      </w:r>
      <w:r w:rsidR="00D14D55">
        <w:rPr>
          <w:rFonts w:ascii="仿宋" w:eastAsia="仿宋" w:hAnsi="仿宋" w:cstheme="minorEastAsia" w:hint="eastAsia"/>
          <w:sz w:val="28"/>
          <w:szCs w:val="28"/>
        </w:rPr>
        <w:t>工程质量保修，按中华人民共和国国务院第279号令《建设工程质量管理条列》的规定执行，本工程质量保修期为一年。</w:t>
      </w:r>
    </w:p>
    <w:p w14:paraId="6251E72B" w14:textId="77777777" w:rsidR="00B04821" w:rsidRDefault="007C2826">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fldChar w:fldCharType="begin"/>
      </w:r>
      <w:r w:rsidR="00D14D55">
        <w:rPr>
          <w:rFonts w:ascii="仿宋" w:eastAsia="仿宋" w:hAnsi="仿宋" w:cstheme="minorEastAsia" w:hint="eastAsia"/>
          <w:sz w:val="28"/>
          <w:szCs w:val="28"/>
        </w:rPr>
        <w:instrText xml:space="preserve"> = 2 \* GB4 \* MERGEFORMAT </w:instrText>
      </w:r>
      <w:r>
        <w:rPr>
          <w:rFonts w:ascii="仿宋" w:eastAsia="仿宋" w:hAnsi="仿宋" w:cstheme="minorEastAsia" w:hint="eastAsia"/>
          <w:sz w:val="28"/>
          <w:szCs w:val="28"/>
        </w:rPr>
        <w:fldChar w:fldCharType="separate"/>
      </w:r>
      <w:r w:rsidR="00D14D55">
        <w:rPr>
          <w:rFonts w:ascii="仿宋" w:eastAsia="仿宋" w:hAnsi="仿宋" w:cstheme="minorEastAsia" w:hint="eastAsia"/>
          <w:sz w:val="28"/>
          <w:szCs w:val="28"/>
        </w:rPr>
        <w:t>㈡</w:t>
      </w:r>
      <w:r>
        <w:rPr>
          <w:rFonts w:ascii="仿宋" w:eastAsia="仿宋" w:hAnsi="仿宋" w:cstheme="minorEastAsia" w:hint="eastAsia"/>
          <w:sz w:val="28"/>
          <w:szCs w:val="28"/>
        </w:rPr>
        <w:fldChar w:fldCharType="end"/>
      </w:r>
      <w:r w:rsidR="00D14D55">
        <w:rPr>
          <w:rFonts w:ascii="仿宋" w:eastAsia="仿宋" w:hAnsi="仿宋" w:cstheme="minorEastAsia" w:hint="eastAsia"/>
          <w:sz w:val="28"/>
          <w:szCs w:val="28"/>
        </w:rPr>
        <w:t>在保修期后，因中选方偷工减料或使用不合格材料而造成工程质量不合格时，采购方有权无限期追溯违约责任。</w:t>
      </w:r>
    </w:p>
    <w:p w14:paraId="7B1E3D33" w14:textId="77777777" w:rsidR="00B04821" w:rsidRDefault="00D14D55">
      <w:pPr>
        <w:overflowPunct w:val="0"/>
        <w:spacing w:line="360" w:lineRule="auto"/>
        <w:ind w:firstLineChars="200" w:firstLine="562"/>
        <w:rPr>
          <w:rFonts w:ascii="仿宋" w:eastAsia="仿宋" w:hAnsi="仿宋"/>
          <w:b/>
          <w:sz w:val="28"/>
          <w:szCs w:val="28"/>
        </w:rPr>
      </w:pPr>
      <w:r>
        <w:rPr>
          <w:rFonts w:ascii="仿宋" w:eastAsia="仿宋" w:hAnsi="仿宋" w:hint="eastAsia"/>
          <w:b/>
          <w:sz w:val="28"/>
          <w:szCs w:val="28"/>
        </w:rPr>
        <w:t>十、报价须知</w:t>
      </w:r>
    </w:p>
    <w:p w14:paraId="521ED2E6" w14:textId="77777777" w:rsidR="00B04821" w:rsidRDefault="007C2826">
      <w:pPr>
        <w:overflowPunct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D14D55">
        <w:rPr>
          <w:rFonts w:ascii="仿宋" w:eastAsia="仿宋" w:hAnsi="仿宋"/>
          <w:b/>
          <w:sz w:val="28"/>
          <w:szCs w:val="28"/>
        </w:rPr>
        <w:instrText>= 1 \* GB4</w:instrText>
      </w:r>
      <w:r>
        <w:rPr>
          <w:rFonts w:ascii="仿宋" w:eastAsia="仿宋" w:hAnsi="仿宋"/>
          <w:b/>
          <w:sz w:val="28"/>
          <w:szCs w:val="28"/>
        </w:rPr>
        <w:fldChar w:fldCharType="separate"/>
      </w:r>
      <w:r w:rsidR="00D14D55">
        <w:rPr>
          <w:rFonts w:ascii="仿宋" w:eastAsia="仿宋" w:hAnsi="仿宋" w:hint="eastAsia"/>
          <w:b/>
          <w:sz w:val="28"/>
          <w:szCs w:val="28"/>
        </w:rPr>
        <w:t>㈠</w:t>
      </w:r>
      <w:r>
        <w:rPr>
          <w:rFonts w:ascii="仿宋" w:eastAsia="仿宋" w:hAnsi="仿宋"/>
          <w:b/>
          <w:sz w:val="28"/>
          <w:szCs w:val="28"/>
        </w:rPr>
        <w:fldChar w:fldCharType="end"/>
      </w:r>
      <w:r w:rsidR="00D14D55">
        <w:rPr>
          <w:rFonts w:ascii="仿宋" w:eastAsia="仿宋" w:hAnsi="仿宋" w:hint="eastAsia"/>
          <w:b/>
          <w:sz w:val="28"/>
          <w:szCs w:val="28"/>
        </w:rPr>
        <w:t>须提交的文件资料</w:t>
      </w:r>
    </w:p>
    <w:p w14:paraId="038DA7B0" w14:textId="77777777" w:rsidR="00B04821" w:rsidRDefault="00D14D55">
      <w:pPr>
        <w:tabs>
          <w:tab w:val="left" w:pos="312"/>
        </w:tabs>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1.法定代表人身份证复印件、法定代表人授权委托书和身份证复印件。</w:t>
      </w:r>
    </w:p>
    <w:p w14:paraId="6C66AE27" w14:textId="77777777" w:rsidR="00B04821" w:rsidRDefault="00D14D55">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2.营业执照副本复印件。</w:t>
      </w:r>
    </w:p>
    <w:p w14:paraId="3A33F63E" w14:textId="77777777" w:rsidR="00B04821" w:rsidRPr="00CB5D10" w:rsidRDefault="00D14D55">
      <w:pPr>
        <w:pStyle w:val="a0"/>
        <w:overflowPunct w:val="0"/>
        <w:spacing w:after="0" w:line="360" w:lineRule="auto"/>
        <w:ind w:firstLine="560"/>
        <w:rPr>
          <w:rFonts w:ascii="仿宋" w:eastAsia="仿宋" w:hAnsi="仿宋" w:cstheme="minorEastAsia"/>
          <w:color w:val="000000"/>
          <w:sz w:val="28"/>
          <w:szCs w:val="28"/>
        </w:rPr>
      </w:pPr>
      <w:r w:rsidRPr="00CB5D10">
        <w:rPr>
          <w:rFonts w:ascii="仿宋" w:eastAsia="仿宋" w:hAnsi="仿宋" w:cstheme="minorEastAsia" w:hint="eastAsia"/>
          <w:color w:val="000000"/>
          <w:sz w:val="28"/>
          <w:szCs w:val="28"/>
        </w:rPr>
        <w:t>3.报价文件需在2021年7月2</w:t>
      </w:r>
      <w:r w:rsidR="009E1E46" w:rsidRPr="00CB5D10">
        <w:rPr>
          <w:rFonts w:ascii="仿宋" w:eastAsia="仿宋" w:hAnsi="仿宋" w:cstheme="minorEastAsia" w:hint="eastAsia"/>
          <w:color w:val="000000"/>
          <w:sz w:val="28"/>
          <w:szCs w:val="28"/>
        </w:rPr>
        <w:t>7</w:t>
      </w:r>
      <w:r w:rsidRPr="00CB5D10">
        <w:rPr>
          <w:rFonts w:ascii="仿宋" w:eastAsia="仿宋" w:hAnsi="仿宋" w:cstheme="minorEastAsia" w:hint="eastAsia"/>
          <w:color w:val="000000"/>
          <w:sz w:val="28"/>
          <w:szCs w:val="28"/>
        </w:rPr>
        <w:t>日10:</w:t>
      </w:r>
      <w:r w:rsidR="009E1E46" w:rsidRPr="00CB5D10">
        <w:rPr>
          <w:rFonts w:ascii="仿宋" w:eastAsia="仿宋" w:hAnsi="仿宋" w:cstheme="minorEastAsia" w:hint="eastAsia"/>
          <w:color w:val="000000"/>
          <w:sz w:val="28"/>
          <w:szCs w:val="28"/>
        </w:rPr>
        <w:t>3</w:t>
      </w:r>
      <w:r w:rsidRPr="00CB5D10">
        <w:rPr>
          <w:rFonts w:ascii="仿宋" w:eastAsia="仿宋" w:hAnsi="仿宋" w:cstheme="minorEastAsia" w:hint="eastAsia"/>
          <w:color w:val="000000"/>
          <w:sz w:val="28"/>
          <w:szCs w:val="28"/>
        </w:rPr>
        <w:t>0分之前提交，逾期不予</w:t>
      </w:r>
      <w:r w:rsidRPr="00CB5D10">
        <w:rPr>
          <w:rFonts w:ascii="仿宋" w:eastAsia="仿宋" w:hAnsi="仿宋" w:cstheme="minorEastAsia" w:hint="eastAsia"/>
          <w:color w:val="000000"/>
          <w:sz w:val="28"/>
          <w:szCs w:val="28"/>
        </w:rPr>
        <w:lastRenderedPageBreak/>
        <w:t>受理。</w:t>
      </w:r>
    </w:p>
    <w:p w14:paraId="767A8DE6" w14:textId="77777777" w:rsidR="00B04821" w:rsidRDefault="00D14D55">
      <w:pPr>
        <w:pStyle w:val="a0"/>
        <w:overflowPunct w:val="0"/>
        <w:spacing w:after="0" w:line="360" w:lineRule="auto"/>
        <w:ind w:firstLine="560"/>
        <w:rPr>
          <w:rFonts w:ascii="仿宋" w:eastAsia="仿宋" w:hAnsi="仿宋" w:cstheme="minorEastAsia"/>
          <w:color w:val="000000"/>
          <w:sz w:val="28"/>
          <w:szCs w:val="28"/>
        </w:rPr>
      </w:pPr>
      <w:r>
        <w:rPr>
          <w:rFonts w:ascii="仿宋" w:eastAsia="仿宋" w:hAnsi="仿宋" w:cstheme="minorEastAsia" w:hint="eastAsia"/>
          <w:color w:val="000000"/>
          <w:sz w:val="28"/>
          <w:szCs w:val="28"/>
        </w:rPr>
        <w:t>报价人到现场需提供本人身份证及法人授权书。</w:t>
      </w:r>
    </w:p>
    <w:p w14:paraId="56A2A78A" w14:textId="77777777" w:rsidR="00B04821" w:rsidRDefault="00D14D55">
      <w:pPr>
        <w:overflowPunct w:val="0"/>
        <w:spacing w:line="360" w:lineRule="auto"/>
        <w:ind w:firstLineChars="200" w:firstLine="560"/>
        <w:rPr>
          <w:rFonts w:eastAsia="仿宋"/>
        </w:rPr>
      </w:pPr>
      <w:r>
        <w:rPr>
          <w:rFonts w:ascii="仿宋" w:eastAsia="仿宋" w:hAnsi="仿宋" w:cstheme="minorEastAsia" w:hint="eastAsia"/>
          <w:sz w:val="28"/>
          <w:szCs w:val="28"/>
        </w:rPr>
        <w:t>以上材料复印件，均需加盖单位鲜章。</w:t>
      </w:r>
    </w:p>
    <w:p w14:paraId="3902440E" w14:textId="77777777" w:rsidR="00B04821" w:rsidRDefault="007C2826">
      <w:pPr>
        <w:overflowPunct w:val="0"/>
        <w:spacing w:line="360" w:lineRule="auto"/>
        <w:ind w:firstLineChars="200" w:firstLine="562"/>
        <w:rPr>
          <w:rFonts w:ascii="仿宋" w:eastAsia="仿宋" w:hAnsi="仿宋"/>
          <w:b/>
          <w:sz w:val="28"/>
          <w:szCs w:val="28"/>
        </w:rPr>
      </w:pPr>
      <w:r>
        <w:rPr>
          <w:rFonts w:ascii="仿宋" w:eastAsia="仿宋" w:hAnsi="仿宋"/>
          <w:b/>
          <w:sz w:val="28"/>
          <w:szCs w:val="28"/>
        </w:rPr>
        <w:fldChar w:fldCharType="begin"/>
      </w:r>
      <w:r w:rsidR="00D14D55">
        <w:rPr>
          <w:rFonts w:ascii="仿宋" w:eastAsia="仿宋" w:hAnsi="仿宋"/>
          <w:b/>
          <w:sz w:val="28"/>
          <w:szCs w:val="28"/>
        </w:rPr>
        <w:instrText>= 2 \* GB4</w:instrText>
      </w:r>
      <w:r>
        <w:rPr>
          <w:rFonts w:ascii="仿宋" w:eastAsia="仿宋" w:hAnsi="仿宋"/>
          <w:b/>
          <w:sz w:val="28"/>
          <w:szCs w:val="28"/>
        </w:rPr>
        <w:fldChar w:fldCharType="separate"/>
      </w:r>
      <w:r w:rsidR="00D14D55">
        <w:rPr>
          <w:rFonts w:ascii="仿宋" w:eastAsia="仿宋" w:hAnsi="仿宋" w:hint="eastAsia"/>
          <w:b/>
          <w:sz w:val="28"/>
          <w:szCs w:val="28"/>
        </w:rPr>
        <w:t>㈡</w:t>
      </w:r>
      <w:r>
        <w:rPr>
          <w:rFonts w:ascii="仿宋" w:eastAsia="仿宋" w:hAnsi="仿宋"/>
          <w:b/>
          <w:sz w:val="28"/>
          <w:szCs w:val="28"/>
        </w:rPr>
        <w:fldChar w:fldCharType="end"/>
      </w:r>
      <w:r w:rsidR="00D14D55">
        <w:rPr>
          <w:rFonts w:ascii="仿宋" w:eastAsia="仿宋" w:hAnsi="仿宋" w:hint="eastAsia"/>
          <w:b/>
          <w:sz w:val="28"/>
          <w:szCs w:val="28"/>
        </w:rPr>
        <w:t>报价</w:t>
      </w:r>
    </w:p>
    <w:p w14:paraId="26F9AEA5" w14:textId="77777777" w:rsidR="00B04821" w:rsidRDefault="00D14D55">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1.</w:t>
      </w:r>
      <w:proofErr w:type="gramStart"/>
      <w:r>
        <w:rPr>
          <w:rFonts w:ascii="仿宋" w:eastAsia="仿宋" w:hAnsi="仿宋" w:cstheme="minorEastAsia" w:hint="eastAsia"/>
          <w:sz w:val="28"/>
          <w:szCs w:val="28"/>
        </w:rPr>
        <w:t>报价指</w:t>
      </w:r>
      <w:proofErr w:type="gramEnd"/>
      <w:r>
        <w:rPr>
          <w:rFonts w:ascii="仿宋" w:eastAsia="仿宋" w:hAnsi="仿宋" w:cstheme="minorEastAsia" w:hint="eastAsia"/>
          <w:sz w:val="28"/>
          <w:szCs w:val="28"/>
        </w:rPr>
        <w:t>报价人为完成中农威特生物医药基地项目LNG气化站增加避雷设施、防爆箱移位工程；通过第三方防雷检测，并提供第三方防雷检测报告等可能发生的全部费用，应综合考虑服务承诺及不可预见风险费用，报价采用固定总价报价。</w:t>
      </w:r>
    </w:p>
    <w:p w14:paraId="53ADB673" w14:textId="77777777" w:rsidR="00B04821" w:rsidRDefault="00D14D55">
      <w:pPr>
        <w:overflowPunct w:val="0"/>
        <w:spacing w:line="360" w:lineRule="auto"/>
        <w:ind w:firstLineChars="200" w:firstLine="420"/>
        <w:rPr>
          <w:rFonts w:eastAsia="仿宋"/>
        </w:rPr>
      </w:pPr>
      <w:r>
        <w:rPr>
          <w:rFonts w:hint="eastAsia"/>
        </w:rPr>
        <w:t xml:space="preserve"> </w:t>
      </w:r>
      <w:r>
        <w:rPr>
          <w:rFonts w:ascii="仿宋" w:eastAsia="仿宋" w:hAnsi="仿宋" w:cstheme="minorEastAsia" w:hint="eastAsia"/>
          <w:sz w:val="28"/>
          <w:szCs w:val="28"/>
        </w:rPr>
        <w:t>2.报价中应充分考虑投标单位自身及非自身因素对工期的影响，期间发生的抢工及其他保证按期完工的技术措施费用均应考虑在内。</w:t>
      </w:r>
    </w:p>
    <w:p w14:paraId="4A3D30B2" w14:textId="77777777" w:rsidR="00B04821" w:rsidRDefault="00D14D55">
      <w:pPr>
        <w:overflowPunct w:val="0"/>
        <w:spacing w:line="360" w:lineRule="auto"/>
        <w:ind w:firstLineChars="200" w:firstLine="560"/>
        <w:rPr>
          <w:rFonts w:ascii="仿宋" w:eastAsia="仿宋" w:hAnsi="仿宋" w:cstheme="minorEastAsia"/>
          <w:sz w:val="28"/>
          <w:szCs w:val="28"/>
        </w:rPr>
      </w:pPr>
      <w:r>
        <w:rPr>
          <w:rFonts w:ascii="仿宋" w:eastAsia="仿宋" w:hAnsi="仿宋" w:cstheme="minorEastAsia" w:hint="eastAsia"/>
          <w:sz w:val="28"/>
          <w:szCs w:val="28"/>
        </w:rPr>
        <w:t>3.所有报价均以人民币报价。</w:t>
      </w:r>
    </w:p>
    <w:p w14:paraId="2881EB1E" w14:textId="77777777" w:rsidR="00B04821" w:rsidRDefault="00D14D55">
      <w:pPr>
        <w:overflowPunct w:val="0"/>
        <w:spacing w:line="360" w:lineRule="auto"/>
        <w:ind w:firstLineChars="200" w:firstLine="560"/>
        <w:rPr>
          <w:rFonts w:eastAsia="仿宋"/>
        </w:rPr>
      </w:pPr>
      <w:r>
        <w:rPr>
          <w:rFonts w:ascii="仿宋" w:eastAsia="仿宋" w:hAnsi="仿宋" w:cstheme="minorEastAsia" w:hint="eastAsia"/>
          <w:sz w:val="28"/>
          <w:szCs w:val="28"/>
        </w:rPr>
        <w:t xml:space="preserve">4.采购人不接受任何形式的选择报价，只允许一个报价。    </w:t>
      </w:r>
    </w:p>
    <w:p w14:paraId="1B259832" w14:textId="77777777" w:rsidR="00B04821" w:rsidRDefault="00D14D55">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十一、评审办法</w:t>
      </w:r>
    </w:p>
    <w:p w14:paraId="0C4C75C8" w14:textId="77777777" w:rsidR="00B04821" w:rsidRDefault="00D14D55">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本次评审采用“综合评分法”。评审活动，应严格遵循“公平、公正、科学、择优和保密”的原则，从维护采购人和报价人的根本利益出发，评审活动按照择优选优的目的，具体评审办法如下。</w:t>
      </w:r>
    </w:p>
    <w:p w14:paraId="6C4F354C" w14:textId="77777777" w:rsidR="00B04821" w:rsidRDefault="007C2826">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fldChar w:fldCharType="begin"/>
      </w:r>
      <w:r w:rsidR="00D14D55">
        <w:rPr>
          <w:rFonts w:ascii="仿宋" w:eastAsia="仿宋" w:hAnsi="仿宋" w:cs="仿宋" w:hint="eastAsia"/>
          <w:b/>
          <w:sz w:val="28"/>
          <w:szCs w:val="28"/>
        </w:rPr>
        <w:instrText>= 1 \* GB4</w:instrText>
      </w:r>
      <w:r>
        <w:rPr>
          <w:rFonts w:ascii="仿宋" w:eastAsia="仿宋" w:hAnsi="仿宋" w:cs="仿宋" w:hint="eastAsia"/>
          <w:b/>
          <w:sz w:val="28"/>
          <w:szCs w:val="28"/>
        </w:rPr>
        <w:fldChar w:fldCharType="separate"/>
      </w:r>
      <w:r w:rsidR="00D14D55">
        <w:rPr>
          <w:rFonts w:ascii="仿宋" w:eastAsia="仿宋" w:hAnsi="仿宋" w:cs="仿宋" w:hint="eastAsia"/>
          <w:b/>
          <w:sz w:val="28"/>
          <w:szCs w:val="28"/>
        </w:rPr>
        <w:t>㈠</w:t>
      </w:r>
      <w:r>
        <w:rPr>
          <w:rFonts w:ascii="仿宋" w:eastAsia="仿宋" w:hAnsi="仿宋" w:cs="仿宋" w:hint="eastAsia"/>
          <w:b/>
          <w:sz w:val="28"/>
          <w:szCs w:val="28"/>
        </w:rPr>
        <w:fldChar w:fldCharType="end"/>
      </w:r>
      <w:r w:rsidR="00D14D55">
        <w:rPr>
          <w:rFonts w:ascii="仿宋" w:eastAsia="仿宋" w:hAnsi="仿宋" w:cs="仿宋" w:hint="eastAsia"/>
          <w:b/>
          <w:sz w:val="28"/>
          <w:szCs w:val="28"/>
        </w:rPr>
        <w:t>报价（50分）</w:t>
      </w:r>
    </w:p>
    <w:p w14:paraId="35BC94EE" w14:textId="77777777" w:rsidR="00B04821" w:rsidRDefault="00D14D55">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报价相关文件，综合考虑全部费用，报固定价格。</w:t>
      </w:r>
    </w:p>
    <w:p w14:paraId="1EAA2CBB" w14:textId="77777777" w:rsidR="00B04821" w:rsidRDefault="00D14D55">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报价人的价格</w:t>
      </w:r>
      <w:proofErr w:type="gramStart"/>
      <w:r>
        <w:rPr>
          <w:rFonts w:ascii="仿宋" w:eastAsia="仿宋" w:hAnsi="仿宋" w:cs="仿宋" w:hint="eastAsia"/>
          <w:sz w:val="28"/>
          <w:szCs w:val="28"/>
        </w:rPr>
        <w:t>分统一</w:t>
      </w:r>
      <w:proofErr w:type="gramEnd"/>
      <w:r>
        <w:rPr>
          <w:rFonts w:ascii="仿宋" w:eastAsia="仿宋" w:hAnsi="仿宋" w:cs="仿宋" w:hint="eastAsia"/>
          <w:sz w:val="28"/>
          <w:szCs w:val="28"/>
        </w:rPr>
        <w:t>按照下列公式计算：</w:t>
      </w:r>
    </w:p>
    <w:p w14:paraId="0182B33E" w14:textId="77777777" w:rsidR="00B04821" w:rsidRDefault="00D14D55">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报价得分=(评审基准价／报价)×50%×100（本次报价的最低报价为评审基准价）</w:t>
      </w:r>
    </w:p>
    <w:p w14:paraId="0E22F292" w14:textId="77777777" w:rsidR="00B04821" w:rsidRDefault="00D14D55">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*计算分数时四舍五入取小数点后两位。</w:t>
      </w:r>
    </w:p>
    <w:p w14:paraId="6DC0827C" w14:textId="77777777" w:rsidR="00B04821" w:rsidRDefault="007C2826">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lastRenderedPageBreak/>
        <w:fldChar w:fldCharType="begin"/>
      </w:r>
      <w:r w:rsidR="00D14D55">
        <w:rPr>
          <w:rFonts w:ascii="仿宋" w:eastAsia="仿宋" w:hAnsi="仿宋" w:cs="仿宋" w:hint="eastAsia"/>
          <w:b/>
          <w:sz w:val="28"/>
          <w:szCs w:val="28"/>
        </w:rPr>
        <w:instrText>= 2 \* GB4</w:instrText>
      </w:r>
      <w:r>
        <w:rPr>
          <w:rFonts w:ascii="仿宋" w:eastAsia="仿宋" w:hAnsi="仿宋" w:cs="仿宋" w:hint="eastAsia"/>
          <w:b/>
          <w:sz w:val="28"/>
          <w:szCs w:val="28"/>
        </w:rPr>
        <w:fldChar w:fldCharType="separate"/>
      </w:r>
      <w:r w:rsidR="00D14D55">
        <w:rPr>
          <w:rFonts w:ascii="仿宋" w:eastAsia="仿宋" w:hAnsi="仿宋" w:cs="仿宋" w:hint="eastAsia"/>
          <w:b/>
          <w:sz w:val="28"/>
          <w:szCs w:val="28"/>
        </w:rPr>
        <w:t>㈡</w:t>
      </w:r>
      <w:r>
        <w:rPr>
          <w:rFonts w:ascii="仿宋" w:eastAsia="仿宋" w:hAnsi="仿宋" w:cs="仿宋" w:hint="eastAsia"/>
          <w:b/>
          <w:sz w:val="28"/>
          <w:szCs w:val="28"/>
        </w:rPr>
        <w:fldChar w:fldCharType="end"/>
      </w:r>
      <w:r w:rsidR="00D14D55">
        <w:rPr>
          <w:rFonts w:ascii="仿宋" w:eastAsia="仿宋" w:hAnsi="仿宋" w:cs="仿宋" w:hint="eastAsia"/>
          <w:b/>
          <w:sz w:val="28"/>
          <w:szCs w:val="28"/>
        </w:rPr>
        <w:t>施工人员（4分）</w:t>
      </w:r>
    </w:p>
    <w:p w14:paraId="0D5AC447" w14:textId="77777777" w:rsidR="00B04821" w:rsidRDefault="00D14D55">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拟投入本项目的组织机构成员配备合理、能满足项目实际需求且不少于5人的得4分，否则不得分。</w:t>
      </w:r>
    </w:p>
    <w:p w14:paraId="6E287EFA" w14:textId="77777777" w:rsidR="00B04821" w:rsidRDefault="007C2826">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fldChar w:fldCharType="begin"/>
      </w:r>
      <w:r w:rsidR="00D14D55">
        <w:rPr>
          <w:rFonts w:ascii="仿宋" w:eastAsia="仿宋" w:hAnsi="仿宋" w:cs="仿宋" w:hint="eastAsia"/>
          <w:b/>
          <w:sz w:val="28"/>
          <w:szCs w:val="28"/>
        </w:rPr>
        <w:instrText>= 3 \* GB4</w:instrText>
      </w:r>
      <w:r>
        <w:rPr>
          <w:rFonts w:ascii="仿宋" w:eastAsia="仿宋" w:hAnsi="仿宋" w:cs="仿宋" w:hint="eastAsia"/>
          <w:b/>
          <w:sz w:val="28"/>
          <w:szCs w:val="28"/>
        </w:rPr>
        <w:fldChar w:fldCharType="separate"/>
      </w:r>
      <w:r w:rsidR="00D14D55">
        <w:rPr>
          <w:rFonts w:ascii="仿宋" w:eastAsia="仿宋" w:hAnsi="仿宋" w:cs="仿宋" w:hint="eastAsia"/>
          <w:b/>
          <w:sz w:val="28"/>
          <w:szCs w:val="28"/>
        </w:rPr>
        <w:t>㈢</w:t>
      </w:r>
      <w:r>
        <w:rPr>
          <w:rFonts w:ascii="仿宋" w:eastAsia="仿宋" w:hAnsi="仿宋" w:cs="仿宋" w:hint="eastAsia"/>
          <w:b/>
          <w:sz w:val="28"/>
          <w:szCs w:val="28"/>
        </w:rPr>
        <w:fldChar w:fldCharType="end"/>
      </w:r>
      <w:r w:rsidR="00D14D55">
        <w:rPr>
          <w:rFonts w:ascii="仿宋" w:eastAsia="仿宋" w:hAnsi="仿宋" w:cs="仿宋" w:hint="eastAsia"/>
          <w:b/>
          <w:sz w:val="28"/>
          <w:szCs w:val="28"/>
        </w:rPr>
        <w:t>现场踏勘（3分）</w:t>
      </w:r>
    </w:p>
    <w:p w14:paraId="229C3CF3" w14:textId="77777777" w:rsidR="00B04821" w:rsidRDefault="00D14D55">
      <w:pPr>
        <w:pStyle w:val="a0"/>
        <w:overflowPunct w:val="0"/>
        <w:spacing w:after="0" w:line="360" w:lineRule="auto"/>
        <w:rPr>
          <w:rFonts w:ascii="仿宋" w:eastAsia="仿宋" w:hAnsi="仿宋" w:cs="仿宋"/>
          <w:kern w:val="2"/>
          <w:sz w:val="28"/>
          <w:szCs w:val="28"/>
        </w:rPr>
      </w:pPr>
      <w:r>
        <w:rPr>
          <w:rFonts w:ascii="仿宋" w:eastAsia="仿宋" w:hAnsi="仿宋" w:cs="仿宋" w:hint="eastAsia"/>
          <w:b/>
          <w:sz w:val="28"/>
          <w:szCs w:val="28"/>
        </w:rPr>
        <w:t xml:space="preserve">   </w:t>
      </w:r>
      <w:r>
        <w:rPr>
          <w:rFonts w:ascii="仿宋" w:eastAsia="仿宋" w:hAnsi="仿宋" w:cs="仿宋" w:hint="eastAsia"/>
          <w:kern w:val="2"/>
          <w:sz w:val="28"/>
          <w:szCs w:val="28"/>
        </w:rPr>
        <w:t>采购人不组织统一踏勘，由报价人自行踏勘。报价人应对项目现场和周边环境进行现场察勘，踏勘并登记者得3分，</w:t>
      </w:r>
      <w:proofErr w:type="gramStart"/>
      <w:r>
        <w:rPr>
          <w:rFonts w:ascii="仿宋" w:eastAsia="仿宋" w:hAnsi="仿宋" w:cs="仿宋" w:hint="eastAsia"/>
          <w:kern w:val="2"/>
          <w:sz w:val="28"/>
          <w:szCs w:val="28"/>
        </w:rPr>
        <w:t>不</w:t>
      </w:r>
      <w:proofErr w:type="gramEnd"/>
      <w:r>
        <w:rPr>
          <w:rFonts w:ascii="仿宋" w:eastAsia="仿宋" w:hAnsi="仿宋" w:cs="仿宋" w:hint="eastAsia"/>
          <w:kern w:val="2"/>
          <w:sz w:val="28"/>
          <w:szCs w:val="28"/>
        </w:rPr>
        <w:t>踏勘或不登记者不得分。</w:t>
      </w:r>
    </w:p>
    <w:p w14:paraId="5EDB0121" w14:textId="77777777" w:rsidR="00B04821" w:rsidRDefault="007C2826">
      <w:pPr>
        <w:overflowPunct w:val="0"/>
        <w:spacing w:line="360" w:lineRule="auto"/>
        <w:ind w:firstLineChars="200" w:firstLine="562"/>
      </w:pPr>
      <w:r>
        <w:rPr>
          <w:rFonts w:ascii="仿宋" w:eastAsia="仿宋" w:hAnsi="仿宋" w:cs="仿宋" w:hint="eastAsia"/>
          <w:b/>
          <w:sz w:val="28"/>
          <w:szCs w:val="28"/>
        </w:rPr>
        <w:fldChar w:fldCharType="begin"/>
      </w:r>
      <w:r w:rsidR="00D14D55">
        <w:rPr>
          <w:rFonts w:ascii="仿宋" w:eastAsia="仿宋" w:hAnsi="仿宋" w:cs="仿宋" w:hint="eastAsia"/>
          <w:b/>
          <w:sz w:val="28"/>
          <w:szCs w:val="28"/>
        </w:rPr>
        <w:instrText>= 3 \* GB4</w:instrText>
      </w:r>
      <w:r>
        <w:rPr>
          <w:rFonts w:ascii="仿宋" w:eastAsia="仿宋" w:hAnsi="仿宋" w:cs="仿宋" w:hint="eastAsia"/>
          <w:b/>
          <w:sz w:val="28"/>
          <w:szCs w:val="28"/>
        </w:rPr>
        <w:fldChar w:fldCharType="separate"/>
      </w:r>
      <w:r w:rsidR="00D14D55">
        <w:rPr>
          <w:rFonts w:ascii="仿宋" w:eastAsia="仿宋" w:hAnsi="仿宋" w:cs="仿宋" w:hint="eastAsia"/>
          <w:b/>
          <w:sz w:val="28"/>
          <w:szCs w:val="28"/>
        </w:rPr>
        <w:t>㈢</w:t>
      </w:r>
      <w:r>
        <w:rPr>
          <w:rFonts w:ascii="仿宋" w:eastAsia="仿宋" w:hAnsi="仿宋" w:cs="仿宋" w:hint="eastAsia"/>
          <w:b/>
          <w:sz w:val="28"/>
          <w:szCs w:val="28"/>
        </w:rPr>
        <w:fldChar w:fldCharType="end"/>
      </w:r>
      <w:r w:rsidR="00D14D55">
        <w:rPr>
          <w:rFonts w:ascii="仿宋" w:eastAsia="仿宋" w:hAnsi="仿宋" w:cs="仿宋" w:hint="eastAsia"/>
          <w:b/>
          <w:sz w:val="28"/>
          <w:szCs w:val="28"/>
        </w:rPr>
        <w:t>业绩（3分）</w:t>
      </w:r>
    </w:p>
    <w:p w14:paraId="12C73A70" w14:textId="77777777" w:rsidR="00B04821" w:rsidRDefault="00D14D55">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报价人提供近三年承担</w:t>
      </w:r>
      <w:r>
        <w:rPr>
          <w:rFonts w:ascii="仿宋" w:eastAsia="仿宋" w:hAnsi="仿宋" w:cstheme="minorEastAsia" w:hint="eastAsia"/>
          <w:sz w:val="28"/>
          <w:szCs w:val="28"/>
        </w:rPr>
        <w:t>避雷设施</w:t>
      </w:r>
      <w:r>
        <w:rPr>
          <w:rFonts w:ascii="仿宋" w:eastAsia="仿宋" w:hAnsi="仿宋" w:cs="仿宋" w:hint="eastAsia"/>
          <w:sz w:val="28"/>
          <w:szCs w:val="28"/>
        </w:rPr>
        <w:t>安装项目的中标通知书或合同，每提供一个合格项目得1分，最多得3分。</w:t>
      </w:r>
    </w:p>
    <w:p w14:paraId="0019A04D" w14:textId="77777777" w:rsidR="00B04821" w:rsidRDefault="007C2826">
      <w:pPr>
        <w:overflowPunct w:val="0"/>
        <w:spacing w:line="360" w:lineRule="auto"/>
        <w:ind w:firstLineChars="200" w:firstLine="562"/>
        <w:rPr>
          <w:rFonts w:ascii="仿宋" w:eastAsia="仿宋" w:hAnsi="仿宋" w:cs="仿宋"/>
          <w:sz w:val="28"/>
          <w:szCs w:val="28"/>
        </w:rPr>
      </w:pPr>
      <w:r>
        <w:rPr>
          <w:rFonts w:ascii="仿宋" w:eastAsia="仿宋" w:hAnsi="仿宋" w:cs="仿宋" w:hint="eastAsia"/>
          <w:b/>
          <w:sz w:val="28"/>
          <w:szCs w:val="28"/>
        </w:rPr>
        <w:fldChar w:fldCharType="begin"/>
      </w:r>
      <w:r w:rsidR="00D14D55">
        <w:rPr>
          <w:rFonts w:ascii="仿宋" w:eastAsia="仿宋" w:hAnsi="仿宋" w:cs="仿宋" w:hint="eastAsia"/>
          <w:b/>
          <w:sz w:val="28"/>
          <w:szCs w:val="28"/>
        </w:rPr>
        <w:instrText>= 4 \* GB4</w:instrText>
      </w:r>
      <w:r>
        <w:rPr>
          <w:rFonts w:ascii="仿宋" w:eastAsia="仿宋" w:hAnsi="仿宋" w:cs="仿宋" w:hint="eastAsia"/>
          <w:b/>
          <w:sz w:val="28"/>
          <w:szCs w:val="28"/>
        </w:rPr>
        <w:fldChar w:fldCharType="separate"/>
      </w:r>
      <w:r w:rsidR="00D14D55">
        <w:rPr>
          <w:rFonts w:ascii="仿宋" w:eastAsia="仿宋" w:hAnsi="仿宋" w:cs="仿宋" w:hint="eastAsia"/>
          <w:b/>
          <w:sz w:val="28"/>
          <w:szCs w:val="28"/>
        </w:rPr>
        <w:t>㈣</w:t>
      </w:r>
      <w:r>
        <w:rPr>
          <w:rFonts w:ascii="仿宋" w:eastAsia="仿宋" w:hAnsi="仿宋" w:cs="仿宋" w:hint="eastAsia"/>
          <w:b/>
          <w:sz w:val="28"/>
          <w:szCs w:val="28"/>
        </w:rPr>
        <w:fldChar w:fldCharType="end"/>
      </w:r>
      <w:r w:rsidR="00D14D55">
        <w:rPr>
          <w:rFonts w:ascii="仿宋" w:eastAsia="仿宋" w:hAnsi="仿宋" w:cs="仿宋" w:hint="eastAsia"/>
          <w:b/>
          <w:sz w:val="28"/>
          <w:szCs w:val="28"/>
        </w:rPr>
        <w:t>施工方案（40分）</w:t>
      </w:r>
      <w:r w:rsidR="00D14D55">
        <w:rPr>
          <w:rFonts w:ascii="仿宋" w:eastAsia="仿宋" w:hAnsi="仿宋" w:cs="仿宋" w:hint="eastAsia"/>
          <w:sz w:val="28"/>
          <w:szCs w:val="28"/>
        </w:rPr>
        <w:t xml:space="preserve"> </w:t>
      </w:r>
    </w:p>
    <w:p w14:paraId="722753A1" w14:textId="77777777" w:rsidR="00B04821" w:rsidRDefault="00D14D55">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1.有完整的施工方案、施工计划，方案考虑全面、科学合理者，得31～40分。</w:t>
      </w:r>
    </w:p>
    <w:p w14:paraId="69C04764" w14:textId="77777777" w:rsidR="00B04821" w:rsidRDefault="00D14D55">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2.有较完整的施工方案、施工计划，方案</w:t>
      </w:r>
      <w:proofErr w:type="gramStart"/>
      <w:r>
        <w:rPr>
          <w:rFonts w:ascii="仿宋" w:eastAsia="仿宋" w:hAnsi="仿宋" w:cs="仿宋" w:hint="eastAsia"/>
          <w:sz w:val="28"/>
          <w:szCs w:val="28"/>
        </w:rPr>
        <w:t>考虑较</w:t>
      </w:r>
      <w:proofErr w:type="gramEnd"/>
      <w:r>
        <w:rPr>
          <w:rFonts w:ascii="仿宋" w:eastAsia="仿宋" w:hAnsi="仿宋" w:cs="仿宋" w:hint="eastAsia"/>
          <w:sz w:val="28"/>
          <w:szCs w:val="28"/>
        </w:rPr>
        <w:t>全面、科学合理者，得11～30分。</w:t>
      </w:r>
    </w:p>
    <w:p w14:paraId="107FB134" w14:textId="77777777" w:rsidR="00B04821" w:rsidRDefault="00D14D55">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3.施工方案、施工计划不完整，设计方案考虑不全面、科学合理者得 1～10分。</w:t>
      </w:r>
    </w:p>
    <w:p w14:paraId="0DBDE49F" w14:textId="77777777" w:rsidR="00B04821" w:rsidRDefault="00D14D55">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4.未提交施工方案、施工计划，得0分。</w:t>
      </w:r>
    </w:p>
    <w:p w14:paraId="48F85B3D" w14:textId="77777777" w:rsidR="009E1E46" w:rsidRPr="00E37632" w:rsidRDefault="009E1E46" w:rsidP="00E37632">
      <w:pPr>
        <w:pStyle w:val="a0"/>
        <w:spacing w:after="0" w:line="360" w:lineRule="auto"/>
        <w:ind w:firstLineChars="200" w:firstLine="562"/>
        <w:rPr>
          <w:rFonts w:ascii="仿宋" w:eastAsia="仿宋" w:hAnsi="仿宋" w:cs="仿宋"/>
          <w:b/>
          <w:sz w:val="28"/>
          <w:szCs w:val="28"/>
        </w:rPr>
      </w:pPr>
      <w:r w:rsidRPr="00E37632">
        <w:rPr>
          <w:rFonts w:ascii="仿宋" w:eastAsia="仿宋" w:hAnsi="仿宋" w:cs="仿宋" w:hint="eastAsia"/>
          <w:b/>
          <w:sz w:val="28"/>
          <w:szCs w:val="28"/>
        </w:rPr>
        <w:t>根据评审委员会推荐的候选人，由公司采购部组织进行竞争性谈判，谈判结果报公司会议确定最终入围单位。</w:t>
      </w:r>
    </w:p>
    <w:p w14:paraId="7AD104D4" w14:textId="77777777" w:rsidR="009E1E46" w:rsidRPr="00E37632" w:rsidRDefault="009E1E46" w:rsidP="00E37632">
      <w:pPr>
        <w:pStyle w:val="a0"/>
        <w:spacing w:after="0" w:line="360" w:lineRule="auto"/>
        <w:ind w:firstLineChars="200" w:firstLine="562"/>
        <w:rPr>
          <w:rFonts w:ascii="仿宋" w:eastAsia="仿宋" w:hAnsi="仿宋" w:cs="仿宋"/>
          <w:b/>
          <w:sz w:val="28"/>
          <w:szCs w:val="28"/>
        </w:rPr>
      </w:pPr>
      <w:r w:rsidRPr="00E37632">
        <w:rPr>
          <w:rFonts w:ascii="仿宋" w:eastAsia="仿宋" w:hAnsi="仿宋" w:cs="仿宋" w:hint="eastAsia"/>
          <w:b/>
          <w:sz w:val="28"/>
          <w:szCs w:val="28"/>
        </w:rPr>
        <w:t>若有效供应商不足三家时，不再适用本评分办法，由评审小组、采购部与供应商进行现场谈判以确定入围供应商。</w:t>
      </w:r>
    </w:p>
    <w:p w14:paraId="3FB338C5" w14:textId="77777777" w:rsidR="00B04821" w:rsidRPr="009E1E46" w:rsidRDefault="00B04821">
      <w:pPr>
        <w:pStyle w:val="a0"/>
        <w:spacing w:after="0" w:line="360" w:lineRule="auto"/>
        <w:ind w:firstLineChars="200" w:firstLine="560"/>
        <w:rPr>
          <w:rFonts w:ascii="仿宋" w:eastAsia="仿宋" w:hAnsi="仿宋" w:cs="仿宋"/>
          <w:sz w:val="28"/>
          <w:szCs w:val="28"/>
        </w:rPr>
      </w:pPr>
    </w:p>
    <w:p w14:paraId="5995ABDE" w14:textId="77777777" w:rsidR="00B04821" w:rsidRDefault="00D14D55">
      <w:pPr>
        <w:overflowPunct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十二、付款方式</w:t>
      </w:r>
    </w:p>
    <w:p w14:paraId="5DEF365E" w14:textId="77777777" w:rsidR="00B04821" w:rsidRDefault="007C2826">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fldChar w:fldCharType="begin"/>
      </w:r>
      <w:r w:rsidR="00D14D55">
        <w:rPr>
          <w:rFonts w:ascii="仿宋" w:eastAsia="仿宋" w:hAnsi="仿宋" w:cs="仿宋" w:hint="eastAsia"/>
          <w:sz w:val="28"/>
          <w:szCs w:val="28"/>
        </w:rPr>
        <w:instrText xml:space="preserve"> = 1 \* GB4 \* MERGEFORMAT </w:instrText>
      </w:r>
      <w:r>
        <w:rPr>
          <w:rFonts w:ascii="仿宋" w:eastAsia="仿宋" w:hAnsi="仿宋" w:cs="仿宋" w:hint="eastAsia"/>
          <w:sz w:val="28"/>
          <w:szCs w:val="28"/>
        </w:rPr>
        <w:fldChar w:fldCharType="separate"/>
      </w:r>
      <w:r w:rsidR="00D14D55">
        <w:rPr>
          <w:rFonts w:ascii="仿宋" w:eastAsia="仿宋" w:hAnsi="仿宋" w:cs="仿宋" w:hint="eastAsia"/>
          <w:sz w:val="28"/>
          <w:szCs w:val="28"/>
        </w:rPr>
        <w:t>㈠</w:t>
      </w:r>
      <w:r>
        <w:rPr>
          <w:rFonts w:ascii="仿宋" w:eastAsia="仿宋" w:hAnsi="仿宋" w:cs="仿宋" w:hint="eastAsia"/>
          <w:sz w:val="28"/>
          <w:szCs w:val="28"/>
        </w:rPr>
        <w:fldChar w:fldCharType="end"/>
      </w:r>
      <w:r w:rsidR="00D14D55">
        <w:rPr>
          <w:rFonts w:ascii="仿宋" w:eastAsia="仿宋" w:hAnsi="仿宋" w:cs="仿宋" w:hint="eastAsia"/>
          <w:sz w:val="28"/>
          <w:szCs w:val="28"/>
        </w:rPr>
        <w:t>避雷设施安装开工后根据形象进度支付合同金额20%。</w:t>
      </w:r>
    </w:p>
    <w:p w14:paraId="3D05A25E" w14:textId="77777777" w:rsidR="00B04821" w:rsidRDefault="007C2826">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fldChar w:fldCharType="begin"/>
      </w:r>
      <w:r w:rsidR="00D14D55">
        <w:rPr>
          <w:rFonts w:ascii="仿宋" w:eastAsia="仿宋" w:hAnsi="仿宋" w:cs="仿宋" w:hint="eastAsia"/>
          <w:sz w:val="28"/>
          <w:szCs w:val="28"/>
        </w:rPr>
        <w:instrText xml:space="preserve"> = 2 \* GB4 \* MERGEFORMAT </w:instrText>
      </w:r>
      <w:r>
        <w:rPr>
          <w:rFonts w:ascii="仿宋" w:eastAsia="仿宋" w:hAnsi="仿宋" w:cs="仿宋" w:hint="eastAsia"/>
          <w:sz w:val="28"/>
          <w:szCs w:val="28"/>
        </w:rPr>
        <w:fldChar w:fldCharType="separate"/>
      </w:r>
      <w:r w:rsidR="00D14D55">
        <w:rPr>
          <w:rFonts w:ascii="仿宋" w:eastAsia="仿宋" w:hAnsi="仿宋" w:cs="仿宋" w:hint="eastAsia"/>
          <w:sz w:val="28"/>
          <w:szCs w:val="28"/>
        </w:rPr>
        <w:t>㈡</w:t>
      </w:r>
      <w:r>
        <w:rPr>
          <w:rFonts w:ascii="仿宋" w:eastAsia="仿宋" w:hAnsi="仿宋" w:cs="仿宋" w:hint="eastAsia"/>
          <w:sz w:val="28"/>
          <w:szCs w:val="28"/>
        </w:rPr>
        <w:fldChar w:fldCharType="end"/>
      </w:r>
      <w:r w:rsidR="00D14D55">
        <w:rPr>
          <w:rFonts w:ascii="仿宋" w:eastAsia="仿宋" w:hAnsi="仿宋" w:cs="仿宋" w:hint="eastAsia"/>
          <w:sz w:val="28"/>
          <w:szCs w:val="28"/>
        </w:rPr>
        <w:t>避雷设施安装完成80%后支付合同金额的50%。</w:t>
      </w:r>
    </w:p>
    <w:p w14:paraId="1C32D168" w14:textId="77777777" w:rsidR="00B04821" w:rsidRDefault="007C2826">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fldChar w:fldCharType="begin"/>
      </w:r>
      <w:r w:rsidR="00D14D55">
        <w:rPr>
          <w:rFonts w:ascii="仿宋" w:eastAsia="仿宋" w:hAnsi="仿宋" w:cs="仿宋" w:hint="eastAsia"/>
          <w:sz w:val="28"/>
          <w:szCs w:val="28"/>
        </w:rPr>
        <w:instrText xml:space="preserve"> = 3 \* GB4 \* MERGEFORMAT </w:instrText>
      </w:r>
      <w:r>
        <w:rPr>
          <w:rFonts w:ascii="仿宋" w:eastAsia="仿宋" w:hAnsi="仿宋" w:cs="仿宋" w:hint="eastAsia"/>
          <w:sz w:val="28"/>
          <w:szCs w:val="28"/>
        </w:rPr>
        <w:fldChar w:fldCharType="separate"/>
      </w:r>
      <w:r w:rsidR="00D14D55">
        <w:rPr>
          <w:rFonts w:ascii="仿宋" w:eastAsia="仿宋" w:hAnsi="仿宋" w:cs="仿宋" w:hint="eastAsia"/>
          <w:sz w:val="28"/>
          <w:szCs w:val="28"/>
        </w:rPr>
        <w:t>㈢</w:t>
      </w:r>
      <w:r>
        <w:rPr>
          <w:rFonts w:ascii="仿宋" w:eastAsia="仿宋" w:hAnsi="仿宋" w:cs="仿宋" w:hint="eastAsia"/>
          <w:sz w:val="28"/>
          <w:szCs w:val="28"/>
        </w:rPr>
        <w:fldChar w:fldCharType="end"/>
      </w:r>
      <w:r w:rsidR="00D14D55">
        <w:rPr>
          <w:rFonts w:ascii="仿宋" w:eastAsia="仿宋" w:hAnsi="仿宋" w:cs="仿宋" w:hint="eastAsia"/>
          <w:sz w:val="28"/>
          <w:szCs w:val="28"/>
        </w:rPr>
        <w:t>避雷设施安装验收合格后支付合同金额的25%。</w:t>
      </w:r>
    </w:p>
    <w:p w14:paraId="649853C7" w14:textId="77777777" w:rsidR="00B04821" w:rsidRDefault="007C2826">
      <w:pPr>
        <w:overflowPunct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fldChar w:fldCharType="begin"/>
      </w:r>
      <w:r w:rsidR="00D14D55">
        <w:rPr>
          <w:rFonts w:ascii="仿宋" w:eastAsia="仿宋" w:hAnsi="仿宋" w:cs="仿宋" w:hint="eastAsia"/>
          <w:sz w:val="28"/>
          <w:szCs w:val="28"/>
        </w:rPr>
        <w:instrText xml:space="preserve"> = 4 \* GB4 \* MERGEFORMAT </w:instrText>
      </w:r>
      <w:r>
        <w:rPr>
          <w:rFonts w:ascii="仿宋" w:eastAsia="仿宋" w:hAnsi="仿宋" w:cs="仿宋" w:hint="eastAsia"/>
          <w:sz w:val="28"/>
          <w:szCs w:val="28"/>
        </w:rPr>
        <w:fldChar w:fldCharType="separate"/>
      </w:r>
      <w:r w:rsidR="00D14D55">
        <w:rPr>
          <w:rFonts w:ascii="仿宋" w:eastAsia="仿宋" w:hAnsi="仿宋" w:cs="仿宋" w:hint="eastAsia"/>
          <w:sz w:val="28"/>
          <w:szCs w:val="28"/>
        </w:rPr>
        <w:t>㈣</w:t>
      </w:r>
      <w:r>
        <w:rPr>
          <w:rFonts w:ascii="仿宋" w:eastAsia="仿宋" w:hAnsi="仿宋" w:cs="仿宋" w:hint="eastAsia"/>
          <w:sz w:val="28"/>
          <w:szCs w:val="28"/>
        </w:rPr>
        <w:fldChar w:fldCharType="end"/>
      </w:r>
      <w:r w:rsidR="00D14D55">
        <w:rPr>
          <w:rFonts w:ascii="仿宋" w:eastAsia="仿宋" w:hAnsi="仿宋" w:cs="仿宋" w:hint="eastAsia"/>
          <w:sz w:val="28"/>
          <w:szCs w:val="28"/>
        </w:rPr>
        <w:t>避雷设施安装工程全部完成，工程复验合格，最终审计结束后剩余款项一次性付清。</w:t>
      </w:r>
    </w:p>
    <w:p w14:paraId="42D2E0B2" w14:textId="77777777" w:rsidR="00B04821" w:rsidRPr="00CB5D10" w:rsidRDefault="00D14D55">
      <w:pPr>
        <w:overflowPunct w:val="0"/>
        <w:spacing w:line="360" w:lineRule="auto"/>
        <w:ind w:firstLineChars="200" w:firstLine="560"/>
        <w:rPr>
          <w:rFonts w:ascii="仿宋" w:eastAsia="仿宋" w:hAnsi="仿宋" w:cs="仿宋"/>
          <w:sz w:val="28"/>
          <w:szCs w:val="28"/>
        </w:rPr>
      </w:pPr>
      <w:r w:rsidRPr="00CB5D10">
        <w:rPr>
          <w:rFonts w:ascii="仿宋" w:eastAsia="仿宋" w:hAnsi="仿宋" w:cs="仿宋" w:hint="eastAsia"/>
          <w:sz w:val="28"/>
          <w:szCs w:val="28"/>
        </w:rPr>
        <w:t>通讯地址：兰州高</w:t>
      </w:r>
      <w:proofErr w:type="gramStart"/>
      <w:r w:rsidRPr="00CB5D10">
        <w:rPr>
          <w:rFonts w:ascii="仿宋" w:eastAsia="仿宋" w:hAnsi="仿宋" w:cs="仿宋" w:hint="eastAsia"/>
          <w:sz w:val="28"/>
          <w:szCs w:val="28"/>
        </w:rPr>
        <w:t>新区定连园区</w:t>
      </w:r>
      <w:proofErr w:type="gramEnd"/>
      <w:r w:rsidRPr="00CB5D10">
        <w:rPr>
          <w:rFonts w:ascii="仿宋" w:eastAsia="仿宋" w:hAnsi="仿宋" w:cs="仿宋" w:hint="eastAsia"/>
          <w:sz w:val="28"/>
          <w:szCs w:val="28"/>
        </w:rPr>
        <w:t>中农威特生物医药基地项目部会议室（兰州高新区定远镇孙家坡村2社166号）</w:t>
      </w:r>
    </w:p>
    <w:p w14:paraId="2F02D99E" w14:textId="77777777" w:rsidR="00B04821" w:rsidRPr="00CB5D10" w:rsidRDefault="00D14D55">
      <w:pPr>
        <w:overflowPunct w:val="0"/>
        <w:spacing w:line="360" w:lineRule="auto"/>
        <w:ind w:firstLineChars="200" w:firstLine="560"/>
        <w:rPr>
          <w:rFonts w:ascii="仿宋" w:eastAsia="仿宋" w:hAnsi="仿宋" w:cs="仿宋"/>
          <w:sz w:val="28"/>
          <w:szCs w:val="28"/>
        </w:rPr>
      </w:pPr>
      <w:r w:rsidRPr="00CB5D10">
        <w:rPr>
          <w:rFonts w:ascii="仿宋" w:eastAsia="仿宋" w:hAnsi="仿宋" w:cs="仿宋" w:hint="eastAsia"/>
          <w:sz w:val="28"/>
          <w:szCs w:val="28"/>
        </w:rPr>
        <w:t>联系人：蔡喜（电话：13139269916）</w:t>
      </w:r>
    </w:p>
    <w:p w14:paraId="1B634AC8" w14:textId="77777777" w:rsidR="00B04821" w:rsidRPr="00CB5D10" w:rsidRDefault="00D14D55">
      <w:pPr>
        <w:overflowPunct w:val="0"/>
        <w:spacing w:line="360" w:lineRule="auto"/>
        <w:ind w:firstLineChars="1200" w:firstLine="3360"/>
        <w:rPr>
          <w:rFonts w:ascii="仿宋" w:eastAsia="仿宋" w:hAnsi="仿宋" w:cs="仿宋"/>
          <w:sz w:val="28"/>
          <w:szCs w:val="28"/>
        </w:rPr>
      </w:pPr>
      <w:r w:rsidRPr="00CB5D10">
        <w:rPr>
          <w:rFonts w:ascii="仿宋" w:eastAsia="仿宋" w:hAnsi="仿宋" w:cs="仿宋" w:hint="eastAsia"/>
          <w:sz w:val="28"/>
          <w:szCs w:val="28"/>
        </w:rPr>
        <w:t>中农威特生物科技股份有限公司</w:t>
      </w:r>
    </w:p>
    <w:p w14:paraId="4B389FF7" w14:textId="77777777" w:rsidR="00B04821" w:rsidRPr="00CB5D10" w:rsidRDefault="00D14D55">
      <w:pPr>
        <w:overflowPunct w:val="0"/>
        <w:spacing w:line="360" w:lineRule="auto"/>
        <w:ind w:firstLineChars="1500" w:firstLine="4200"/>
        <w:rPr>
          <w:rFonts w:ascii="仿宋" w:eastAsia="仿宋" w:hAnsi="仿宋" w:cs="仿宋"/>
          <w:sz w:val="28"/>
          <w:szCs w:val="28"/>
        </w:rPr>
      </w:pPr>
      <w:r w:rsidRPr="00CB5D10">
        <w:rPr>
          <w:rFonts w:ascii="仿宋" w:eastAsia="仿宋" w:hAnsi="仿宋" w:cs="仿宋" w:hint="eastAsia"/>
          <w:sz w:val="28"/>
          <w:szCs w:val="28"/>
        </w:rPr>
        <w:t>2021年7月19日</w:t>
      </w:r>
    </w:p>
    <w:sectPr w:rsidR="00B04821" w:rsidRPr="00CB5D10" w:rsidSect="00B04821">
      <w:headerReference w:type="default"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D0FF0" w14:textId="77777777" w:rsidR="00C30465" w:rsidRDefault="00C30465" w:rsidP="00B04821">
      <w:r>
        <w:separator/>
      </w:r>
    </w:p>
  </w:endnote>
  <w:endnote w:type="continuationSeparator" w:id="0">
    <w:p w14:paraId="0286C91C" w14:textId="77777777" w:rsidR="00C30465" w:rsidRDefault="00C30465" w:rsidP="00B0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DDC6" w14:textId="77777777" w:rsidR="00B04821" w:rsidRDefault="007C2826">
    <w:pPr>
      <w:pStyle w:val="a8"/>
      <w:jc w:val="center"/>
    </w:pPr>
    <w:r>
      <w:rPr>
        <w:b/>
      </w:rPr>
      <w:fldChar w:fldCharType="begin"/>
    </w:r>
    <w:r w:rsidR="00D14D55">
      <w:rPr>
        <w:b/>
      </w:rPr>
      <w:instrText>PAGE</w:instrText>
    </w:r>
    <w:r>
      <w:rPr>
        <w:b/>
      </w:rPr>
      <w:fldChar w:fldCharType="separate"/>
    </w:r>
    <w:r w:rsidR="00E37632">
      <w:rPr>
        <w:b/>
        <w:noProof/>
      </w:rPr>
      <w:t>8</w:t>
    </w:r>
    <w:r>
      <w:rPr>
        <w:b/>
      </w:rPr>
      <w:fldChar w:fldCharType="end"/>
    </w:r>
    <w:r w:rsidR="00D14D55">
      <w:rPr>
        <w:lang w:val="zh-CN"/>
      </w:rPr>
      <w:t xml:space="preserve"> / </w:t>
    </w:r>
    <w:r>
      <w:rPr>
        <w:b/>
      </w:rPr>
      <w:fldChar w:fldCharType="begin"/>
    </w:r>
    <w:r w:rsidR="00D14D55">
      <w:rPr>
        <w:b/>
      </w:rPr>
      <w:instrText>NUMPAGES</w:instrText>
    </w:r>
    <w:r>
      <w:rPr>
        <w:b/>
      </w:rPr>
      <w:fldChar w:fldCharType="separate"/>
    </w:r>
    <w:r w:rsidR="00E37632">
      <w:rPr>
        <w:b/>
        <w:noProof/>
      </w:rPr>
      <w:t>8</w:t>
    </w:r>
    <w:r>
      <w:rPr>
        <w:b/>
      </w:rPr>
      <w:fldChar w:fldCharType="end"/>
    </w:r>
  </w:p>
  <w:p w14:paraId="2932DA4F" w14:textId="77777777" w:rsidR="00B04821" w:rsidRDefault="00B04821">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56F2" w14:textId="77777777" w:rsidR="00C30465" w:rsidRDefault="00C30465" w:rsidP="00B04821">
      <w:r>
        <w:separator/>
      </w:r>
    </w:p>
  </w:footnote>
  <w:footnote w:type="continuationSeparator" w:id="0">
    <w:p w14:paraId="70FA8A66" w14:textId="77777777" w:rsidR="00C30465" w:rsidRDefault="00C30465" w:rsidP="00B04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E046D" w14:textId="77777777" w:rsidR="00B04821" w:rsidRDefault="00B04821">
    <w:pPr>
      <w:pStyle w:val="aa"/>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09B7" w14:textId="77777777" w:rsidR="00B04821" w:rsidRDefault="00B04821">
    <w:pPr>
      <w:pStyle w:val="aa"/>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8AB828"/>
    <w:multiLevelType w:val="singleLevel"/>
    <w:tmpl w:val="9D8AB828"/>
    <w:lvl w:ilvl="0">
      <w:start w:val="9"/>
      <w:numFmt w:val="chineseCounting"/>
      <w:suff w:val="nothing"/>
      <w:lvlText w:val="%1、"/>
      <w:lvlJc w:val="left"/>
      <w:rPr>
        <w:rFonts w:hint="eastAsia"/>
      </w:rPr>
    </w:lvl>
  </w:abstractNum>
  <w:abstractNum w:abstractNumId="1" w15:restartNumberingAfterBreak="0">
    <w:nsid w:val="A6FD171E"/>
    <w:multiLevelType w:val="singleLevel"/>
    <w:tmpl w:val="A6FD171E"/>
    <w:lvl w:ilvl="0">
      <w:start w:val="5"/>
      <w:numFmt w:val="chineseCounting"/>
      <w:suff w:val="nothing"/>
      <w:lvlText w:val="%1、"/>
      <w:lvlJc w:val="left"/>
      <w:rPr>
        <w:rFonts w:hint="eastAsia"/>
      </w:rPr>
    </w:lvl>
  </w:abstractNum>
  <w:abstractNum w:abstractNumId="2" w15:restartNumberingAfterBreak="0">
    <w:nsid w:val="01C47104"/>
    <w:multiLevelType w:val="singleLevel"/>
    <w:tmpl w:val="01C47104"/>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61F9B"/>
    <w:rsid w:val="00016ACD"/>
    <w:rsid w:val="000321BE"/>
    <w:rsid w:val="000F0872"/>
    <w:rsid w:val="000F18F0"/>
    <w:rsid w:val="0019149B"/>
    <w:rsid w:val="00254241"/>
    <w:rsid w:val="002852A1"/>
    <w:rsid w:val="002B6579"/>
    <w:rsid w:val="0030060C"/>
    <w:rsid w:val="00306832"/>
    <w:rsid w:val="003438BD"/>
    <w:rsid w:val="003C7170"/>
    <w:rsid w:val="003E3BE7"/>
    <w:rsid w:val="00500004"/>
    <w:rsid w:val="00502D05"/>
    <w:rsid w:val="00520E37"/>
    <w:rsid w:val="00547AF4"/>
    <w:rsid w:val="00552FB8"/>
    <w:rsid w:val="0056128B"/>
    <w:rsid w:val="005C6DF3"/>
    <w:rsid w:val="0064275C"/>
    <w:rsid w:val="006719CC"/>
    <w:rsid w:val="006C2F16"/>
    <w:rsid w:val="007A671D"/>
    <w:rsid w:val="007B33D4"/>
    <w:rsid w:val="007C040B"/>
    <w:rsid w:val="007C2826"/>
    <w:rsid w:val="007C5FA1"/>
    <w:rsid w:val="007D0A2B"/>
    <w:rsid w:val="008147C2"/>
    <w:rsid w:val="00815C33"/>
    <w:rsid w:val="00842AF2"/>
    <w:rsid w:val="00845B14"/>
    <w:rsid w:val="008B70C9"/>
    <w:rsid w:val="008B7F3C"/>
    <w:rsid w:val="009240EF"/>
    <w:rsid w:val="00931168"/>
    <w:rsid w:val="009551A0"/>
    <w:rsid w:val="00961F9B"/>
    <w:rsid w:val="009E1E46"/>
    <w:rsid w:val="009F02E4"/>
    <w:rsid w:val="009F4AE7"/>
    <w:rsid w:val="00A05B4E"/>
    <w:rsid w:val="00A10C97"/>
    <w:rsid w:val="00A21933"/>
    <w:rsid w:val="00A616C0"/>
    <w:rsid w:val="00A87A6B"/>
    <w:rsid w:val="00AB0F37"/>
    <w:rsid w:val="00AE2D14"/>
    <w:rsid w:val="00AF7EE0"/>
    <w:rsid w:val="00B04821"/>
    <w:rsid w:val="00B048E5"/>
    <w:rsid w:val="00B05C22"/>
    <w:rsid w:val="00B6202D"/>
    <w:rsid w:val="00C03CA4"/>
    <w:rsid w:val="00C067F5"/>
    <w:rsid w:val="00C30465"/>
    <w:rsid w:val="00C50828"/>
    <w:rsid w:val="00C95A25"/>
    <w:rsid w:val="00CB5D10"/>
    <w:rsid w:val="00CE493F"/>
    <w:rsid w:val="00D14D55"/>
    <w:rsid w:val="00D67593"/>
    <w:rsid w:val="00D7657E"/>
    <w:rsid w:val="00DB460A"/>
    <w:rsid w:val="00DC2D0E"/>
    <w:rsid w:val="00DF3EA5"/>
    <w:rsid w:val="00DF429B"/>
    <w:rsid w:val="00E14E52"/>
    <w:rsid w:val="00E163F5"/>
    <w:rsid w:val="00E34D32"/>
    <w:rsid w:val="00E37632"/>
    <w:rsid w:val="00EC7706"/>
    <w:rsid w:val="00F36675"/>
    <w:rsid w:val="00F75099"/>
    <w:rsid w:val="00FA7B38"/>
    <w:rsid w:val="00FC1C54"/>
    <w:rsid w:val="00FC61FB"/>
    <w:rsid w:val="01241881"/>
    <w:rsid w:val="02051A8C"/>
    <w:rsid w:val="02341F5E"/>
    <w:rsid w:val="03110028"/>
    <w:rsid w:val="04492219"/>
    <w:rsid w:val="05EE43D5"/>
    <w:rsid w:val="0625757E"/>
    <w:rsid w:val="06391689"/>
    <w:rsid w:val="0643038A"/>
    <w:rsid w:val="07A15F8C"/>
    <w:rsid w:val="086470EB"/>
    <w:rsid w:val="09807DF4"/>
    <w:rsid w:val="0A761C50"/>
    <w:rsid w:val="0AB90BFB"/>
    <w:rsid w:val="0B366DB6"/>
    <w:rsid w:val="0B436CAA"/>
    <w:rsid w:val="0C805CE5"/>
    <w:rsid w:val="0C954F58"/>
    <w:rsid w:val="0D021A15"/>
    <w:rsid w:val="0D49048C"/>
    <w:rsid w:val="0D915D5B"/>
    <w:rsid w:val="0DCF669E"/>
    <w:rsid w:val="0E952214"/>
    <w:rsid w:val="0EF4245D"/>
    <w:rsid w:val="0F7B208B"/>
    <w:rsid w:val="1081485C"/>
    <w:rsid w:val="10B253F7"/>
    <w:rsid w:val="10E2591A"/>
    <w:rsid w:val="112D22AC"/>
    <w:rsid w:val="13BF4EB7"/>
    <w:rsid w:val="13E02DCB"/>
    <w:rsid w:val="14323AB0"/>
    <w:rsid w:val="14500FB6"/>
    <w:rsid w:val="149D401E"/>
    <w:rsid w:val="150035DF"/>
    <w:rsid w:val="15AE5CB5"/>
    <w:rsid w:val="15D95B51"/>
    <w:rsid w:val="17493A72"/>
    <w:rsid w:val="18162A6E"/>
    <w:rsid w:val="18E82DED"/>
    <w:rsid w:val="19D54CDA"/>
    <w:rsid w:val="19FC01C4"/>
    <w:rsid w:val="1AF4222D"/>
    <w:rsid w:val="1B7B03F7"/>
    <w:rsid w:val="1BBA3438"/>
    <w:rsid w:val="1CA705D8"/>
    <w:rsid w:val="1DA77AF7"/>
    <w:rsid w:val="1E310CDB"/>
    <w:rsid w:val="1E8341B0"/>
    <w:rsid w:val="1EB94843"/>
    <w:rsid w:val="1F334DE1"/>
    <w:rsid w:val="2030569B"/>
    <w:rsid w:val="208258ED"/>
    <w:rsid w:val="219371CC"/>
    <w:rsid w:val="22C11639"/>
    <w:rsid w:val="23350978"/>
    <w:rsid w:val="249E2780"/>
    <w:rsid w:val="24D77DE0"/>
    <w:rsid w:val="258A58F6"/>
    <w:rsid w:val="268E040C"/>
    <w:rsid w:val="27DF772C"/>
    <w:rsid w:val="280354E6"/>
    <w:rsid w:val="29242436"/>
    <w:rsid w:val="2A196B8B"/>
    <w:rsid w:val="2A4A0CA9"/>
    <w:rsid w:val="2A517787"/>
    <w:rsid w:val="2A566400"/>
    <w:rsid w:val="2B363C27"/>
    <w:rsid w:val="2B802DB6"/>
    <w:rsid w:val="2B8C0549"/>
    <w:rsid w:val="2C4B0E43"/>
    <w:rsid w:val="2CEE56D4"/>
    <w:rsid w:val="2FB217C8"/>
    <w:rsid w:val="2FF00BAE"/>
    <w:rsid w:val="30751D8E"/>
    <w:rsid w:val="30783867"/>
    <w:rsid w:val="312B2DA0"/>
    <w:rsid w:val="336379AC"/>
    <w:rsid w:val="33CC6B0E"/>
    <w:rsid w:val="33FB64E3"/>
    <w:rsid w:val="346C0AEA"/>
    <w:rsid w:val="34D74DFE"/>
    <w:rsid w:val="34E478A5"/>
    <w:rsid w:val="353B3BA6"/>
    <w:rsid w:val="358F5440"/>
    <w:rsid w:val="36CD3FAC"/>
    <w:rsid w:val="372F57D0"/>
    <w:rsid w:val="37803F41"/>
    <w:rsid w:val="378E22CC"/>
    <w:rsid w:val="37B70E24"/>
    <w:rsid w:val="3860449D"/>
    <w:rsid w:val="398F5789"/>
    <w:rsid w:val="39B144C0"/>
    <w:rsid w:val="39B313AF"/>
    <w:rsid w:val="39C30E30"/>
    <w:rsid w:val="3AD24B39"/>
    <w:rsid w:val="3B595057"/>
    <w:rsid w:val="3BE16889"/>
    <w:rsid w:val="3D2F1214"/>
    <w:rsid w:val="3D577F87"/>
    <w:rsid w:val="3D611A1E"/>
    <w:rsid w:val="3DCF2A75"/>
    <w:rsid w:val="3E5A14E4"/>
    <w:rsid w:val="3EB1357E"/>
    <w:rsid w:val="3EF87966"/>
    <w:rsid w:val="3F914B58"/>
    <w:rsid w:val="3F9850F9"/>
    <w:rsid w:val="40F45CAD"/>
    <w:rsid w:val="41C863F6"/>
    <w:rsid w:val="41EF3E54"/>
    <w:rsid w:val="42C61AAE"/>
    <w:rsid w:val="4374475A"/>
    <w:rsid w:val="43E53F0C"/>
    <w:rsid w:val="46400459"/>
    <w:rsid w:val="471616C8"/>
    <w:rsid w:val="471F6E0C"/>
    <w:rsid w:val="487B18D6"/>
    <w:rsid w:val="4ACD3615"/>
    <w:rsid w:val="4B817359"/>
    <w:rsid w:val="4B916B17"/>
    <w:rsid w:val="4C3278F9"/>
    <w:rsid w:val="4D1D40FF"/>
    <w:rsid w:val="4D8A6E28"/>
    <w:rsid w:val="4E222B1D"/>
    <w:rsid w:val="4EE209E0"/>
    <w:rsid w:val="4F714A8F"/>
    <w:rsid w:val="4FDE36F0"/>
    <w:rsid w:val="50C51899"/>
    <w:rsid w:val="51F26193"/>
    <w:rsid w:val="5316789C"/>
    <w:rsid w:val="54550172"/>
    <w:rsid w:val="555C0741"/>
    <w:rsid w:val="57F57357"/>
    <w:rsid w:val="59530682"/>
    <w:rsid w:val="59C13FE5"/>
    <w:rsid w:val="5A336BF3"/>
    <w:rsid w:val="5BAC4080"/>
    <w:rsid w:val="5BE64AB4"/>
    <w:rsid w:val="5C30537E"/>
    <w:rsid w:val="5D6D147D"/>
    <w:rsid w:val="5E6A6183"/>
    <w:rsid w:val="5FC94AE0"/>
    <w:rsid w:val="619F7DE6"/>
    <w:rsid w:val="61AB26E9"/>
    <w:rsid w:val="61D422C4"/>
    <w:rsid w:val="63E227B5"/>
    <w:rsid w:val="64644D9C"/>
    <w:rsid w:val="64645BDC"/>
    <w:rsid w:val="655A1AC3"/>
    <w:rsid w:val="66694143"/>
    <w:rsid w:val="667808EF"/>
    <w:rsid w:val="667D08F4"/>
    <w:rsid w:val="68A318DF"/>
    <w:rsid w:val="692F7EC1"/>
    <w:rsid w:val="6C4B3C11"/>
    <w:rsid w:val="6CC82445"/>
    <w:rsid w:val="6D0738E8"/>
    <w:rsid w:val="6D506FBB"/>
    <w:rsid w:val="6E781453"/>
    <w:rsid w:val="6E8E11CE"/>
    <w:rsid w:val="6EBA50F3"/>
    <w:rsid w:val="6EDD469D"/>
    <w:rsid w:val="6F5E18F0"/>
    <w:rsid w:val="6F863F28"/>
    <w:rsid w:val="701B3203"/>
    <w:rsid w:val="72C103A9"/>
    <w:rsid w:val="72F016DF"/>
    <w:rsid w:val="7330244F"/>
    <w:rsid w:val="738B54C8"/>
    <w:rsid w:val="73C01775"/>
    <w:rsid w:val="7513416F"/>
    <w:rsid w:val="765065FE"/>
    <w:rsid w:val="77FE02C0"/>
    <w:rsid w:val="79C951AF"/>
    <w:rsid w:val="7A812FAF"/>
    <w:rsid w:val="7B1C7163"/>
    <w:rsid w:val="7B423F53"/>
    <w:rsid w:val="7CA83DE2"/>
    <w:rsid w:val="7D1D1418"/>
    <w:rsid w:val="7DA331CB"/>
    <w:rsid w:val="7F884B36"/>
    <w:rsid w:val="7FAB53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0C123"/>
  <w15:docId w15:val="{0F0E692A-2EBF-415F-A3DF-B7161016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04821"/>
    <w:pPr>
      <w:widowControl w:val="0"/>
      <w:jc w:val="both"/>
    </w:pPr>
    <w:rPr>
      <w:rFonts w:ascii="Calibri" w:hAnsi="Calibri"/>
      <w:kern w:val="2"/>
      <w:sz w:val="21"/>
      <w:szCs w:val="22"/>
    </w:rPr>
  </w:style>
  <w:style w:type="paragraph" w:styleId="1">
    <w:name w:val="heading 1"/>
    <w:basedOn w:val="a"/>
    <w:next w:val="a"/>
    <w:link w:val="10"/>
    <w:uiPriority w:val="99"/>
    <w:qFormat/>
    <w:rsid w:val="00B04821"/>
    <w:pPr>
      <w:spacing w:beforeAutospacing="1" w:afterAutospacing="1"/>
      <w:jc w:val="left"/>
      <w:outlineLvl w:val="0"/>
    </w:pPr>
    <w:rPr>
      <w:rFonts w:ascii="宋体" w:hAnsi="宋体"/>
      <w:b/>
      <w:kern w:val="44"/>
      <w:sz w:val="48"/>
      <w:szCs w:val="48"/>
    </w:rPr>
  </w:style>
  <w:style w:type="paragraph" w:styleId="2">
    <w:name w:val="heading 2"/>
    <w:basedOn w:val="a"/>
    <w:next w:val="a"/>
    <w:link w:val="20"/>
    <w:unhideWhenUsed/>
    <w:qFormat/>
    <w:locked/>
    <w:rsid w:val="00B0482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B04821"/>
    <w:pPr>
      <w:spacing w:after="120"/>
    </w:pPr>
    <w:rPr>
      <w:kern w:val="0"/>
      <w:sz w:val="24"/>
    </w:rPr>
  </w:style>
  <w:style w:type="paragraph" w:styleId="a4">
    <w:name w:val="Date"/>
    <w:basedOn w:val="a"/>
    <w:next w:val="a"/>
    <w:link w:val="a5"/>
    <w:uiPriority w:val="99"/>
    <w:semiHidden/>
    <w:unhideWhenUsed/>
    <w:qFormat/>
    <w:rsid w:val="00B04821"/>
    <w:pPr>
      <w:ind w:leftChars="2500" w:left="100"/>
    </w:pPr>
  </w:style>
  <w:style w:type="paragraph" w:styleId="a6">
    <w:name w:val="Balloon Text"/>
    <w:basedOn w:val="a"/>
    <w:link w:val="a7"/>
    <w:uiPriority w:val="99"/>
    <w:qFormat/>
    <w:rsid w:val="00B04821"/>
    <w:rPr>
      <w:sz w:val="18"/>
      <w:szCs w:val="18"/>
    </w:rPr>
  </w:style>
  <w:style w:type="paragraph" w:styleId="a8">
    <w:name w:val="footer"/>
    <w:basedOn w:val="a"/>
    <w:link w:val="a9"/>
    <w:uiPriority w:val="99"/>
    <w:qFormat/>
    <w:rsid w:val="00B04821"/>
    <w:pPr>
      <w:tabs>
        <w:tab w:val="center" w:pos="4153"/>
        <w:tab w:val="right" w:pos="8306"/>
      </w:tabs>
      <w:snapToGrid w:val="0"/>
      <w:jc w:val="left"/>
    </w:pPr>
    <w:rPr>
      <w:rFonts w:ascii="Times New Roman" w:hAnsi="Times New Roman"/>
      <w:sz w:val="18"/>
      <w:szCs w:val="18"/>
    </w:rPr>
  </w:style>
  <w:style w:type="paragraph" w:styleId="aa">
    <w:name w:val="header"/>
    <w:basedOn w:val="a"/>
    <w:link w:val="ab"/>
    <w:uiPriority w:val="99"/>
    <w:qFormat/>
    <w:rsid w:val="00B04821"/>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c">
    <w:name w:val="Normal (Web)"/>
    <w:basedOn w:val="a"/>
    <w:uiPriority w:val="99"/>
    <w:unhideWhenUsed/>
    <w:qFormat/>
    <w:rsid w:val="00B04821"/>
    <w:rPr>
      <w:rFonts w:asciiTheme="minorHAnsi" w:eastAsiaTheme="minorEastAsia" w:hAnsiTheme="minorHAnsi" w:cstheme="minorBidi"/>
      <w:sz w:val="24"/>
      <w:szCs w:val="24"/>
    </w:rPr>
  </w:style>
  <w:style w:type="table" w:styleId="ad">
    <w:name w:val="Table Grid"/>
    <w:basedOn w:val="a2"/>
    <w:uiPriority w:val="99"/>
    <w:qFormat/>
    <w:rsid w:val="00B048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basedOn w:val="a1"/>
    <w:uiPriority w:val="99"/>
    <w:qFormat/>
    <w:rsid w:val="00B04821"/>
    <w:rPr>
      <w:rFonts w:cs="Times New Roman"/>
      <w:color w:val="0563C1"/>
      <w:u w:val="single"/>
    </w:rPr>
  </w:style>
  <w:style w:type="character" w:customStyle="1" w:styleId="10">
    <w:name w:val="标题 1 字符"/>
    <w:basedOn w:val="a1"/>
    <w:link w:val="1"/>
    <w:uiPriority w:val="99"/>
    <w:qFormat/>
    <w:locked/>
    <w:rsid w:val="00B04821"/>
    <w:rPr>
      <w:rFonts w:ascii="Calibri" w:hAnsi="Calibri" w:cs="Times New Roman"/>
      <w:b/>
      <w:bCs/>
      <w:kern w:val="44"/>
      <w:sz w:val="44"/>
      <w:szCs w:val="44"/>
    </w:rPr>
  </w:style>
  <w:style w:type="character" w:customStyle="1" w:styleId="a7">
    <w:name w:val="批注框文本 字符"/>
    <w:basedOn w:val="a1"/>
    <w:link w:val="a6"/>
    <w:uiPriority w:val="99"/>
    <w:qFormat/>
    <w:locked/>
    <w:rsid w:val="00B04821"/>
    <w:rPr>
      <w:rFonts w:ascii="Calibri" w:eastAsia="宋体" w:hAnsi="Calibri" w:cs="Times New Roman"/>
      <w:kern w:val="2"/>
      <w:sz w:val="18"/>
      <w:szCs w:val="18"/>
    </w:rPr>
  </w:style>
  <w:style w:type="character" w:customStyle="1" w:styleId="a9">
    <w:name w:val="页脚 字符"/>
    <w:basedOn w:val="a1"/>
    <w:link w:val="a8"/>
    <w:uiPriority w:val="99"/>
    <w:qFormat/>
    <w:locked/>
    <w:rsid w:val="00B04821"/>
    <w:rPr>
      <w:rFonts w:ascii="Times New Roman" w:eastAsia="宋体" w:hAnsi="Times New Roman" w:cs="Times New Roman"/>
      <w:kern w:val="2"/>
      <w:sz w:val="18"/>
      <w:szCs w:val="18"/>
    </w:rPr>
  </w:style>
  <w:style w:type="character" w:customStyle="1" w:styleId="ab">
    <w:name w:val="页眉 字符"/>
    <w:basedOn w:val="a1"/>
    <w:link w:val="aa"/>
    <w:uiPriority w:val="99"/>
    <w:qFormat/>
    <w:locked/>
    <w:rsid w:val="00B04821"/>
    <w:rPr>
      <w:rFonts w:ascii="Times New Roman" w:eastAsia="宋体" w:hAnsi="Times New Roman" w:cs="Times New Roman"/>
      <w:kern w:val="2"/>
      <w:sz w:val="18"/>
      <w:szCs w:val="18"/>
    </w:rPr>
  </w:style>
  <w:style w:type="paragraph" w:styleId="af">
    <w:name w:val="List Paragraph"/>
    <w:basedOn w:val="a"/>
    <w:uiPriority w:val="99"/>
    <w:qFormat/>
    <w:rsid w:val="00B04821"/>
    <w:pPr>
      <w:ind w:firstLineChars="200" w:firstLine="420"/>
    </w:pPr>
  </w:style>
  <w:style w:type="character" w:customStyle="1" w:styleId="20">
    <w:name w:val="标题 2 字符"/>
    <w:basedOn w:val="a1"/>
    <w:link w:val="2"/>
    <w:qFormat/>
    <w:rsid w:val="00B04821"/>
    <w:rPr>
      <w:rFonts w:asciiTheme="majorHAnsi" w:eastAsiaTheme="majorEastAsia" w:hAnsiTheme="majorHAnsi" w:cstheme="majorBidi"/>
      <w:b/>
      <w:bCs/>
      <w:kern w:val="2"/>
      <w:sz w:val="32"/>
      <w:szCs w:val="32"/>
    </w:rPr>
  </w:style>
  <w:style w:type="character" w:customStyle="1" w:styleId="a5">
    <w:name w:val="日期 字符"/>
    <w:basedOn w:val="a1"/>
    <w:link w:val="a4"/>
    <w:uiPriority w:val="99"/>
    <w:semiHidden/>
    <w:qFormat/>
    <w:rsid w:val="00B04821"/>
    <w:rPr>
      <w:rFonts w:ascii="Calibri" w:hAnsi="Calibri"/>
      <w:kern w:val="2"/>
      <w:sz w:val="21"/>
      <w:szCs w:val="22"/>
    </w:rPr>
  </w:style>
  <w:style w:type="paragraph" w:customStyle="1" w:styleId="11">
    <w:name w:val="菲页1"/>
    <w:basedOn w:val="2"/>
    <w:qFormat/>
    <w:rsid w:val="00B04821"/>
    <w:pPr>
      <w:widowControl/>
      <w:jc w:val="center"/>
    </w:pPr>
    <w:rPr>
      <w:rFonts w:ascii="黑体" w:eastAsia="黑体" w:hAnsi="宋体" w:cs="Times New Roman"/>
      <w:b w:val="0"/>
      <w:kern w:val="0"/>
      <w:sz w:val="5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093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8</Pages>
  <Words>551</Words>
  <Characters>3141</Characters>
  <Application>Microsoft Office Word</Application>
  <DocSecurity>0</DocSecurity>
  <Lines>26</Lines>
  <Paragraphs>7</Paragraphs>
  <ScaleCrop>false</ScaleCrop>
  <Company>user</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144</cp:revision>
  <cp:lastPrinted>2021-03-09T07:16:00Z</cp:lastPrinted>
  <dcterms:created xsi:type="dcterms:W3CDTF">2019-04-02T02:18:00Z</dcterms:created>
  <dcterms:modified xsi:type="dcterms:W3CDTF">2021-07-19T06:40:00Z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FBA8F3B85369443D85317E28609EA22B</vt:lpwstr>
  </property>
</Properties>
</file>