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723"/>
        <w:rPr>
          <w:rFonts w:ascii="宋体" w:hAnsi="宋体"/>
          <w:b/>
          <w:sz w:val="32"/>
          <w:szCs w:val="32"/>
        </w:rPr>
      </w:pPr>
      <w:r>
        <w:rPr>
          <w:rFonts w:hint="eastAsia" w:ascii="宋体" w:hAnsi="宋体"/>
          <w:b/>
          <w:bCs/>
          <w:sz w:val="32"/>
          <w:szCs w:val="32"/>
        </w:rPr>
        <w:t>中农威特生物科技股份有限公司办公、劳保用品询价比价采购文件</w:t>
      </w:r>
    </w:p>
    <w:p>
      <w:pPr>
        <w:spacing w:line="360" w:lineRule="auto"/>
        <w:ind w:firstLine="602"/>
        <w:jc w:val="center"/>
        <w:rPr>
          <w:rFonts w:ascii="宋体" w:hAnsi="宋体"/>
          <w:b/>
          <w:bCs/>
          <w:sz w:val="30"/>
          <w:szCs w:val="30"/>
        </w:rPr>
      </w:pPr>
      <w:r>
        <w:rPr>
          <w:rFonts w:hint="eastAsia" w:ascii="宋体" w:hAnsi="宋体"/>
          <w:b/>
          <w:color w:val="000000"/>
          <w:sz w:val="30"/>
          <w:szCs w:val="30"/>
        </w:rPr>
        <w:t>采购编号：</w:t>
      </w:r>
      <w:r>
        <w:rPr>
          <w:rFonts w:hint="eastAsia" w:ascii="宋体" w:hAnsi="宋体"/>
          <w:b/>
          <w:spacing w:val="-4"/>
          <w:sz w:val="24"/>
        </w:rPr>
        <w:t>ZNWT-CGB-2021-010</w:t>
      </w:r>
    </w:p>
    <w:p>
      <w:pPr>
        <w:spacing w:line="360" w:lineRule="auto"/>
        <w:ind w:firstLine="560"/>
        <w:rPr>
          <w:rFonts w:ascii="宋体" w:hAnsi="宋体"/>
          <w:color w:val="000000"/>
          <w:sz w:val="24"/>
        </w:rPr>
      </w:pPr>
      <w:r>
        <w:rPr>
          <w:rFonts w:hint="eastAsia" w:ascii="宋体" w:hAnsi="宋体"/>
          <w:color w:val="000000"/>
          <w:sz w:val="24"/>
        </w:rPr>
        <w:t>根据《中农威特生物科技股份有限公司采购管理办法》的要求，拟对本公司</w:t>
      </w:r>
      <w:r>
        <w:rPr>
          <w:rFonts w:hint="eastAsia" w:ascii="宋体" w:hAnsi="宋体" w:cs="宋体"/>
          <w:b/>
          <w:color w:val="000000"/>
          <w:sz w:val="24"/>
        </w:rPr>
        <w:t>办公、劳保用品</w:t>
      </w:r>
      <w:r>
        <w:rPr>
          <w:rFonts w:hint="eastAsia" w:ascii="宋体" w:hAnsi="宋体"/>
          <w:color w:val="000000"/>
          <w:sz w:val="24"/>
        </w:rPr>
        <w:t>的采购价格与入围供应商通过询价比价采购方式来确定，欢迎有资质的单位前来参与报价。</w:t>
      </w:r>
    </w:p>
    <w:p>
      <w:pPr>
        <w:spacing w:line="360" w:lineRule="auto"/>
        <w:ind w:firstLine="470" w:firstLineChars="195"/>
        <w:rPr>
          <w:rFonts w:ascii="宋体" w:hAnsi="宋体"/>
          <w:color w:val="000000"/>
          <w:sz w:val="24"/>
        </w:rPr>
      </w:pPr>
      <w:r>
        <w:rPr>
          <w:rFonts w:hint="eastAsia" w:ascii="宋体" w:hAnsi="宋体"/>
          <w:b/>
          <w:color w:val="000000"/>
          <w:sz w:val="24"/>
        </w:rPr>
        <w:t>一、采购单位：中农威特生物科技股份有限公司</w:t>
      </w:r>
    </w:p>
    <w:p>
      <w:pPr>
        <w:spacing w:line="360" w:lineRule="auto"/>
        <w:ind w:firstLine="482" w:firstLineChars="200"/>
        <w:rPr>
          <w:rFonts w:hint="eastAsia" w:ascii="宋体" w:hAnsi="宋体"/>
          <w:sz w:val="24"/>
        </w:rPr>
      </w:pPr>
      <w:r>
        <w:rPr>
          <w:rFonts w:hint="eastAsia" w:ascii="宋体" w:hAnsi="宋体"/>
          <w:b/>
          <w:color w:val="000000"/>
          <w:sz w:val="24"/>
        </w:rPr>
        <w:t>二、采购内容</w:t>
      </w:r>
      <w:r>
        <w:rPr>
          <w:rFonts w:hint="eastAsia" w:ascii="宋体" w:hAnsi="宋体"/>
          <w:color w:val="000000"/>
          <w:sz w:val="24"/>
        </w:rPr>
        <w:t>：</w:t>
      </w:r>
      <w:r>
        <w:rPr>
          <w:rFonts w:hint="eastAsia" w:ascii="宋体" w:hAnsi="宋体"/>
          <w:b/>
          <w:sz w:val="24"/>
        </w:rPr>
        <w:t>办公、劳保用品单价与入围供应商</w:t>
      </w:r>
    </w:p>
    <w:p>
      <w:pPr>
        <w:spacing w:line="360" w:lineRule="auto"/>
        <w:ind w:firstLine="964" w:firstLineChars="400"/>
        <w:rPr>
          <w:rFonts w:ascii="宋体" w:hAnsi="宋体" w:cs="仿宋"/>
          <w:b/>
          <w:bCs/>
          <w:sz w:val="24"/>
        </w:rPr>
      </w:pPr>
      <w:r>
        <w:rPr>
          <w:rFonts w:hint="eastAsia" w:ascii="宋体" w:hAnsi="宋体"/>
          <w:b/>
          <w:color w:val="000000"/>
          <w:sz w:val="24"/>
        </w:rPr>
        <w:t>详见</w:t>
      </w:r>
      <w:r>
        <w:rPr>
          <w:rFonts w:hint="eastAsia" w:ascii="宋体" w:hAnsi="宋体" w:cs="仿宋"/>
          <w:b/>
          <w:bCs/>
          <w:sz w:val="24"/>
        </w:rPr>
        <w:t>附件</w:t>
      </w:r>
      <w:r>
        <w:rPr>
          <w:rFonts w:ascii="宋体" w:hAnsi="宋体" w:cs="仿宋"/>
          <w:b/>
          <w:bCs/>
          <w:sz w:val="24"/>
        </w:rPr>
        <w:t>1</w:t>
      </w:r>
      <w:r>
        <w:rPr>
          <w:rFonts w:hint="eastAsia" w:ascii="宋体" w:hAnsi="宋体" w:cs="仿宋"/>
          <w:b/>
          <w:bCs/>
          <w:sz w:val="24"/>
        </w:rPr>
        <w:t>：询价比价货物要求及主要参数一览表</w:t>
      </w:r>
    </w:p>
    <w:p>
      <w:pPr>
        <w:spacing w:line="360" w:lineRule="auto"/>
        <w:ind w:firstLine="562"/>
        <w:rPr>
          <w:rFonts w:ascii="宋体" w:hAnsi="宋体"/>
          <w:b/>
          <w:color w:val="000000"/>
          <w:sz w:val="24"/>
        </w:rPr>
      </w:pPr>
      <w:r>
        <w:rPr>
          <w:rFonts w:hint="eastAsia" w:ascii="宋体" w:hAnsi="宋体"/>
          <w:b/>
          <w:color w:val="000000"/>
          <w:sz w:val="24"/>
        </w:rPr>
        <w:t>三、时间：</w:t>
      </w:r>
      <w:r>
        <w:rPr>
          <w:rFonts w:hint="eastAsia" w:ascii="宋体" w:hAnsi="宋体"/>
          <w:b/>
          <w:sz w:val="24"/>
        </w:rPr>
        <w:t xml:space="preserve"> 2021 年04月 09日8：30 分</w:t>
      </w:r>
    </w:p>
    <w:p>
      <w:pPr>
        <w:spacing w:line="360" w:lineRule="auto"/>
        <w:ind w:left="917" w:leftChars="268" w:hanging="354" w:hangingChars="147"/>
        <w:rPr>
          <w:rFonts w:ascii="宋体" w:hAnsi="宋体"/>
          <w:b/>
          <w:spacing w:val="-4"/>
          <w:sz w:val="24"/>
        </w:rPr>
      </w:pPr>
      <w:r>
        <w:rPr>
          <w:rFonts w:hint="eastAsia" w:ascii="宋体" w:hAnsi="宋体"/>
          <w:b/>
          <w:color w:val="000000"/>
          <w:sz w:val="24"/>
        </w:rPr>
        <w:t>四、地点：</w:t>
      </w:r>
      <w:r>
        <w:rPr>
          <w:rFonts w:hint="eastAsia" w:ascii="宋体" w:hAnsi="宋体"/>
          <w:b/>
          <w:spacing w:val="-4"/>
          <w:sz w:val="24"/>
        </w:rPr>
        <w:t>中农威特公司采购部会议室（兰州兽医研究所图书馆西北侧库房2楼）</w:t>
      </w:r>
    </w:p>
    <w:p>
      <w:pPr>
        <w:spacing w:line="360" w:lineRule="auto"/>
        <w:ind w:firstLine="562"/>
        <w:rPr>
          <w:rFonts w:ascii="宋体" w:hAnsi="宋体"/>
          <w:b/>
          <w:color w:val="000000"/>
          <w:sz w:val="24"/>
        </w:rPr>
      </w:pPr>
      <w:r>
        <w:rPr>
          <w:rFonts w:hint="eastAsia" w:ascii="宋体" w:hAnsi="宋体"/>
          <w:b/>
          <w:color w:val="000000"/>
          <w:sz w:val="24"/>
        </w:rPr>
        <w:t>五、报价须知</w:t>
      </w:r>
    </w:p>
    <w:p>
      <w:pPr>
        <w:spacing w:line="360" w:lineRule="auto"/>
        <w:ind w:firstLine="241" w:firstLineChars="100"/>
        <w:jc w:val="left"/>
        <w:rPr>
          <w:rFonts w:ascii="宋体" w:hAnsi="宋体"/>
          <w:b/>
          <w:color w:val="000000"/>
          <w:sz w:val="24"/>
        </w:rPr>
      </w:pPr>
      <w:r>
        <w:rPr>
          <w:rFonts w:ascii="宋体" w:hAnsi="宋体"/>
          <w:b/>
          <w:color w:val="000000"/>
          <w:sz w:val="24"/>
        </w:rPr>
        <w:t>1</w:t>
      </w:r>
      <w:r>
        <w:rPr>
          <w:rFonts w:hint="eastAsia" w:ascii="宋体" w:hAnsi="宋体"/>
          <w:b/>
          <w:color w:val="000000"/>
          <w:sz w:val="24"/>
        </w:rPr>
        <w:t>、报价文件编制</w:t>
      </w:r>
    </w:p>
    <w:p>
      <w:pPr>
        <w:adjustRightInd w:val="0"/>
        <w:snapToGrid w:val="0"/>
        <w:spacing w:line="360" w:lineRule="auto"/>
        <w:rPr>
          <w:rFonts w:ascii="宋体" w:hAnsi="宋体"/>
          <w:sz w:val="24"/>
        </w:rPr>
      </w:pPr>
      <w:r>
        <w:rPr>
          <w:rFonts w:hint="eastAsia" w:ascii="宋体" w:hAnsi="宋体"/>
          <w:sz w:val="24"/>
        </w:rPr>
        <w:t>（</w:t>
      </w:r>
      <w:r>
        <w:rPr>
          <w:rFonts w:ascii="宋体" w:hAnsi="宋体"/>
          <w:sz w:val="24"/>
        </w:rPr>
        <w:t>1</w:t>
      </w:r>
      <w:r>
        <w:rPr>
          <w:rFonts w:hint="eastAsia" w:ascii="宋体" w:hAnsi="宋体"/>
          <w:sz w:val="24"/>
        </w:rPr>
        <w:t>）报价文件的打印和书写应清楚工整，任何行间插字、涂改或增删，必须由报价人的法定代表人或其授权代表签字或盖个人印鉴。字迹潦草、表达不清或可能导致非唯一理解的文件视为无效。</w:t>
      </w:r>
    </w:p>
    <w:p>
      <w:pPr>
        <w:adjustRightInd w:val="0"/>
        <w:snapToGrid w:val="0"/>
        <w:spacing w:line="360" w:lineRule="auto"/>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）报价文件的份数：报价人应按包编制报价文件，正副本各一份（注：不能一个报价文件中包含多包，否则视为无效报价）。报价文件正本和副本必须单独装订成册并逐页编目编码。</w:t>
      </w:r>
    </w:p>
    <w:p>
      <w:pPr>
        <w:adjustRightInd w:val="0"/>
        <w:snapToGrid w:val="0"/>
        <w:spacing w:line="360" w:lineRule="auto"/>
        <w:rPr>
          <w:rFonts w:ascii="宋体" w:hAnsi="宋体"/>
          <w:sz w:val="24"/>
        </w:rPr>
      </w:pPr>
      <w:r>
        <w:rPr>
          <w:rFonts w:hint="eastAsia" w:ascii="宋体" w:hAnsi="宋体"/>
          <w:sz w:val="24"/>
        </w:rPr>
        <w:t>（</w:t>
      </w:r>
      <w:r>
        <w:rPr>
          <w:rFonts w:ascii="宋体" w:hAnsi="宋体"/>
          <w:sz w:val="24"/>
        </w:rPr>
        <w:t>3</w:t>
      </w:r>
      <w:r>
        <w:rPr>
          <w:rFonts w:hint="eastAsia" w:ascii="宋体" w:hAnsi="宋体"/>
          <w:sz w:val="24"/>
        </w:rPr>
        <w:t>）报价文件应根据报价文件的要求制作，签署、盖章和内容应完整，如有遗漏，将被视为无效。</w:t>
      </w:r>
    </w:p>
    <w:p>
      <w:pPr>
        <w:adjustRightInd w:val="0"/>
        <w:snapToGrid w:val="0"/>
        <w:spacing w:line="360" w:lineRule="auto"/>
        <w:rPr>
          <w:rFonts w:ascii="宋体" w:hAnsi="宋体"/>
          <w:sz w:val="24"/>
        </w:rPr>
      </w:pPr>
      <w:r>
        <w:rPr>
          <w:rFonts w:hint="eastAsia" w:ascii="宋体" w:hAnsi="宋体"/>
          <w:sz w:val="24"/>
        </w:rPr>
        <w:t>（</w:t>
      </w:r>
      <w:r>
        <w:rPr>
          <w:rFonts w:ascii="宋体" w:hAnsi="宋体"/>
          <w:sz w:val="24"/>
        </w:rPr>
        <w:t>4</w:t>
      </w:r>
      <w:r>
        <w:rPr>
          <w:rFonts w:hint="eastAsia" w:ascii="宋体" w:hAnsi="宋体"/>
          <w:sz w:val="24"/>
        </w:rPr>
        <w:t>）报价文件统一用</w:t>
      </w:r>
      <w:r>
        <w:rPr>
          <w:rFonts w:ascii="宋体" w:hAnsi="宋体"/>
          <w:sz w:val="24"/>
        </w:rPr>
        <w:t>A4</w:t>
      </w:r>
      <w:r>
        <w:rPr>
          <w:rFonts w:hint="eastAsia" w:ascii="宋体" w:hAnsi="宋体"/>
          <w:sz w:val="24"/>
        </w:rPr>
        <w:t>幅面纸印制。（密封文件外皮注明报价包号）</w:t>
      </w:r>
    </w:p>
    <w:p>
      <w:pPr>
        <w:adjustRightInd w:val="0"/>
        <w:snapToGrid w:val="0"/>
        <w:spacing w:line="360" w:lineRule="auto"/>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）为方便询价比价，报价人需将报价表装订在报价文件目录后第一页位置。</w:t>
      </w:r>
    </w:p>
    <w:p>
      <w:pPr>
        <w:adjustRightInd w:val="0"/>
        <w:snapToGrid w:val="0"/>
        <w:spacing w:line="360" w:lineRule="auto"/>
        <w:rPr>
          <w:rFonts w:ascii="宋体" w:hAnsi="宋体"/>
          <w:sz w:val="24"/>
        </w:rPr>
      </w:pPr>
      <w:r>
        <w:rPr>
          <w:rFonts w:hint="eastAsia" w:ascii="宋体" w:hAnsi="宋体"/>
          <w:sz w:val="24"/>
        </w:rPr>
        <w:t>（</w:t>
      </w:r>
      <w:r>
        <w:rPr>
          <w:rFonts w:ascii="宋体" w:hAnsi="宋体"/>
          <w:sz w:val="24"/>
        </w:rPr>
        <w:t>6</w:t>
      </w:r>
      <w:r>
        <w:rPr>
          <w:rFonts w:hint="eastAsia" w:ascii="宋体" w:hAnsi="宋体"/>
          <w:sz w:val="24"/>
        </w:rPr>
        <w:t>）本次询价比价不接受联合报价。</w:t>
      </w:r>
    </w:p>
    <w:p>
      <w:pPr>
        <w:adjustRightInd w:val="0"/>
        <w:snapToGrid w:val="0"/>
        <w:spacing w:line="360" w:lineRule="auto"/>
        <w:rPr>
          <w:rFonts w:ascii="宋体" w:hAnsi="宋体"/>
          <w:sz w:val="24"/>
        </w:rPr>
      </w:pPr>
      <w:r>
        <w:rPr>
          <w:rFonts w:hint="eastAsia" w:ascii="宋体" w:hAnsi="宋体"/>
          <w:sz w:val="24"/>
        </w:rPr>
        <w:t>（</w:t>
      </w:r>
      <w:r>
        <w:rPr>
          <w:rFonts w:ascii="宋体" w:hAnsi="宋体"/>
          <w:sz w:val="24"/>
        </w:rPr>
        <w:t>7</w:t>
      </w:r>
      <w:r>
        <w:rPr>
          <w:rFonts w:hint="eastAsia" w:ascii="宋体" w:hAnsi="宋体"/>
          <w:sz w:val="24"/>
        </w:rPr>
        <w:t>）报价人提供的所有资料应真实可信，一经查出有虚假信息，取消与我公司今后合作的资格。</w:t>
      </w:r>
    </w:p>
    <w:p>
      <w:pPr>
        <w:spacing w:line="360" w:lineRule="auto"/>
        <w:ind w:firstLine="241" w:firstLineChars="100"/>
        <w:rPr>
          <w:rFonts w:ascii="宋体" w:hAnsi="宋体"/>
          <w:b/>
          <w:sz w:val="24"/>
        </w:rPr>
      </w:pPr>
      <w:r>
        <w:rPr>
          <w:rFonts w:ascii="宋体" w:hAnsi="宋体"/>
          <w:b/>
          <w:sz w:val="24"/>
        </w:rPr>
        <w:t>2</w:t>
      </w:r>
      <w:r>
        <w:rPr>
          <w:rFonts w:hint="eastAsia" w:ascii="宋体" w:hAnsi="宋体"/>
          <w:b/>
          <w:sz w:val="24"/>
        </w:rPr>
        <w:t>、商务部分：</w:t>
      </w:r>
    </w:p>
    <w:p>
      <w:pPr>
        <w:spacing w:line="360" w:lineRule="auto"/>
        <w:rPr>
          <w:rFonts w:ascii="宋体" w:hAnsi="宋体"/>
          <w:sz w:val="24"/>
        </w:rPr>
      </w:pPr>
      <w:r>
        <w:rPr>
          <w:rFonts w:hint="eastAsia" w:ascii="宋体" w:hAnsi="宋体"/>
          <w:sz w:val="24"/>
        </w:rPr>
        <w:t>（1）资格证明文件：营业执照副本（复印件加盖公章），生产经营许可证（复印件加盖公章）。</w:t>
      </w:r>
    </w:p>
    <w:p>
      <w:pPr>
        <w:spacing w:line="360" w:lineRule="auto"/>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）企业基本情况简介：（仅限于</w:t>
      </w:r>
      <w:r>
        <w:rPr>
          <w:rFonts w:hint="eastAsia" w:ascii="宋体" w:hAnsi="宋体"/>
          <w:b/>
          <w:color w:val="000000"/>
          <w:sz w:val="24"/>
        </w:rPr>
        <w:t>包一</w:t>
      </w:r>
      <w:r>
        <w:rPr>
          <w:rFonts w:hint="eastAsia" w:ascii="宋体" w:hAnsi="宋体"/>
          <w:sz w:val="24"/>
        </w:rPr>
        <w:t>）需提供生产厂家的人员、厂房面积（附图片）、生产设备（附图片）、日生产量、取得的各种认证资质。</w:t>
      </w:r>
    </w:p>
    <w:p>
      <w:pPr>
        <w:spacing w:line="360" w:lineRule="auto"/>
        <w:jc w:val="left"/>
        <w:rPr>
          <w:rFonts w:ascii="宋体" w:hAnsi="宋体"/>
          <w:sz w:val="24"/>
        </w:rPr>
      </w:pPr>
      <w:r>
        <w:rPr>
          <w:rFonts w:hint="eastAsia" w:ascii="宋体" w:hAnsi="宋体"/>
          <w:sz w:val="24"/>
        </w:rPr>
        <w:t>（</w:t>
      </w:r>
      <w:r>
        <w:rPr>
          <w:rFonts w:ascii="宋体" w:hAnsi="宋体"/>
          <w:sz w:val="24"/>
        </w:rPr>
        <w:t>3</w:t>
      </w:r>
      <w:r>
        <w:rPr>
          <w:rFonts w:hint="eastAsia" w:ascii="宋体" w:hAnsi="宋体"/>
          <w:sz w:val="24"/>
        </w:rPr>
        <w:t>）法定代表人授权书。</w:t>
      </w:r>
    </w:p>
    <w:p>
      <w:pPr>
        <w:spacing w:line="360" w:lineRule="auto"/>
        <w:jc w:val="left"/>
        <w:rPr>
          <w:rFonts w:ascii="宋体" w:hAnsi="宋体"/>
          <w:sz w:val="24"/>
        </w:rPr>
      </w:pPr>
      <w:r>
        <w:rPr>
          <w:rFonts w:hint="eastAsia" w:ascii="宋体" w:hAnsi="宋体"/>
          <w:sz w:val="24"/>
        </w:rPr>
        <w:t>（</w:t>
      </w:r>
      <w:r>
        <w:rPr>
          <w:rFonts w:ascii="宋体" w:hAnsi="宋体"/>
          <w:sz w:val="24"/>
        </w:rPr>
        <w:t>4</w:t>
      </w:r>
      <w:r>
        <w:rPr>
          <w:rFonts w:hint="eastAsia" w:ascii="宋体" w:hAnsi="宋体"/>
          <w:sz w:val="24"/>
        </w:rPr>
        <w:t>）法定代表人身份证及被授权人身份证（复印件加盖公章）。</w:t>
      </w:r>
    </w:p>
    <w:p>
      <w:pPr>
        <w:adjustRightInd w:val="0"/>
        <w:snapToGrid w:val="0"/>
        <w:spacing w:line="360" w:lineRule="auto"/>
        <w:jc w:val="left"/>
        <w:rPr>
          <w:rFonts w:ascii="宋体" w:hAnsi="宋体"/>
          <w:sz w:val="24"/>
        </w:rPr>
      </w:pPr>
      <w:r>
        <w:rPr>
          <w:rFonts w:hint="eastAsia" w:ascii="宋体" w:hAnsi="宋体"/>
          <w:sz w:val="24"/>
        </w:rPr>
        <w:t>（5）售后服务承诺。</w:t>
      </w:r>
    </w:p>
    <w:p>
      <w:pPr>
        <w:adjustRightInd w:val="0"/>
        <w:snapToGrid w:val="0"/>
        <w:spacing w:line="360" w:lineRule="auto"/>
        <w:jc w:val="left"/>
        <w:rPr>
          <w:rFonts w:ascii="宋体" w:hAnsi="宋体"/>
          <w:sz w:val="24"/>
        </w:rPr>
      </w:pPr>
      <w:r>
        <w:rPr>
          <w:rFonts w:hint="eastAsia" w:ascii="宋体" w:hAnsi="宋体"/>
          <w:sz w:val="24"/>
        </w:rPr>
        <w:t>（6）其他报价人认为需要提供的文件和资料。</w:t>
      </w:r>
    </w:p>
    <w:p>
      <w:pPr>
        <w:adjustRightInd w:val="0"/>
        <w:snapToGrid w:val="0"/>
        <w:spacing w:line="360" w:lineRule="auto"/>
        <w:ind w:firstLine="241" w:firstLineChars="100"/>
        <w:jc w:val="left"/>
        <w:rPr>
          <w:rFonts w:ascii="宋体" w:hAnsi="宋体"/>
          <w:b/>
          <w:sz w:val="24"/>
          <w:u w:val="single"/>
        </w:rPr>
      </w:pPr>
      <w:r>
        <w:rPr>
          <w:rFonts w:hint="eastAsia" w:ascii="宋体" w:hAnsi="宋体"/>
          <w:b/>
          <w:color w:val="000000"/>
          <w:sz w:val="24"/>
          <w:u w:val="single"/>
        </w:rPr>
        <w:t>报价人所提供的资质等一切文件均须加盖单位公章。</w:t>
      </w:r>
    </w:p>
    <w:p>
      <w:pPr>
        <w:adjustRightInd w:val="0"/>
        <w:snapToGrid w:val="0"/>
        <w:spacing w:line="360" w:lineRule="auto"/>
        <w:ind w:left="330" w:leftChars="100" w:hanging="120" w:hangingChars="50"/>
        <w:jc w:val="left"/>
        <w:rPr>
          <w:rFonts w:ascii="宋体" w:hAnsi="宋体"/>
          <w:b/>
          <w:sz w:val="24"/>
        </w:rPr>
      </w:pPr>
      <w:r>
        <w:rPr>
          <w:rFonts w:ascii="宋体" w:hAnsi="宋体"/>
          <w:b/>
          <w:sz w:val="24"/>
        </w:rPr>
        <w:t>3</w:t>
      </w:r>
      <w:r>
        <w:rPr>
          <w:rFonts w:hint="eastAsia" w:ascii="宋体" w:hAnsi="宋体"/>
          <w:b/>
          <w:sz w:val="24"/>
        </w:rPr>
        <w:t>、技术部分：</w:t>
      </w:r>
    </w:p>
    <w:p>
      <w:pPr>
        <w:adjustRightInd w:val="0"/>
        <w:snapToGrid w:val="0"/>
        <w:spacing w:line="360" w:lineRule="auto"/>
        <w:ind w:firstLine="560"/>
        <w:rPr>
          <w:rFonts w:ascii="宋体" w:hAnsi="宋体"/>
          <w:sz w:val="24"/>
        </w:rPr>
      </w:pPr>
      <w:r>
        <w:rPr>
          <w:rFonts w:hint="eastAsia" w:ascii="宋体" w:hAnsi="宋体"/>
          <w:color w:val="000000"/>
          <w:sz w:val="24"/>
        </w:rPr>
        <w:t>报价人提供的产品必须是符合国家相关规定、规范及质量标准的合格原厂正品。报价人按照</w:t>
      </w:r>
      <w:r>
        <w:rPr>
          <w:rFonts w:hint="eastAsia" w:ascii="宋体" w:hAnsi="宋体"/>
          <w:sz w:val="24"/>
        </w:rPr>
        <w:t>询价比价</w:t>
      </w:r>
      <w:r>
        <w:rPr>
          <w:rFonts w:hint="eastAsia" w:ascii="宋体" w:hAnsi="宋体"/>
          <w:color w:val="000000"/>
          <w:sz w:val="24"/>
        </w:rPr>
        <w:t>文件要求做出的技术应答，</w:t>
      </w:r>
      <w:r>
        <w:rPr>
          <w:rFonts w:hint="eastAsia" w:ascii="宋体" w:hAnsi="宋体"/>
          <w:sz w:val="24"/>
        </w:rPr>
        <w:t>主要是针对询价比价项目的技术指标、参数和技术要求做出的实质性响应和满足。报价人的技术应答应包括下列内容：</w:t>
      </w:r>
    </w:p>
    <w:p>
      <w:pPr>
        <w:adjustRightInd w:val="0"/>
        <w:snapToGrid w:val="0"/>
        <w:spacing w:line="360" w:lineRule="auto"/>
        <w:ind w:firstLine="560"/>
        <w:rPr>
          <w:rFonts w:ascii="宋体" w:hAnsi="宋体"/>
          <w:sz w:val="24"/>
        </w:rPr>
      </w:pPr>
      <w:r>
        <w:rPr>
          <w:rFonts w:hint="eastAsia" w:ascii="宋体" w:hAnsi="宋体"/>
          <w:sz w:val="24"/>
        </w:rPr>
        <w:t>（</w:t>
      </w:r>
      <w:r>
        <w:rPr>
          <w:rFonts w:ascii="宋体" w:hAnsi="宋体"/>
          <w:sz w:val="24"/>
        </w:rPr>
        <w:t>1</w:t>
      </w:r>
      <w:r>
        <w:rPr>
          <w:rFonts w:hint="eastAsia" w:ascii="宋体" w:hAnsi="宋体"/>
          <w:sz w:val="24"/>
        </w:rPr>
        <w:t>）详细的技术指标和参数；</w:t>
      </w:r>
    </w:p>
    <w:p>
      <w:pPr>
        <w:adjustRightInd w:val="0"/>
        <w:snapToGrid w:val="0"/>
        <w:spacing w:line="360" w:lineRule="auto"/>
        <w:ind w:firstLine="560"/>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）技术要求偏离表；</w:t>
      </w:r>
    </w:p>
    <w:p>
      <w:pPr>
        <w:adjustRightInd w:val="0"/>
        <w:snapToGrid w:val="0"/>
        <w:spacing w:line="360" w:lineRule="auto"/>
        <w:ind w:firstLine="560"/>
        <w:rPr>
          <w:rFonts w:ascii="宋体" w:hAnsi="宋体"/>
          <w:sz w:val="24"/>
        </w:rPr>
      </w:pPr>
      <w:r>
        <w:rPr>
          <w:rFonts w:hint="eastAsia" w:ascii="宋体" w:hAnsi="宋体"/>
          <w:sz w:val="24"/>
        </w:rPr>
        <w:t>（3）报价人认为需要提供的文件和资料。</w:t>
      </w:r>
    </w:p>
    <w:p>
      <w:pPr>
        <w:adjustRightInd w:val="0"/>
        <w:snapToGrid w:val="0"/>
        <w:spacing w:line="360" w:lineRule="auto"/>
        <w:ind w:firstLine="562"/>
        <w:rPr>
          <w:rFonts w:hint="eastAsia" w:ascii="宋体" w:hAnsi="宋体"/>
          <w:b/>
          <w:sz w:val="24"/>
        </w:rPr>
      </w:pPr>
      <w:r>
        <w:rPr>
          <w:rFonts w:ascii="宋体" w:hAnsi="宋体"/>
          <w:b/>
          <w:sz w:val="24"/>
        </w:rPr>
        <w:t>4</w:t>
      </w:r>
      <w:r>
        <w:rPr>
          <w:rFonts w:hint="eastAsia" w:ascii="宋体" w:hAnsi="宋体"/>
          <w:b/>
          <w:sz w:val="24"/>
        </w:rPr>
        <w:t>、报价：</w:t>
      </w:r>
    </w:p>
    <w:p>
      <w:pPr>
        <w:adjustRightInd w:val="0"/>
        <w:snapToGrid w:val="0"/>
        <w:spacing w:line="360" w:lineRule="auto"/>
        <w:ind w:firstLine="562"/>
        <w:rPr>
          <w:rFonts w:hint="eastAsia" w:ascii="宋体" w:hAnsi="宋体"/>
          <w:sz w:val="24"/>
        </w:rPr>
      </w:pPr>
      <w:r>
        <w:rPr>
          <w:rFonts w:hint="eastAsia" w:ascii="宋体" w:hAnsi="宋体"/>
          <w:sz w:val="24"/>
        </w:rPr>
        <w:t>报价人的报价是报价人响应询价比价物料要求的全部工作内容的价格体现。包括询价比价物料要求卖方提供样品、运费、技术服务等的全部责任和义务。</w:t>
      </w:r>
      <w:r>
        <w:rPr>
          <w:rFonts w:hint="eastAsia" w:ascii="宋体" w:hAnsi="宋体"/>
          <w:sz w:val="24"/>
          <w:highlight w:val="yellow"/>
        </w:rPr>
        <w:t>按《</w:t>
      </w:r>
      <w:r>
        <w:rPr>
          <w:rFonts w:hint="eastAsia" w:ascii="宋体" w:hAnsi="宋体"/>
          <w:b/>
          <w:sz w:val="24"/>
          <w:highlight w:val="yellow"/>
        </w:rPr>
        <w:t>询价比价货物要求及主要参数一览表</w:t>
      </w:r>
      <w:r>
        <w:rPr>
          <w:rFonts w:hint="eastAsia" w:ascii="宋体" w:hAnsi="宋体"/>
          <w:sz w:val="24"/>
          <w:highlight w:val="yellow"/>
        </w:rPr>
        <w:t>》序号进行</w:t>
      </w:r>
      <w:r>
        <w:rPr>
          <w:rFonts w:hint="eastAsia" w:ascii="宋体" w:hAnsi="宋体"/>
          <w:b/>
          <w:sz w:val="24"/>
          <w:highlight w:val="yellow"/>
        </w:rPr>
        <w:t>逐条报单价</w:t>
      </w:r>
      <w:r>
        <w:rPr>
          <w:rFonts w:hint="eastAsia" w:ascii="宋体" w:hAnsi="宋体"/>
          <w:sz w:val="24"/>
          <w:highlight w:val="yellow"/>
        </w:rPr>
        <w:t>（报价严格按照表内单位进行报价，同一包内的所有内容都要报价，否则视为本包报价无效），</w:t>
      </w:r>
      <w:r>
        <w:rPr>
          <w:rFonts w:hint="eastAsia" w:ascii="宋体" w:hAnsi="宋体"/>
          <w:b/>
          <w:sz w:val="24"/>
          <w:highlight w:val="yellow"/>
        </w:rPr>
        <w:t>并对所报单价进行合计，</w:t>
      </w:r>
      <w:r>
        <w:rPr>
          <w:rFonts w:hint="eastAsia" w:ascii="宋体" w:hAnsi="宋体"/>
          <w:sz w:val="24"/>
        </w:rPr>
        <w:t>注明所报产品的生产厂家/品牌、包装数/最低起订量、订货周期（在没有库存的情况下，从接到订单到货送到中农威特生物科技股份有限公司库房所需要的正常时间）、单价，报价采取唯一价格，货币为人民币。</w:t>
      </w:r>
    </w:p>
    <w:p>
      <w:pPr>
        <w:adjustRightInd w:val="0"/>
        <w:snapToGrid w:val="0"/>
        <w:spacing w:line="360" w:lineRule="auto"/>
        <w:ind w:firstLine="562"/>
        <w:rPr>
          <w:rFonts w:hint="eastAsia" w:ascii="宋体" w:hAnsi="宋体"/>
          <w:b/>
          <w:sz w:val="24"/>
        </w:rPr>
      </w:pPr>
      <w:r>
        <w:rPr>
          <w:rFonts w:hint="eastAsia" w:ascii="宋体" w:hAnsi="宋体" w:cs="仿宋"/>
          <w:b/>
          <w:sz w:val="24"/>
        </w:rPr>
        <w:t>5</w:t>
      </w:r>
      <w:r>
        <w:rPr>
          <w:rFonts w:hint="eastAsia" w:ascii="宋体" w:hAnsi="宋体"/>
          <w:b/>
          <w:sz w:val="24"/>
        </w:rPr>
        <w:t>．报价文件的密封和递交：</w:t>
      </w:r>
    </w:p>
    <w:p>
      <w:pPr>
        <w:adjustRightInd w:val="0"/>
        <w:snapToGrid w:val="0"/>
        <w:spacing w:line="360" w:lineRule="auto"/>
        <w:ind w:firstLine="562"/>
        <w:rPr>
          <w:rFonts w:ascii="宋体" w:hAnsi="宋体"/>
          <w:sz w:val="24"/>
        </w:rPr>
      </w:pPr>
      <w:r>
        <w:rPr>
          <w:rFonts w:hint="eastAsia" w:ascii="宋体" w:hAnsi="宋体"/>
          <w:sz w:val="24"/>
        </w:rPr>
        <w:t>报价人应将报价文件正副本密封并加盖公章，于2021年04月08日下午15:00之前送达或邮寄至中农威特生物科技股份有限公司采购部办公室（兰州兽医研究所图书馆西北侧库房2楼），逾期拒绝接收。</w:t>
      </w:r>
    </w:p>
    <w:p>
      <w:pPr>
        <w:spacing w:line="360" w:lineRule="auto"/>
        <w:rPr>
          <w:rFonts w:ascii="宋体" w:hAnsi="宋体"/>
          <w:b/>
          <w:sz w:val="24"/>
        </w:rPr>
      </w:pPr>
      <w:r>
        <w:rPr>
          <w:rFonts w:hint="eastAsia" w:ascii="宋体" w:hAnsi="宋体"/>
          <w:b/>
          <w:sz w:val="24"/>
        </w:rPr>
        <w:t>六、询价比价流程：</w:t>
      </w:r>
    </w:p>
    <w:p>
      <w:pPr>
        <w:spacing w:line="360" w:lineRule="auto"/>
        <w:ind w:firstLine="600"/>
        <w:rPr>
          <w:rFonts w:ascii="宋体" w:hAnsi="宋体"/>
          <w:spacing w:val="10"/>
          <w:sz w:val="24"/>
          <w:lang w:val="zh-CN"/>
        </w:rPr>
      </w:pPr>
      <w:r>
        <w:rPr>
          <w:rFonts w:hint="eastAsia" w:ascii="宋体" w:hAnsi="宋体" w:cs="宋体"/>
          <w:spacing w:val="10"/>
          <w:sz w:val="24"/>
        </w:rPr>
        <w:t>本次</w:t>
      </w:r>
      <w:r>
        <w:rPr>
          <w:rFonts w:hint="eastAsia" w:ascii="宋体" w:hAnsi="宋体"/>
          <w:sz w:val="24"/>
        </w:rPr>
        <w:t>询价比价</w:t>
      </w:r>
      <w:r>
        <w:rPr>
          <w:rFonts w:hint="eastAsia" w:ascii="宋体" w:hAnsi="宋体" w:cs="宋体"/>
          <w:spacing w:val="10"/>
          <w:sz w:val="24"/>
        </w:rPr>
        <w:t>采购物料采用“综合评分法”。</w:t>
      </w:r>
      <w:r>
        <w:rPr>
          <w:rFonts w:hint="eastAsia" w:ascii="宋体" w:hAnsi="宋体" w:cs="宋体"/>
          <w:spacing w:val="10"/>
          <w:sz w:val="24"/>
          <w:lang w:val="zh-CN"/>
        </w:rPr>
        <w:t>为使采购活动得到健康有序的发展，从维护采购方、</w:t>
      </w:r>
      <w:r>
        <w:rPr>
          <w:rFonts w:hint="eastAsia" w:ascii="宋体" w:hAnsi="宋体"/>
          <w:sz w:val="24"/>
        </w:rPr>
        <w:t>报价</w:t>
      </w:r>
      <w:r>
        <w:rPr>
          <w:rFonts w:hint="eastAsia" w:ascii="宋体" w:hAnsi="宋体" w:cs="宋体"/>
          <w:spacing w:val="10"/>
          <w:sz w:val="24"/>
          <w:lang w:val="zh-CN"/>
        </w:rPr>
        <w:t>人和物料生产企业的根本利益出发，</w:t>
      </w:r>
      <w:r>
        <w:rPr>
          <w:rFonts w:hint="eastAsia" w:ascii="宋体" w:hAnsi="宋体" w:cs="宋体"/>
          <w:spacing w:val="10"/>
          <w:sz w:val="24"/>
        </w:rPr>
        <w:t>本次</w:t>
      </w:r>
      <w:r>
        <w:rPr>
          <w:rFonts w:hint="eastAsia" w:ascii="宋体" w:hAnsi="宋体"/>
          <w:sz w:val="24"/>
        </w:rPr>
        <w:t>询价比价</w:t>
      </w:r>
      <w:r>
        <w:rPr>
          <w:rFonts w:hint="eastAsia" w:ascii="宋体" w:hAnsi="宋体" w:cs="宋体"/>
          <w:spacing w:val="10"/>
          <w:sz w:val="24"/>
          <w:lang w:val="zh-CN"/>
        </w:rPr>
        <w:t>高度关注性价比，采购方不向报价方承诺最低价入围，对未入围者不作任何解释说明。</w:t>
      </w:r>
    </w:p>
    <w:p>
      <w:pPr>
        <w:spacing w:line="360" w:lineRule="auto"/>
        <w:ind w:firstLine="236" w:firstLineChars="98"/>
        <w:rPr>
          <w:rFonts w:hint="eastAsia" w:ascii="宋体" w:hAnsi="宋体" w:cs="宋体"/>
          <w:b/>
          <w:color w:val="000000"/>
          <w:spacing w:val="10"/>
          <w:sz w:val="24"/>
          <w:lang w:val="zh-CN"/>
        </w:rPr>
      </w:pPr>
      <w:r>
        <w:rPr>
          <w:rFonts w:ascii="宋体" w:hAnsi="宋体"/>
          <w:b/>
          <w:sz w:val="24"/>
        </w:rPr>
        <w:t xml:space="preserve">  1</w:t>
      </w:r>
      <w:r>
        <w:rPr>
          <w:rFonts w:hint="eastAsia" w:ascii="宋体" w:hAnsi="宋体"/>
          <w:b/>
          <w:sz w:val="24"/>
        </w:rPr>
        <w:t>、询价比价</w:t>
      </w:r>
      <w:r>
        <w:rPr>
          <w:rFonts w:hint="eastAsia" w:ascii="宋体" w:hAnsi="宋体" w:cs="宋体"/>
          <w:b/>
          <w:color w:val="000000"/>
          <w:spacing w:val="10"/>
          <w:sz w:val="24"/>
          <w:lang w:val="zh-CN"/>
        </w:rPr>
        <w:t>小组对</w:t>
      </w:r>
      <w:r>
        <w:rPr>
          <w:rFonts w:hint="eastAsia" w:ascii="宋体" w:hAnsi="宋体"/>
          <w:b/>
          <w:sz w:val="24"/>
        </w:rPr>
        <w:t>报价</w:t>
      </w:r>
      <w:r>
        <w:rPr>
          <w:rFonts w:hint="eastAsia" w:ascii="宋体" w:hAnsi="宋体" w:cs="宋体"/>
          <w:b/>
          <w:color w:val="000000"/>
          <w:spacing w:val="10"/>
          <w:sz w:val="24"/>
          <w:lang w:val="zh-CN"/>
        </w:rPr>
        <w:t>人的文件进行资质审查。</w:t>
      </w:r>
    </w:p>
    <w:p>
      <w:pPr>
        <w:spacing w:line="360" w:lineRule="auto"/>
        <w:ind w:firstLine="254" w:firstLineChars="98"/>
        <w:rPr>
          <w:rFonts w:hint="eastAsia" w:ascii="宋体" w:hAnsi="宋体"/>
          <w:color w:val="000000"/>
          <w:sz w:val="24"/>
        </w:rPr>
      </w:pPr>
      <w:r>
        <w:rPr>
          <w:rFonts w:hint="eastAsia" w:ascii="宋体" w:hAnsi="宋体" w:cs="宋体"/>
          <w:color w:val="000000"/>
          <w:spacing w:val="10"/>
          <w:sz w:val="24"/>
          <w:lang w:val="zh-CN"/>
        </w:rPr>
        <w:t>依据</w:t>
      </w:r>
      <w:r>
        <w:rPr>
          <w:rFonts w:hint="eastAsia" w:ascii="宋体" w:hAnsi="宋体"/>
          <w:sz w:val="24"/>
        </w:rPr>
        <w:t>询价比价</w:t>
      </w:r>
      <w:r>
        <w:rPr>
          <w:rFonts w:hint="eastAsia" w:ascii="宋体" w:hAnsi="宋体" w:cs="宋体"/>
          <w:color w:val="000000"/>
          <w:spacing w:val="10"/>
          <w:sz w:val="24"/>
          <w:lang w:val="zh-CN"/>
        </w:rPr>
        <w:t>文件的规定，对</w:t>
      </w:r>
      <w:r>
        <w:rPr>
          <w:rFonts w:hint="eastAsia" w:ascii="宋体" w:hAnsi="宋体"/>
          <w:sz w:val="24"/>
        </w:rPr>
        <w:t>报价</w:t>
      </w:r>
      <w:r>
        <w:rPr>
          <w:rFonts w:hint="eastAsia" w:ascii="宋体" w:hAnsi="宋体" w:cs="宋体"/>
          <w:color w:val="000000"/>
          <w:spacing w:val="10"/>
          <w:sz w:val="24"/>
          <w:lang w:val="zh-CN"/>
        </w:rPr>
        <w:t>文件中的资格证明、</w:t>
      </w:r>
      <w:r>
        <w:rPr>
          <w:rFonts w:hint="eastAsia" w:ascii="宋体" w:hAnsi="宋体"/>
          <w:sz w:val="24"/>
        </w:rPr>
        <w:t>报</w:t>
      </w:r>
      <w:r>
        <w:rPr>
          <w:rFonts w:hint="eastAsia" w:ascii="宋体" w:hAnsi="宋体"/>
          <w:color w:val="000000"/>
          <w:sz w:val="24"/>
        </w:rPr>
        <w:t>价</w:t>
      </w:r>
      <w:r>
        <w:rPr>
          <w:rFonts w:hint="eastAsia" w:ascii="宋体" w:hAnsi="宋体" w:cs="宋体"/>
          <w:color w:val="000000"/>
          <w:spacing w:val="10"/>
          <w:sz w:val="24"/>
          <w:lang w:val="zh-CN"/>
        </w:rPr>
        <w:t>文件的有效性、完整性和对</w:t>
      </w:r>
      <w:r>
        <w:rPr>
          <w:rFonts w:hint="eastAsia" w:ascii="宋体" w:hAnsi="宋体"/>
          <w:sz w:val="24"/>
        </w:rPr>
        <w:t>询价比价</w:t>
      </w:r>
      <w:r>
        <w:rPr>
          <w:rFonts w:hint="eastAsia" w:ascii="宋体" w:hAnsi="宋体" w:cs="宋体"/>
          <w:color w:val="000000"/>
          <w:spacing w:val="10"/>
          <w:sz w:val="24"/>
          <w:lang w:val="zh-CN"/>
        </w:rPr>
        <w:t>文件的响应程度进行审查，以确定是否对</w:t>
      </w:r>
      <w:r>
        <w:rPr>
          <w:rFonts w:hint="eastAsia" w:ascii="宋体" w:hAnsi="宋体"/>
          <w:sz w:val="24"/>
        </w:rPr>
        <w:t>询价比价</w:t>
      </w:r>
      <w:r>
        <w:rPr>
          <w:rFonts w:hint="eastAsia" w:ascii="宋体" w:hAnsi="宋体" w:cs="宋体"/>
          <w:color w:val="000000"/>
          <w:spacing w:val="10"/>
          <w:sz w:val="24"/>
          <w:lang w:val="zh-CN"/>
        </w:rPr>
        <w:t>文件做出实质性的响应。对于未响应</w:t>
      </w:r>
      <w:r>
        <w:rPr>
          <w:rFonts w:hint="eastAsia" w:ascii="宋体" w:hAnsi="宋体"/>
          <w:sz w:val="24"/>
        </w:rPr>
        <w:t>询价比价</w:t>
      </w:r>
      <w:r>
        <w:rPr>
          <w:rFonts w:hint="eastAsia" w:ascii="宋体" w:hAnsi="宋体" w:cs="宋体"/>
          <w:color w:val="000000"/>
          <w:spacing w:val="10"/>
          <w:sz w:val="24"/>
          <w:lang w:val="zh-CN"/>
        </w:rPr>
        <w:t>文件的报价人将不再进行技术部分评价</w:t>
      </w:r>
      <w:r>
        <w:rPr>
          <w:rFonts w:hint="eastAsia" w:ascii="宋体" w:hAnsi="宋体"/>
          <w:color w:val="000000"/>
          <w:sz w:val="24"/>
        </w:rPr>
        <w:t>。</w:t>
      </w:r>
    </w:p>
    <w:p>
      <w:pPr>
        <w:spacing w:line="360" w:lineRule="auto"/>
        <w:ind w:firstLine="241" w:firstLineChars="100"/>
        <w:rPr>
          <w:rFonts w:ascii="宋体" w:hAnsi="宋体"/>
          <w:b/>
          <w:sz w:val="24"/>
        </w:rPr>
      </w:pPr>
      <w:r>
        <w:rPr>
          <w:rFonts w:ascii="宋体" w:hAnsi="宋体"/>
          <w:b/>
          <w:sz w:val="24"/>
        </w:rPr>
        <w:t xml:space="preserve">  2</w:t>
      </w:r>
      <w:r>
        <w:rPr>
          <w:rFonts w:hint="eastAsia" w:ascii="宋体" w:hAnsi="宋体"/>
          <w:b/>
          <w:sz w:val="24"/>
        </w:rPr>
        <w:t>、对商务审核</w:t>
      </w:r>
      <w:r>
        <w:rPr>
          <w:rFonts w:hint="eastAsia" w:ascii="宋体" w:hAnsi="宋体"/>
          <w:b/>
          <w:color w:val="000000"/>
          <w:sz w:val="24"/>
        </w:rPr>
        <w:t>通过的供应商进行综合评分法进行打分排名。</w:t>
      </w:r>
    </w:p>
    <w:p>
      <w:pPr>
        <w:spacing w:line="360" w:lineRule="auto"/>
        <w:ind w:firstLine="260" w:firstLineChars="100"/>
        <w:rPr>
          <w:rFonts w:ascii="宋体" w:hAnsi="宋体"/>
          <w:b/>
          <w:sz w:val="24"/>
        </w:rPr>
      </w:pPr>
      <w:r>
        <w:rPr>
          <w:rFonts w:hint="eastAsia" w:ascii="宋体" w:hAnsi="宋体" w:cs="宋体"/>
          <w:color w:val="000000"/>
          <w:spacing w:val="10"/>
          <w:sz w:val="24"/>
          <w:lang w:val="zh-CN"/>
        </w:rPr>
        <w:t>具体评分分值如下：</w:t>
      </w:r>
    </w:p>
    <w:p>
      <w:pPr>
        <w:spacing w:line="360" w:lineRule="auto"/>
        <w:ind w:firstLine="390" w:firstLineChars="150"/>
        <w:rPr>
          <w:rFonts w:ascii="宋体" w:hAnsi="宋体"/>
          <w:spacing w:val="10"/>
          <w:sz w:val="24"/>
        </w:rPr>
      </w:pPr>
      <w:r>
        <w:rPr>
          <w:rFonts w:hint="eastAsia" w:ascii="宋体" w:hAnsi="宋体" w:cs="宋体"/>
          <w:spacing w:val="10"/>
          <w:sz w:val="24"/>
        </w:rPr>
        <w:t>（</w:t>
      </w:r>
      <w:r>
        <w:rPr>
          <w:rFonts w:ascii="宋体" w:hAnsi="宋体" w:cs="宋体"/>
          <w:spacing w:val="10"/>
          <w:sz w:val="24"/>
        </w:rPr>
        <w:t>1</w:t>
      </w:r>
      <w:r>
        <w:rPr>
          <w:rFonts w:hint="eastAsia" w:ascii="宋体" w:hAnsi="宋体" w:cs="宋体"/>
          <w:spacing w:val="10"/>
          <w:sz w:val="24"/>
        </w:rPr>
        <w:t>）价格评审（</w:t>
      </w:r>
      <w:r>
        <w:rPr>
          <w:rFonts w:hint="eastAsia" w:ascii="宋体" w:hAnsi="宋体" w:cs="宋体"/>
          <w:color w:val="000000"/>
          <w:spacing w:val="10"/>
          <w:sz w:val="24"/>
        </w:rPr>
        <w:t>40</w:t>
      </w:r>
      <w:r>
        <w:rPr>
          <w:rFonts w:hint="eastAsia" w:ascii="宋体" w:hAnsi="宋体" w:cs="宋体"/>
          <w:spacing w:val="10"/>
          <w:sz w:val="24"/>
        </w:rPr>
        <w:t>分）</w:t>
      </w:r>
    </w:p>
    <w:p>
      <w:pPr>
        <w:spacing w:line="360" w:lineRule="auto"/>
        <w:ind w:firstLine="240" w:firstLineChars="100"/>
        <w:rPr>
          <w:rFonts w:ascii="宋体" w:hAnsi="宋体"/>
          <w:spacing w:val="10"/>
          <w:sz w:val="24"/>
        </w:rPr>
      </w:pPr>
      <w:r>
        <w:rPr>
          <w:rFonts w:hint="eastAsia" w:ascii="宋体" w:hAnsi="宋体"/>
          <w:sz w:val="24"/>
        </w:rPr>
        <w:t>报价</w:t>
      </w:r>
      <w:r>
        <w:rPr>
          <w:rFonts w:hint="eastAsia" w:ascii="宋体" w:hAnsi="宋体" w:cs="宋体"/>
          <w:spacing w:val="10"/>
          <w:sz w:val="24"/>
        </w:rPr>
        <w:t>人的价格分统一按照下列公式计算：</w:t>
      </w:r>
    </w:p>
    <w:p>
      <w:pPr>
        <w:spacing w:line="360" w:lineRule="auto"/>
        <w:ind w:firstLine="260" w:firstLineChars="100"/>
        <w:rPr>
          <w:rFonts w:ascii="宋体" w:hAnsi="宋体"/>
          <w:spacing w:val="10"/>
          <w:sz w:val="24"/>
        </w:rPr>
      </w:pPr>
      <w:r>
        <w:rPr>
          <w:rFonts w:hint="eastAsia" w:ascii="宋体" w:hAnsi="宋体" w:cs="宋体"/>
          <w:spacing w:val="10"/>
          <w:sz w:val="24"/>
        </w:rPr>
        <w:t>报价得分</w:t>
      </w:r>
      <w:r>
        <w:rPr>
          <w:rFonts w:ascii="宋体" w:hAnsi="宋体" w:cs="宋体"/>
          <w:spacing w:val="10"/>
          <w:sz w:val="24"/>
        </w:rPr>
        <w:t>=</w:t>
      </w:r>
      <w:r>
        <w:rPr>
          <w:rFonts w:hint="eastAsia" w:ascii="宋体" w:hAnsi="宋体" w:cs="宋体"/>
          <w:spacing w:val="10"/>
          <w:sz w:val="24"/>
        </w:rPr>
        <w:t>比价基准价（所有报价中单价合计的最低价）/报价中单价合计×40</w:t>
      </w:r>
    </w:p>
    <w:p>
      <w:pPr>
        <w:spacing w:line="360" w:lineRule="auto"/>
        <w:ind w:firstLine="260" w:firstLineChars="100"/>
        <w:rPr>
          <w:rFonts w:ascii="宋体" w:hAnsi="宋体"/>
          <w:color w:val="000000"/>
          <w:spacing w:val="10"/>
          <w:sz w:val="24"/>
        </w:rPr>
      </w:pPr>
      <w:r>
        <w:rPr>
          <w:rFonts w:hint="eastAsia" w:ascii="宋体" w:hAnsi="宋体" w:cs="宋体"/>
          <w:spacing w:val="10"/>
          <w:sz w:val="24"/>
        </w:rPr>
        <w:t>（</w:t>
      </w:r>
      <w:r>
        <w:rPr>
          <w:rFonts w:ascii="宋体" w:hAnsi="宋体" w:cs="宋体"/>
          <w:spacing w:val="10"/>
          <w:sz w:val="24"/>
        </w:rPr>
        <w:t>2</w:t>
      </w:r>
      <w:r>
        <w:rPr>
          <w:rFonts w:hint="eastAsia" w:ascii="宋体" w:hAnsi="宋体" w:cs="宋体"/>
          <w:spacing w:val="10"/>
          <w:sz w:val="24"/>
        </w:rPr>
        <w:t>）</w:t>
      </w:r>
      <w:r>
        <w:rPr>
          <w:rFonts w:hint="eastAsia" w:ascii="宋体" w:hAnsi="宋体" w:cs="宋体"/>
          <w:color w:val="000000"/>
          <w:spacing w:val="10"/>
          <w:sz w:val="24"/>
        </w:rPr>
        <w:t>商务评审（30分）</w:t>
      </w:r>
    </w:p>
    <w:p>
      <w:pPr>
        <w:spacing w:line="360" w:lineRule="auto"/>
        <w:ind w:firstLine="600"/>
        <w:rPr>
          <w:rFonts w:ascii="宋体" w:hAnsi="宋体"/>
          <w:color w:val="000000"/>
          <w:spacing w:val="10"/>
          <w:sz w:val="24"/>
        </w:rPr>
      </w:pPr>
      <w:r>
        <w:rPr>
          <w:rFonts w:hint="eastAsia" w:ascii="宋体" w:hAnsi="宋体" w:cs="宋体"/>
          <w:color w:val="000000"/>
          <w:spacing w:val="10"/>
          <w:sz w:val="24"/>
        </w:rPr>
        <w:t>主要评审（但不限于）以下方面内容：</w:t>
      </w:r>
    </w:p>
    <w:p>
      <w:pPr>
        <w:spacing w:line="360" w:lineRule="auto"/>
        <w:ind w:firstLine="560"/>
        <w:rPr>
          <w:rFonts w:ascii="宋体" w:hAnsi="宋体"/>
          <w:color w:val="000000"/>
          <w:spacing w:val="10"/>
          <w:sz w:val="24"/>
        </w:rPr>
      </w:pPr>
      <w:r>
        <w:rPr>
          <w:rFonts w:ascii="宋体" w:hAnsi="宋体"/>
          <w:sz w:val="24"/>
        </w:rPr>
        <w:t xml:space="preserve"> A</w:t>
      </w:r>
      <w:r>
        <w:rPr>
          <w:rFonts w:hint="eastAsia" w:ascii="宋体" w:hAnsi="宋体"/>
          <w:sz w:val="24"/>
        </w:rPr>
        <w:t>、企业实力：</w:t>
      </w:r>
      <w:r>
        <w:rPr>
          <w:rFonts w:hint="eastAsia" w:ascii="宋体" w:hAnsi="宋体"/>
          <w:b/>
          <w:color w:val="FF0000"/>
          <w:sz w:val="24"/>
        </w:rPr>
        <w:t>仅限对包一进行评审</w:t>
      </w:r>
      <w:r>
        <w:rPr>
          <w:rFonts w:hint="eastAsia" w:ascii="宋体" w:hAnsi="宋体"/>
          <w:color w:val="FF0000"/>
          <w:sz w:val="24"/>
        </w:rPr>
        <w:t>，</w:t>
      </w:r>
      <w:r>
        <w:rPr>
          <w:rFonts w:hint="eastAsia" w:ascii="宋体" w:hAnsi="宋体"/>
          <w:b/>
          <w:color w:val="FF0000"/>
          <w:sz w:val="24"/>
        </w:rPr>
        <w:t>其它包该项得分均为零。</w:t>
      </w:r>
      <w:r>
        <w:rPr>
          <w:rFonts w:hint="eastAsia" w:ascii="宋体" w:hAnsi="宋体"/>
          <w:sz w:val="24"/>
        </w:rPr>
        <w:t>企业基本情况简介，包括人员、厂房面积（附图片）、生产设备（附图片）、日生产量、取得的各种认证资质：</w:t>
      </w:r>
      <w:r>
        <w:rPr>
          <w:rFonts w:hint="eastAsia" w:ascii="宋体" w:hAnsi="宋体" w:cs="宋体"/>
          <w:color w:val="000000"/>
          <w:spacing w:val="10"/>
          <w:sz w:val="24"/>
        </w:rPr>
        <w:t>满分</w:t>
      </w:r>
      <w:r>
        <w:rPr>
          <w:rFonts w:hint="eastAsia" w:ascii="宋体" w:hAnsi="宋体"/>
          <w:sz w:val="24"/>
        </w:rPr>
        <w:t>10分。优秀得10-7分，良好得6-4分，一般得3-0分。</w:t>
      </w:r>
    </w:p>
    <w:p>
      <w:pPr>
        <w:spacing w:line="360" w:lineRule="auto"/>
        <w:ind w:firstLine="560"/>
        <w:rPr>
          <w:rFonts w:hint="eastAsia" w:ascii="宋体" w:hAnsi="宋体"/>
          <w:color w:val="000000"/>
          <w:spacing w:val="10"/>
          <w:sz w:val="24"/>
        </w:rPr>
      </w:pPr>
      <w:r>
        <w:rPr>
          <w:rFonts w:hint="eastAsia" w:ascii="宋体" w:hAnsi="宋体" w:cs="宋体"/>
          <w:color w:val="000000"/>
          <w:spacing w:val="10"/>
          <w:sz w:val="24"/>
        </w:rPr>
        <w:t>B、订货周期的长短情况：满分10分。</w:t>
      </w:r>
      <w:r>
        <w:rPr>
          <w:rFonts w:hint="eastAsia" w:ascii="宋体" w:hAnsi="宋体"/>
          <w:sz w:val="24"/>
        </w:rPr>
        <w:t>优秀得10-7分，良好得6-4分，一般得3-1分，没写订货周期不给分。</w:t>
      </w:r>
    </w:p>
    <w:p>
      <w:pPr>
        <w:spacing w:line="360" w:lineRule="auto"/>
        <w:ind w:firstLine="520" w:firstLineChars="200"/>
        <w:rPr>
          <w:rFonts w:hint="eastAsia" w:ascii="宋体" w:hAnsi="宋体"/>
          <w:sz w:val="24"/>
        </w:rPr>
      </w:pPr>
      <w:r>
        <w:rPr>
          <w:rFonts w:hint="eastAsia" w:ascii="宋体" w:hAnsi="宋体" w:cs="宋体"/>
          <w:color w:val="000000"/>
          <w:spacing w:val="10"/>
          <w:sz w:val="24"/>
        </w:rPr>
        <w:t>C、所能提供售后服务的情况；满分</w:t>
      </w:r>
      <w:r>
        <w:rPr>
          <w:rFonts w:hint="eastAsia" w:ascii="宋体" w:hAnsi="宋体"/>
          <w:color w:val="000000"/>
          <w:spacing w:val="10"/>
          <w:sz w:val="24"/>
        </w:rPr>
        <w:t>10</w:t>
      </w:r>
      <w:r>
        <w:rPr>
          <w:rFonts w:hint="eastAsia" w:ascii="宋体" w:hAnsi="宋体" w:cs="宋体"/>
          <w:color w:val="000000"/>
          <w:spacing w:val="10"/>
          <w:sz w:val="24"/>
        </w:rPr>
        <w:t>分。</w:t>
      </w:r>
      <w:r>
        <w:rPr>
          <w:rFonts w:hint="eastAsia" w:ascii="宋体" w:hAnsi="宋体"/>
          <w:sz w:val="24"/>
        </w:rPr>
        <w:t>优秀得10-7分，良好得6-4分，一般得3-0分，没写售后服务不给分。</w:t>
      </w:r>
    </w:p>
    <w:p>
      <w:pPr>
        <w:spacing w:line="360" w:lineRule="auto"/>
        <w:ind w:firstLine="390" w:firstLineChars="150"/>
        <w:rPr>
          <w:rFonts w:ascii="宋体" w:hAnsi="宋体"/>
          <w:color w:val="000000"/>
          <w:spacing w:val="10"/>
          <w:sz w:val="24"/>
        </w:rPr>
      </w:pPr>
      <w:r>
        <w:rPr>
          <w:rFonts w:ascii="宋体" w:hAnsi="宋体" w:cs="宋体"/>
          <w:color w:val="000000"/>
          <w:spacing w:val="10"/>
          <w:sz w:val="24"/>
        </w:rPr>
        <w:t xml:space="preserve"> (3</w:t>
      </w:r>
      <w:r>
        <w:rPr>
          <w:rFonts w:hint="eastAsia" w:ascii="宋体" w:hAnsi="宋体" w:cs="宋体"/>
          <w:color w:val="000000"/>
          <w:spacing w:val="10"/>
          <w:sz w:val="24"/>
        </w:rPr>
        <w:t>）技术评审（30分）</w:t>
      </w:r>
    </w:p>
    <w:p>
      <w:pPr>
        <w:spacing w:line="360" w:lineRule="auto"/>
        <w:ind w:firstLine="600"/>
        <w:rPr>
          <w:rFonts w:ascii="宋体" w:hAnsi="宋体"/>
          <w:color w:val="000000"/>
          <w:spacing w:val="10"/>
          <w:sz w:val="24"/>
        </w:rPr>
      </w:pPr>
      <w:r>
        <w:rPr>
          <w:rFonts w:hint="eastAsia" w:ascii="宋体" w:hAnsi="宋体" w:cs="宋体"/>
          <w:color w:val="000000"/>
          <w:spacing w:val="10"/>
          <w:sz w:val="24"/>
        </w:rPr>
        <w:t>主要评审（但不限于）以下方面内容：</w:t>
      </w:r>
    </w:p>
    <w:p>
      <w:pPr>
        <w:adjustRightInd w:val="0"/>
        <w:snapToGrid w:val="0"/>
        <w:spacing w:line="360" w:lineRule="auto"/>
        <w:ind w:firstLine="600"/>
        <w:rPr>
          <w:rFonts w:ascii="宋体" w:hAnsi="宋体"/>
          <w:color w:val="000000"/>
          <w:spacing w:val="10"/>
          <w:sz w:val="24"/>
        </w:rPr>
      </w:pPr>
      <w:r>
        <w:rPr>
          <w:rFonts w:ascii="宋体" w:hAnsi="宋体" w:cs="宋体"/>
          <w:color w:val="000000"/>
          <w:spacing w:val="10"/>
          <w:sz w:val="24"/>
        </w:rPr>
        <w:t xml:space="preserve">  A</w:t>
      </w:r>
      <w:r>
        <w:rPr>
          <w:rFonts w:hint="eastAsia" w:ascii="宋体" w:hAnsi="宋体" w:cs="宋体"/>
          <w:color w:val="000000"/>
          <w:spacing w:val="10"/>
          <w:sz w:val="24"/>
        </w:rPr>
        <w:t>、产品质量：</w:t>
      </w:r>
      <w:r>
        <w:rPr>
          <w:rFonts w:ascii="宋体" w:hAnsi="宋体" w:cs="宋体"/>
          <w:color w:val="000000"/>
          <w:spacing w:val="10"/>
          <w:sz w:val="24"/>
        </w:rPr>
        <w:t>1</w:t>
      </w:r>
      <w:r>
        <w:rPr>
          <w:rFonts w:hint="eastAsia" w:ascii="宋体" w:hAnsi="宋体" w:cs="宋体"/>
          <w:color w:val="000000"/>
          <w:spacing w:val="10"/>
          <w:sz w:val="24"/>
        </w:rPr>
        <w:t>0分。</w:t>
      </w:r>
      <w:r>
        <w:rPr>
          <w:rFonts w:hint="eastAsia" w:ascii="宋体" w:hAnsi="宋体"/>
          <w:sz w:val="24"/>
        </w:rPr>
        <w:t>优秀得10-7分，良好得6-4分，一般得3-1分。</w:t>
      </w:r>
    </w:p>
    <w:p>
      <w:pPr>
        <w:adjustRightInd w:val="0"/>
        <w:snapToGrid w:val="0"/>
        <w:spacing w:line="360" w:lineRule="auto"/>
        <w:ind w:firstLine="600"/>
        <w:rPr>
          <w:rFonts w:ascii="宋体" w:hAnsi="宋体"/>
          <w:color w:val="000000"/>
          <w:spacing w:val="10"/>
          <w:sz w:val="24"/>
        </w:rPr>
      </w:pPr>
      <w:r>
        <w:rPr>
          <w:rFonts w:ascii="宋体" w:hAnsi="宋体" w:cs="宋体"/>
          <w:color w:val="000000"/>
          <w:spacing w:val="10"/>
          <w:sz w:val="24"/>
        </w:rPr>
        <w:t xml:space="preserve">  B</w:t>
      </w:r>
      <w:r>
        <w:rPr>
          <w:rFonts w:hint="eastAsia" w:ascii="宋体" w:hAnsi="宋体" w:cs="宋体"/>
          <w:color w:val="000000"/>
          <w:spacing w:val="10"/>
          <w:sz w:val="24"/>
        </w:rPr>
        <w:t>、报价人对</w:t>
      </w:r>
      <w:r>
        <w:rPr>
          <w:rFonts w:hint="eastAsia" w:ascii="宋体" w:hAnsi="宋体"/>
          <w:sz w:val="24"/>
        </w:rPr>
        <w:t>询价比价</w:t>
      </w:r>
      <w:r>
        <w:rPr>
          <w:rFonts w:hint="eastAsia" w:ascii="宋体" w:hAnsi="宋体" w:cs="宋体"/>
          <w:color w:val="000000"/>
          <w:spacing w:val="10"/>
          <w:sz w:val="24"/>
        </w:rPr>
        <w:t>文件的响应程度：5分。</w:t>
      </w:r>
      <w:r>
        <w:rPr>
          <w:rFonts w:hint="eastAsia" w:ascii="宋体" w:hAnsi="宋体"/>
          <w:sz w:val="24"/>
        </w:rPr>
        <w:t>优秀得5-3分，良好得3-2分，一般得1-0分。</w:t>
      </w:r>
    </w:p>
    <w:p>
      <w:pPr>
        <w:adjustRightInd w:val="0"/>
        <w:snapToGrid w:val="0"/>
        <w:spacing w:line="360" w:lineRule="auto"/>
        <w:ind w:firstLine="780" w:firstLineChars="300"/>
        <w:rPr>
          <w:rFonts w:hint="eastAsia" w:ascii="宋体" w:hAnsi="宋体"/>
          <w:sz w:val="24"/>
        </w:rPr>
      </w:pPr>
      <w:r>
        <w:rPr>
          <w:rFonts w:ascii="宋体" w:hAnsi="宋体" w:cs="宋体"/>
          <w:color w:val="000000"/>
          <w:spacing w:val="10"/>
          <w:sz w:val="24"/>
        </w:rPr>
        <w:t>C</w:t>
      </w:r>
      <w:r>
        <w:rPr>
          <w:rFonts w:hint="eastAsia" w:ascii="宋体" w:hAnsi="宋体" w:cs="宋体"/>
          <w:color w:val="000000"/>
          <w:spacing w:val="10"/>
          <w:sz w:val="24"/>
        </w:rPr>
        <w:t>、技术指标满足程度：10分。</w:t>
      </w:r>
      <w:r>
        <w:rPr>
          <w:rFonts w:hint="eastAsia" w:ascii="宋体" w:hAnsi="宋体"/>
          <w:sz w:val="24"/>
        </w:rPr>
        <w:t>优秀得10-7分，良好得6-4分，一般得3-0分。</w:t>
      </w:r>
    </w:p>
    <w:p>
      <w:pPr>
        <w:adjustRightInd w:val="0"/>
        <w:snapToGrid w:val="0"/>
        <w:spacing w:line="360" w:lineRule="auto"/>
        <w:ind w:firstLine="780" w:firstLineChars="300"/>
        <w:rPr>
          <w:rFonts w:ascii="宋体" w:hAnsi="宋体" w:cs="宋体"/>
          <w:color w:val="000000"/>
          <w:spacing w:val="10"/>
          <w:sz w:val="24"/>
        </w:rPr>
      </w:pPr>
      <w:r>
        <w:rPr>
          <w:rFonts w:hint="eastAsia" w:ascii="宋体" w:hAnsi="宋体" w:cs="宋体"/>
          <w:color w:val="000000"/>
          <w:spacing w:val="10"/>
          <w:sz w:val="24"/>
        </w:rPr>
        <w:t>D、报价人所报价的物料满足采购方质量要求且正在批量使用的：5分。优秀得5-4分、良好得3-2分、一般得1-0分。对于所报物料未使用过的供应商，此项得分为所报物料已经批量使用过的供应商得分的平均分。</w:t>
      </w:r>
    </w:p>
    <w:p>
      <w:pPr>
        <w:adjustRightInd w:val="0"/>
        <w:snapToGrid w:val="0"/>
        <w:spacing w:line="360" w:lineRule="auto"/>
        <w:ind w:firstLine="236" w:firstLineChars="98"/>
        <w:rPr>
          <w:rFonts w:hint="eastAsia" w:ascii="宋体" w:hAnsi="宋体"/>
          <w:b/>
          <w:sz w:val="24"/>
        </w:rPr>
      </w:pPr>
      <w:r>
        <w:rPr>
          <w:rFonts w:hint="eastAsia" w:ascii="宋体" w:hAnsi="宋体"/>
          <w:b/>
          <w:sz w:val="24"/>
        </w:rPr>
        <w:t>3.按综合评分结果排名，确定物料的入围供应商。</w:t>
      </w:r>
    </w:p>
    <w:p>
      <w:pPr>
        <w:adjustRightInd w:val="0"/>
        <w:snapToGrid w:val="0"/>
        <w:spacing w:line="360" w:lineRule="auto"/>
        <w:ind w:firstLine="240" w:firstLineChars="100"/>
        <w:rPr>
          <w:rFonts w:ascii="宋体" w:hAnsi="宋体"/>
          <w:sz w:val="24"/>
        </w:rPr>
      </w:pPr>
      <w:r>
        <w:rPr>
          <w:rFonts w:hint="eastAsia" w:ascii="宋体" w:hAnsi="宋体"/>
          <w:sz w:val="24"/>
        </w:rPr>
        <w:t>4.确定的入围供应商三次供货不合格者取消供货资格，由比价得分排名其后的供应商递补。若在使用过程中发现不合格品按废品处理，且给采购方造成的损失由该供应商进行赔偿。</w:t>
      </w:r>
    </w:p>
    <w:p>
      <w:pPr>
        <w:adjustRightInd w:val="0"/>
        <w:snapToGrid w:val="0"/>
        <w:spacing w:line="360" w:lineRule="auto"/>
        <w:ind w:firstLine="120" w:firstLineChars="50"/>
        <w:rPr>
          <w:rFonts w:ascii="宋体" w:hAnsi="宋体"/>
          <w:sz w:val="24"/>
        </w:rPr>
      </w:pPr>
      <w:r>
        <w:rPr>
          <w:rFonts w:hint="eastAsia" w:ascii="宋体" w:hAnsi="宋体"/>
          <w:sz w:val="24"/>
        </w:rPr>
        <w:t xml:space="preserve"> 5.有效报价人不足三家时，不再适用本评分办法，由评审小组与报价人进行现场谈判以确定入围供应商和采购单价</w:t>
      </w:r>
    </w:p>
    <w:p>
      <w:pPr>
        <w:spacing w:line="360" w:lineRule="auto"/>
        <w:ind w:firstLine="236" w:firstLineChars="98"/>
        <w:rPr>
          <w:rFonts w:ascii="宋体" w:hAnsi="宋体"/>
          <w:b/>
          <w:sz w:val="24"/>
        </w:rPr>
      </w:pPr>
      <w:r>
        <w:rPr>
          <w:rFonts w:hint="eastAsia" w:ascii="宋体" w:hAnsi="宋体"/>
          <w:b/>
          <w:color w:val="000000"/>
          <w:sz w:val="24"/>
        </w:rPr>
        <w:t>七、协议签订、订单、供货及付款：</w:t>
      </w:r>
    </w:p>
    <w:p>
      <w:pPr>
        <w:spacing w:line="360" w:lineRule="auto"/>
        <w:ind w:firstLine="236" w:firstLineChars="98"/>
        <w:jc w:val="left"/>
        <w:rPr>
          <w:rFonts w:ascii="宋体" w:hAnsi="宋体"/>
          <w:color w:val="000000"/>
          <w:sz w:val="24"/>
        </w:rPr>
      </w:pPr>
      <w:r>
        <w:rPr>
          <w:rFonts w:ascii="宋体" w:hAnsi="宋体"/>
          <w:b/>
          <w:color w:val="000000"/>
          <w:sz w:val="24"/>
        </w:rPr>
        <w:t xml:space="preserve"> 1</w:t>
      </w:r>
      <w:r>
        <w:rPr>
          <w:rFonts w:hint="eastAsia" w:ascii="宋体" w:hAnsi="宋体"/>
          <w:b/>
          <w:color w:val="000000"/>
          <w:sz w:val="24"/>
        </w:rPr>
        <w:t>.协议签订：</w:t>
      </w:r>
      <w:r>
        <w:rPr>
          <w:rFonts w:hint="eastAsia" w:ascii="宋体" w:hAnsi="宋体"/>
          <w:color w:val="000000"/>
          <w:sz w:val="24"/>
        </w:rPr>
        <w:t>我公司与入围供应商签订年度采购协议，协议上只签订所供物料的单价，我公司按照生产计划每月通知订货数量。</w:t>
      </w:r>
    </w:p>
    <w:p>
      <w:pPr>
        <w:spacing w:line="360" w:lineRule="auto"/>
        <w:ind w:left="-105" w:leftChars="-50" w:firstLine="431" w:firstLineChars="179"/>
        <w:jc w:val="left"/>
        <w:rPr>
          <w:rFonts w:ascii="宋体" w:hAnsi="宋体"/>
          <w:sz w:val="24"/>
        </w:rPr>
      </w:pPr>
      <w:r>
        <w:rPr>
          <w:rFonts w:hint="eastAsia" w:ascii="宋体" w:hAnsi="宋体"/>
          <w:b/>
          <w:sz w:val="24"/>
        </w:rPr>
        <w:t>2.交货日期和地点：</w:t>
      </w:r>
      <w:r>
        <w:rPr>
          <w:rFonts w:hint="eastAsia" w:ascii="宋体" w:hAnsi="宋体"/>
          <w:color w:val="000000"/>
          <w:sz w:val="24"/>
        </w:rPr>
        <w:t>供应商接到</w:t>
      </w:r>
      <w:r>
        <w:rPr>
          <w:rFonts w:hint="eastAsia" w:ascii="宋体" w:hAnsi="宋体"/>
          <w:sz w:val="24"/>
        </w:rPr>
        <w:t>订单后，需在订单规定之交货日期内交货。交货地点为中农威特生物科技股份有限公司库房。</w:t>
      </w:r>
    </w:p>
    <w:p>
      <w:pPr>
        <w:spacing w:line="360" w:lineRule="auto"/>
        <w:ind w:left="352" w:leftChars="167" w:hanging="1"/>
        <w:jc w:val="left"/>
        <w:rPr>
          <w:rFonts w:ascii="宋体" w:hAnsi="宋体"/>
          <w:b/>
          <w:color w:val="000000"/>
          <w:sz w:val="24"/>
        </w:rPr>
      </w:pPr>
      <w:r>
        <w:rPr>
          <w:rFonts w:hint="eastAsia" w:ascii="宋体" w:hAnsi="宋体"/>
          <w:b/>
          <w:color w:val="000000"/>
          <w:sz w:val="24"/>
        </w:rPr>
        <w:t>3.付款方式：</w:t>
      </w:r>
      <w:r>
        <w:rPr>
          <w:rFonts w:hint="eastAsia" w:ascii="宋体" w:hAnsi="宋体"/>
          <w:color w:val="000000"/>
          <w:sz w:val="24"/>
        </w:rPr>
        <w:t>货到验收合格后，收到货物有效发票30天内一次性付清。</w:t>
      </w:r>
    </w:p>
    <w:p>
      <w:pPr>
        <w:spacing w:line="360" w:lineRule="auto"/>
        <w:ind w:firstLine="562"/>
        <w:jc w:val="left"/>
        <w:rPr>
          <w:rFonts w:hint="eastAsia" w:ascii="宋体" w:hAnsi="宋体"/>
          <w:b/>
          <w:color w:val="000000"/>
          <w:sz w:val="24"/>
        </w:rPr>
      </w:pPr>
    </w:p>
    <w:p>
      <w:pPr>
        <w:spacing w:line="360" w:lineRule="auto"/>
        <w:ind w:firstLine="562"/>
        <w:jc w:val="left"/>
        <w:rPr>
          <w:rFonts w:ascii="宋体" w:hAnsi="宋体"/>
          <w:b/>
          <w:color w:val="000000"/>
          <w:sz w:val="24"/>
        </w:rPr>
      </w:pPr>
      <w:r>
        <w:rPr>
          <w:rFonts w:hint="eastAsia" w:ascii="宋体" w:hAnsi="宋体"/>
          <w:b/>
          <w:color w:val="000000"/>
          <w:sz w:val="24"/>
        </w:rPr>
        <w:t>通讯地址：兰州市城关区盐场堡徐家坪</w:t>
      </w:r>
      <w:r>
        <w:rPr>
          <w:rFonts w:ascii="宋体" w:hAnsi="宋体"/>
          <w:b/>
          <w:color w:val="000000"/>
          <w:sz w:val="24"/>
        </w:rPr>
        <w:t>1</w:t>
      </w:r>
      <w:r>
        <w:rPr>
          <w:rFonts w:hint="eastAsia" w:ascii="宋体" w:hAnsi="宋体"/>
          <w:b/>
          <w:color w:val="000000"/>
          <w:sz w:val="24"/>
        </w:rPr>
        <w:t>号</w:t>
      </w:r>
    </w:p>
    <w:p>
      <w:pPr>
        <w:spacing w:line="360" w:lineRule="auto"/>
        <w:ind w:firstLine="562"/>
        <w:jc w:val="left"/>
        <w:rPr>
          <w:rFonts w:ascii="宋体" w:hAnsi="宋体"/>
          <w:b/>
          <w:sz w:val="24"/>
        </w:rPr>
      </w:pPr>
      <w:r>
        <w:rPr>
          <w:rFonts w:hint="eastAsia" w:ascii="宋体" w:hAnsi="宋体"/>
          <w:b/>
          <w:sz w:val="24"/>
        </w:rPr>
        <w:t>联系人：李华   13893179428</w:t>
      </w:r>
    </w:p>
    <w:p>
      <w:pPr>
        <w:spacing w:line="360" w:lineRule="auto"/>
        <w:ind w:right="480" w:firstLine="4927" w:firstLineChars="2045"/>
        <w:rPr>
          <w:rFonts w:ascii="宋体" w:hAnsi="宋体"/>
          <w:b/>
          <w:color w:val="000000"/>
          <w:sz w:val="24"/>
        </w:rPr>
      </w:pPr>
      <w:r>
        <w:rPr>
          <w:rFonts w:hint="eastAsia" w:ascii="宋体" w:hAnsi="宋体"/>
          <w:b/>
          <w:color w:val="000000"/>
          <w:sz w:val="24"/>
        </w:rPr>
        <w:t>中农威特生物科技股份有限公司</w:t>
      </w:r>
    </w:p>
    <w:p>
      <w:pPr>
        <w:spacing w:line="360" w:lineRule="auto"/>
        <w:ind w:right="480" w:firstLine="6050" w:firstLineChars="2511"/>
        <w:rPr>
          <w:rFonts w:ascii="宋体" w:hAnsi="宋体"/>
          <w:b/>
          <w:sz w:val="24"/>
        </w:rPr>
      </w:pPr>
      <w:r>
        <w:rPr>
          <w:rFonts w:hint="eastAsia" w:ascii="宋体" w:hAnsi="宋体"/>
          <w:b/>
          <w:sz w:val="24"/>
        </w:rPr>
        <w:t>2021年03月30日</w:t>
      </w:r>
    </w:p>
    <w:p>
      <w:pPr>
        <w:spacing w:line="360" w:lineRule="auto"/>
        <w:rPr>
          <w:rFonts w:ascii="宋体" w:hAnsi="宋体"/>
          <w:color w:val="FF0000"/>
          <w:sz w:val="24"/>
        </w:rPr>
        <w:sectPr>
          <w:footerReference r:id="rId3" w:type="default"/>
          <w:footerReference r:id="rId4" w:type="even"/>
          <w:pgSz w:w="11906" w:h="16838"/>
          <w:pgMar w:top="454" w:right="794" w:bottom="567" w:left="851" w:header="851" w:footer="992" w:gutter="0"/>
          <w:cols w:space="425" w:num="1"/>
          <w:docGrid w:type="lines" w:linePitch="312" w:charSpace="0"/>
        </w:sectPr>
      </w:pPr>
    </w:p>
    <w:p>
      <w:pPr>
        <w:spacing w:line="360" w:lineRule="auto"/>
        <w:ind w:firstLine="422" w:firstLineChars="150"/>
        <w:rPr>
          <w:rFonts w:hint="eastAsia" w:ascii="宋体" w:hAnsi="宋体" w:cs="仿宋"/>
          <w:b/>
          <w:bCs/>
          <w:sz w:val="28"/>
          <w:szCs w:val="28"/>
        </w:rPr>
      </w:pPr>
      <w:r>
        <w:rPr>
          <w:rFonts w:hint="eastAsia" w:ascii="宋体" w:hAnsi="宋体" w:cs="仿宋"/>
          <w:b/>
          <w:bCs/>
          <w:sz w:val="28"/>
          <w:szCs w:val="28"/>
        </w:rPr>
        <w:t>附件</w:t>
      </w:r>
      <w:r>
        <w:rPr>
          <w:rFonts w:ascii="宋体" w:hAnsi="宋体" w:cs="仿宋"/>
          <w:b/>
          <w:bCs/>
          <w:sz w:val="28"/>
          <w:szCs w:val="28"/>
        </w:rPr>
        <w:t>1</w:t>
      </w:r>
      <w:r>
        <w:rPr>
          <w:rFonts w:hint="eastAsia" w:ascii="宋体" w:hAnsi="宋体" w:cs="仿宋"/>
          <w:b/>
          <w:bCs/>
          <w:sz w:val="28"/>
          <w:szCs w:val="28"/>
        </w:rPr>
        <w:t>：询价比价货物要求及主要参数一览表</w:t>
      </w:r>
    </w:p>
    <w:p>
      <w:pPr>
        <w:spacing w:line="360" w:lineRule="auto"/>
        <w:ind w:firstLine="422" w:firstLineChars="150"/>
        <w:rPr>
          <w:rFonts w:hint="eastAsia" w:ascii="宋体" w:hAnsi="宋体" w:cs="仿宋"/>
          <w:b/>
          <w:bCs/>
          <w:sz w:val="28"/>
          <w:szCs w:val="28"/>
        </w:rPr>
      </w:pPr>
    </w:p>
    <w:p>
      <w:pPr>
        <w:spacing w:line="360" w:lineRule="auto"/>
        <w:ind w:firstLine="700" w:firstLineChars="249"/>
        <w:rPr>
          <w:rFonts w:ascii="宋体" w:hAnsi="宋体" w:cs="仿宋"/>
          <w:b/>
          <w:bCs/>
          <w:sz w:val="28"/>
          <w:szCs w:val="28"/>
        </w:rPr>
      </w:pPr>
      <w:r>
        <w:rPr>
          <w:rFonts w:hint="eastAsia" w:ascii="宋体" w:hAnsi="宋体" w:cs="仿宋"/>
          <w:b/>
          <w:bCs/>
          <w:sz w:val="28"/>
          <w:szCs w:val="28"/>
        </w:rPr>
        <w:t>包一：无菌服类(需带样品)</w:t>
      </w:r>
    </w:p>
    <w:tbl>
      <w:tblPr>
        <w:tblStyle w:val="5"/>
        <w:tblW w:w="14600" w:type="dxa"/>
        <w:tblInd w:w="250" w:type="dxa"/>
        <w:tblLayout w:type="autofit"/>
        <w:tblCellMar>
          <w:top w:w="0" w:type="dxa"/>
          <w:left w:w="108" w:type="dxa"/>
          <w:bottom w:w="0" w:type="dxa"/>
          <w:right w:w="108" w:type="dxa"/>
        </w:tblCellMar>
      </w:tblPr>
      <w:tblGrid>
        <w:gridCol w:w="887"/>
        <w:gridCol w:w="2042"/>
        <w:gridCol w:w="7844"/>
        <w:gridCol w:w="801"/>
        <w:gridCol w:w="3026"/>
      </w:tblGrid>
      <w:tr>
        <w:trPr>
          <w:trHeight w:val="400" w:hRule="atLeast"/>
        </w:trPr>
        <w:tc>
          <w:tcPr>
            <w:tcW w:w="88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b/>
                <w:kern w:val="0"/>
                <w:szCs w:val="21"/>
              </w:rPr>
            </w:pPr>
            <w:r>
              <w:rPr>
                <w:rFonts w:hint="eastAsia" w:ascii="宋体" w:hAnsi="宋体" w:cs="宋体"/>
                <w:b/>
                <w:kern w:val="0"/>
                <w:szCs w:val="21"/>
              </w:rPr>
              <w:t>序号</w:t>
            </w:r>
          </w:p>
        </w:tc>
        <w:tc>
          <w:tcPr>
            <w:tcW w:w="2042"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b/>
                <w:kern w:val="0"/>
                <w:szCs w:val="21"/>
              </w:rPr>
            </w:pPr>
            <w:r>
              <w:rPr>
                <w:rFonts w:hint="eastAsia" w:ascii="宋体" w:hAnsi="宋体" w:cs="宋体"/>
                <w:b/>
                <w:kern w:val="0"/>
                <w:szCs w:val="21"/>
              </w:rPr>
              <w:t>名称</w:t>
            </w:r>
          </w:p>
        </w:tc>
        <w:tc>
          <w:tcPr>
            <w:tcW w:w="7844"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b/>
                <w:kern w:val="0"/>
                <w:szCs w:val="21"/>
              </w:rPr>
            </w:pPr>
            <w:r>
              <w:rPr>
                <w:rFonts w:hint="eastAsia" w:ascii="宋体" w:hAnsi="宋体" w:cs="宋体"/>
                <w:b/>
                <w:kern w:val="0"/>
                <w:szCs w:val="21"/>
              </w:rPr>
              <w:t>规格型号</w:t>
            </w:r>
          </w:p>
        </w:tc>
        <w:tc>
          <w:tcPr>
            <w:tcW w:w="80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b/>
                <w:kern w:val="0"/>
                <w:szCs w:val="21"/>
              </w:rPr>
            </w:pPr>
            <w:r>
              <w:rPr>
                <w:rFonts w:hint="eastAsia" w:ascii="宋体" w:hAnsi="宋体" w:cs="宋体"/>
                <w:b/>
                <w:kern w:val="0"/>
                <w:szCs w:val="21"/>
              </w:rPr>
              <w:t>单位</w:t>
            </w:r>
          </w:p>
        </w:tc>
        <w:tc>
          <w:tcPr>
            <w:tcW w:w="3026" w:type="dxa"/>
            <w:tcBorders>
              <w:top w:val="single" w:color="auto" w:sz="4" w:space="0"/>
              <w:left w:val="nil"/>
              <w:bottom w:val="single" w:color="auto" w:sz="4" w:space="0"/>
              <w:right w:val="single" w:color="auto" w:sz="4" w:space="0"/>
            </w:tcBorders>
            <w:noWrap w:val="0"/>
            <w:vAlign w:val="top"/>
          </w:tcPr>
          <w:p>
            <w:pPr>
              <w:widowControl/>
              <w:spacing w:line="360" w:lineRule="auto"/>
              <w:jc w:val="center"/>
              <w:rPr>
                <w:rFonts w:ascii="宋体" w:hAnsi="宋体" w:cs="宋体"/>
                <w:b/>
                <w:kern w:val="0"/>
                <w:szCs w:val="21"/>
              </w:rPr>
            </w:pPr>
            <w:r>
              <w:rPr>
                <w:rFonts w:hint="eastAsia" w:ascii="宋体" w:hAnsi="宋体" w:cs="宋体"/>
                <w:b/>
                <w:kern w:val="0"/>
                <w:szCs w:val="21"/>
              </w:rPr>
              <w:t>备注</w:t>
            </w:r>
          </w:p>
        </w:tc>
      </w:tr>
      <w:tr>
        <w:tblPrEx>
          <w:tblCellMar>
            <w:top w:w="0" w:type="dxa"/>
            <w:left w:w="108" w:type="dxa"/>
            <w:bottom w:w="0" w:type="dxa"/>
            <w:right w:w="108" w:type="dxa"/>
          </w:tblCellMar>
        </w:tblPrEx>
        <w:trPr>
          <w:trHeight w:val="548" w:hRule="atLeast"/>
        </w:trPr>
        <w:tc>
          <w:tcPr>
            <w:tcW w:w="887"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 xml:space="preserve">1 </w:t>
            </w:r>
          </w:p>
        </w:tc>
        <w:tc>
          <w:tcPr>
            <w:tcW w:w="2042" w:type="dxa"/>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无菌服帽子</w:t>
            </w:r>
          </w:p>
        </w:tc>
        <w:tc>
          <w:tcPr>
            <w:tcW w:w="7844" w:type="dxa"/>
            <w:tcBorders>
              <w:top w:val="nil"/>
              <w:left w:val="nil"/>
              <w:bottom w:val="single" w:color="auto" w:sz="4" w:space="0"/>
              <w:right w:val="single" w:color="auto" w:sz="4" w:space="0"/>
            </w:tcBorders>
            <w:shd w:val="clear" w:color="auto" w:fill="auto"/>
            <w:noWrap w:val="0"/>
            <w:vAlign w:val="center"/>
          </w:tcPr>
          <w:p>
            <w:pPr>
              <w:widowControl/>
              <w:spacing w:line="360" w:lineRule="auto"/>
              <w:rPr>
                <w:rFonts w:ascii="宋体" w:hAnsi="宋体" w:cs="宋体"/>
                <w:color w:val="000000"/>
                <w:kern w:val="0"/>
                <w:szCs w:val="21"/>
              </w:rPr>
            </w:pPr>
            <w:r>
              <w:rPr>
                <w:rFonts w:hint="eastAsia" w:ascii="宋体" w:hAnsi="宋体" w:cs="宋体"/>
                <w:color w:val="000000"/>
                <w:kern w:val="0"/>
                <w:szCs w:val="21"/>
              </w:rPr>
              <w:t xml:space="preserve">防静电导电绸   颜色为绿色 红色 黄色 白色 蓝色  XXL至XXXXL  </w:t>
            </w:r>
          </w:p>
        </w:tc>
        <w:tc>
          <w:tcPr>
            <w:tcW w:w="801" w:type="dxa"/>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个</w:t>
            </w:r>
          </w:p>
        </w:tc>
        <w:tc>
          <w:tcPr>
            <w:tcW w:w="3026" w:type="dxa"/>
            <w:tcBorders>
              <w:top w:val="nil"/>
              <w:left w:val="nil"/>
              <w:bottom w:val="single" w:color="auto" w:sz="4" w:space="0"/>
              <w:right w:val="single" w:color="auto" w:sz="4" w:space="0"/>
            </w:tcBorders>
            <w:noWrap w:val="0"/>
            <w:vAlign w:val="top"/>
          </w:tcPr>
          <w:p>
            <w:pPr>
              <w:widowControl/>
              <w:spacing w:line="360" w:lineRule="auto"/>
              <w:jc w:val="center"/>
              <w:rPr>
                <w:rFonts w:ascii="宋体" w:hAnsi="宋体" w:cs="宋体"/>
                <w:color w:val="000000"/>
                <w:kern w:val="0"/>
                <w:szCs w:val="21"/>
              </w:rPr>
            </w:pPr>
          </w:p>
        </w:tc>
      </w:tr>
      <w:tr>
        <w:trPr>
          <w:trHeight w:val="556" w:hRule="atLeast"/>
        </w:trPr>
        <w:tc>
          <w:tcPr>
            <w:tcW w:w="887"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 xml:space="preserve">2 </w:t>
            </w:r>
          </w:p>
        </w:tc>
        <w:tc>
          <w:tcPr>
            <w:tcW w:w="2042" w:type="dxa"/>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内衣三件套</w:t>
            </w:r>
          </w:p>
        </w:tc>
        <w:tc>
          <w:tcPr>
            <w:tcW w:w="7844" w:type="dxa"/>
            <w:tcBorders>
              <w:top w:val="nil"/>
              <w:left w:val="nil"/>
              <w:bottom w:val="single" w:color="auto" w:sz="4" w:space="0"/>
              <w:right w:val="single" w:color="auto" w:sz="4" w:space="0"/>
            </w:tcBorders>
            <w:shd w:val="clear" w:color="auto" w:fill="auto"/>
            <w:noWrap w:val="0"/>
            <w:vAlign w:val="center"/>
          </w:tcPr>
          <w:p>
            <w:pPr>
              <w:widowControl/>
              <w:spacing w:line="360" w:lineRule="auto"/>
              <w:rPr>
                <w:rFonts w:ascii="宋体" w:hAnsi="宋体" w:cs="宋体"/>
                <w:kern w:val="0"/>
                <w:szCs w:val="21"/>
              </w:rPr>
            </w:pPr>
            <w:r>
              <w:rPr>
                <w:rFonts w:hint="eastAsia" w:ascii="宋体" w:hAnsi="宋体" w:cs="宋体"/>
                <w:kern w:val="0"/>
                <w:szCs w:val="21"/>
              </w:rPr>
              <w:t>防静电洁净内衣料（春亚纺）  颜色为白色   M至3XL</w:t>
            </w:r>
          </w:p>
        </w:tc>
        <w:tc>
          <w:tcPr>
            <w:tcW w:w="801" w:type="dxa"/>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套</w:t>
            </w:r>
          </w:p>
        </w:tc>
        <w:tc>
          <w:tcPr>
            <w:tcW w:w="3026" w:type="dxa"/>
            <w:tcBorders>
              <w:top w:val="nil"/>
              <w:left w:val="nil"/>
              <w:bottom w:val="single" w:color="auto" w:sz="4" w:space="0"/>
              <w:right w:val="single" w:color="auto" w:sz="4" w:space="0"/>
            </w:tcBorders>
            <w:noWrap w:val="0"/>
            <w:vAlign w:val="top"/>
          </w:tcPr>
          <w:p>
            <w:pPr>
              <w:widowControl/>
              <w:spacing w:line="360" w:lineRule="auto"/>
              <w:jc w:val="center"/>
              <w:rPr>
                <w:rFonts w:ascii="宋体" w:hAnsi="宋体" w:cs="宋体"/>
                <w:kern w:val="0"/>
                <w:szCs w:val="21"/>
              </w:rPr>
            </w:pPr>
          </w:p>
        </w:tc>
      </w:tr>
      <w:tr>
        <w:trPr>
          <w:trHeight w:val="422" w:hRule="atLeast"/>
        </w:trPr>
        <w:tc>
          <w:tcPr>
            <w:tcW w:w="887"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 xml:space="preserve">3 </w:t>
            </w:r>
          </w:p>
        </w:tc>
        <w:tc>
          <w:tcPr>
            <w:tcW w:w="2042" w:type="dxa"/>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连体带帽无菌服</w:t>
            </w:r>
          </w:p>
        </w:tc>
        <w:tc>
          <w:tcPr>
            <w:tcW w:w="7844" w:type="dxa"/>
            <w:tcBorders>
              <w:top w:val="nil"/>
              <w:left w:val="nil"/>
              <w:bottom w:val="single" w:color="auto" w:sz="4" w:space="0"/>
              <w:right w:val="single" w:color="auto" w:sz="4" w:space="0"/>
            </w:tcBorders>
            <w:shd w:val="clear" w:color="auto" w:fill="auto"/>
            <w:noWrap w:val="0"/>
            <w:vAlign w:val="center"/>
          </w:tcPr>
          <w:p>
            <w:pPr>
              <w:widowControl/>
              <w:spacing w:line="360" w:lineRule="auto"/>
              <w:rPr>
                <w:rFonts w:ascii="宋体" w:hAnsi="宋体" w:cs="宋体"/>
                <w:kern w:val="0"/>
                <w:szCs w:val="21"/>
              </w:rPr>
            </w:pPr>
            <w:r>
              <w:rPr>
                <w:rFonts w:hint="eastAsia" w:ascii="宋体" w:hAnsi="宋体" w:cs="宋体"/>
                <w:color w:val="000000"/>
                <w:kern w:val="0"/>
                <w:szCs w:val="21"/>
              </w:rPr>
              <w:t xml:space="preserve">防静电导电绸 </w:t>
            </w:r>
            <w:r>
              <w:rPr>
                <w:rFonts w:hint="eastAsia" w:ascii="宋体" w:hAnsi="宋体" w:cs="宋体"/>
                <w:kern w:val="0"/>
                <w:szCs w:val="21"/>
              </w:rPr>
              <w:t xml:space="preserve">颜色为白色 粉色 黄色 蓝色， L至XXXXL </w:t>
            </w:r>
          </w:p>
        </w:tc>
        <w:tc>
          <w:tcPr>
            <w:tcW w:w="801" w:type="dxa"/>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套</w:t>
            </w:r>
          </w:p>
        </w:tc>
        <w:tc>
          <w:tcPr>
            <w:tcW w:w="3026" w:type="dxa"/>
            <w:tcBorders>
              <w:top w:val="nil"/>
              <w:left w:val="nil"/>
              <w:bottom w:val="single" w:color="auto" w:sz="4" w:space="0"/>
              <w:right w:val="single" w:color="auto" w:sz="4" w:space="0"/>
            </w:tcBorders>
            <w:noWrap w:val="0"/>
            <w:vAlign w:val="top"/>
          </w:tcPr>
          <w:p>
            <w:pPr>
              <w:widowControl/>
              <w:spacing w:line="360" w:lineRule="auto"/>
              <w:jc w:val="center"/>
              <w:rPr>
                <w:rFonts w:ascii="宋体" w:hAnsi="宋体" w:cs="宋体"/>
                <w:kern w:val="0"/>
                <w:szCs w:val="21"/>
              </w:rPr>
            </w:pPr>
          </w:p>
        </w:tc>
      </w:tr>
      <w:tr>
        <w:trPr>
          <w:trHeight w:val="316" w:hRule="atLeast"/>
        </w:trPr>
        <w:tc>
          <w:tcPr>
            <w:tcW w:w="887"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 xml:space="preserve">4 </w:t>
            </w:r>
          </w:p>
        </w:tc>
        <w:tc>
          <w:tcPr>
            <w:tcW w:w="2042" w:type="dxa"/>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分体带帽无菌服</w:t>
            </w:r>
          </w:p>
        </w:tc>
        <w:tc>
          <w:tcPr>
            <w:tcW w:w="7844" w:type="dxa"/>
            <w:tcBorders>
              <w:top w:val="nil"/>
              <w:left w:val="nil"/>
              <w:bottom w:val="single" w:color="auto" w:sz="4" w:space="0"/>
              <w:right w:val="single" w:color="auto" w:sz="4" w:space="0"/>
            </w:tcBorders>
            <w:shd w:val="clear" w:color="auto" w:fill="auto"/>
            <w:noWrap w:val="0"/>
            <w:vAlign w:val="center"/>
          </w:tcPr>
          <w:p>
            <w:pPr>
              <w:widowControl/>
              <w:spacing w:line="360" w:lineRule="auto"/>
              <w:rPr>
                <w:rFonts w:ascii="宋体" w:hAnsi="宋体" w:cs="宋体"/>
                <w:kern w:val="0"/>
                <w:szCs w:val="21"/>
              </w:rPr>
            </w:pPr>
            <w:r>
              <w:rPr>
                <w:rFonts w:hint="eastAsia" w:ascii="宋体" w:hAnsi="宋体" w:cs="宋体"/>
                <w:color w:val="000000"/>
                <w:kern w:val="0"/>
                <w:szCs w:val="21"/>
              </w:rPr>
              <w:t>防静电导电绸  颜色</w:t>
            </w:r>
            <w:r>
              <w:rPr>
                <w:rFonts w:hint="eastAsia" w:ascii="宋体" w:hAnsi="宋体" w:cs="宋体"/>
                <w:kern w:val="0"/>
                <w:szCs w:val="21"/>
              </w:rPr>
              <w:t>绿色   L至XXXXL</w:t>
            </w:r>
          </w:p>
        </w:tc>
        <w:tc>
          <w:tcPr>
            <w:tcW w:w="801" w:type="dxa"/>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套</w:t>
            </w:r>
          </w:p>
        </w:tc>
        <w:tc>
          <w:tcPr>
            <w:tcW w:w="3026" w:type="dxa"/>
            <w:tcBorders>
              <w:top w:val="nil"/>
              <w:left w:val="nil"/>
              <w:bottom w:val="single" w:color="auto" w:sz="4" w:space="0"/>
              <w:right w:val="single" w:color="auto" w:sz="4" w:space="0"/>
            </w:tcBorders>
            <w:noWrap w:val="0"/>
            <w:vAlign w:val="top"/>
          </w:tcPr>
          <w:p>
            <w:pPr>
              <w:widowControl/>
              <w:spacing w:line="360" w:lineRule="auto"/>
              <w:jc w:val="center"/>
              <w:rPr>
                <w:rFonts w:ascii="宋体" w:hAnsi="宋体" w:cs="宋体"/>
                <w:kern w:val="0"/>
                <w:szCs w:val="21"/>
              </w:rPr>
            </w:pPr>
          </w:p>
        </w:tc>
      </w:tr>
      <w:tr>
        <w:trPr>
          <w:trHeight w:val="476" w:hRule="atLeast"/>
        </w:trPr>
        <w:tc>
          <w:tcPr>
            <w:tcW w:w="887"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 xml:space="preserve">5 </w:t>
            </w:r>
          </w:p>
        </w:tc>
        <w:tc>
          <w:tcPr>
            <w:tcW w:w="2042" w:type="dxa"/>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无菌袋</w:t>
            </w:r>
          </w:p>
        </w:tc>
        <w:tc>
          <w:tcPr>
            <w:tcW w:w="7844" w:type="dxa"/>
            <w:tcBorders>
              <w:top w:val="nil"/>
              <w:left w:val="nil"/>
              <w:bottom w:val="single" w:color="auto" w:sz="4" w:space="0"/>
              <w:right w:val="single" w:color="auto" w:sz="4" w:space="0"/>
            </w:tcBorders>
            <w:shd w:val="clear" w:color="auto" w:fill="auto"/>
            <w:noWrap w:val="0"/>
            <w:vAlign w:val="center"/>
          </w:tcPr>
          <w:p>
            <w:pPr>
              <w:widowControl/>
              <w:spacing w:line="360" w:lineRule="auto"/>
              <w:rPr>
                <w:rFonts w:ascii="宋体" w:hAnsi="宋体" w:cs="宋体"/>
                <w:kern w:val="0"/>
                <w:szCs w:val="21"/>
              </w:rPr>
            </w:pPr>
            <w:r>
              <w:rPr>
                <w:rFonts w:hint="eastAsia" w:ascii="宋体" w:hAnsi="宋体" w:cs="宋体"/>
                <w:kern w:val="0"/>
                <w:szCs w:val="21"/>
              </w:rPr>
              <w:t>防静电导电绸  颜色为红色黄色白色30cm×50cm</w:t>
            </w:r>
          </w:p>
        </w:tc>
        <w:tc>
          <w:tcPr>
            <w:tcW w:w="801" w:type="dxa"/>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个</w:t>
            </w:r>
          </w:p>
        </w:tc>
        <w:tc>
          <w:tcPr>
            <w:tcW w:w="3026" w:type="dxa"/>
            <w:tcBorders>
              <w:top w:val="nil"/>
              <w:left w:val="nil"/>
              <w:bottom w:val="single" w:color="auto" w:sz="4" w:space="0"/>
              <w:right w:val="single" w:color="auto" w:sz="4" w:space="0"/>
            </w:tcBorders>
            <w:noWrap w:val="0"/>
            <w:vAlign w:val="top"/>
          </w:tcPr>
          <w:p>
            <w:pPr>
              <w:widowControl/>
              <w:spacing w:line="360" w:lineRule="auto"/>
              <w:jc w:val="center"/>
              <w:rPr>
                <w:rFonts w:ascii="宋体" w:hAnsi="宋体" w:cs="宋体"/>
                <w:kern w:val="0"/>
                <w:szCs w:val="21"/>
              </w:rPr>
            </w:pPr>
          </w:p>
        </w:tc>
      </w:tr>
      <w:tr>
        <w:trPr>
          <w:trHeight w:val="416" w:hRule="atLeast"/>
        </w:trPr>
        <w:tc>
          <w:tcPr>
            <w:tcW w:w="887"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 xml:space="preserve">6 </w:t>
            </w:r>
          </w:p>
        </w:tc>
        <w:tc>
          <w:tcPr>
            <w:tcW w:w="2042" w:type="dxa"/>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无菌袋</w:t>
            </w:r>
          </w:p>
        </w:tc>
        <w:tc>
          <w:tcPr>
            <w:tcW w:w="7844" w:type="dxa"/>
            <w:tcBorders>
              <w:top w:val="nil"/>
              <w:left w:val="nil"/>
              <w:bottom w:val="single" w:color="auto" w:sz="4" w:space="0"/>
              <w:right w:val="single" w:color="auto" w:sz="4" w:space="0"/>
            </w:tcBorders>
            <w:shd w:val="clear" w:color="auto" w:fill="auto"/>
            <w:noWrap w:val="0"/>
            <w:vAlign w:val="center"/>
          </w:tcPr>
          <w:p>
            <w:pPr>
              <w:widowControl/>
              <w:spacing w:line="360" w:lineRule="auto"/>
              <w:rPr>
                <w:rFonts w:ascii="宋体" w:hAnsi="宋体" w:cs="宋体"/>
                <w:color w:val="000000"/>
                <w:kern w:val="0"/>
                <w:szCs w:val="21"/>
              </w:rPr>
            </w:pPr>
            <w:r>
              <w:rPr>
                <w:rFonts w:hint="eastAsia" w:ascii="宋体" w:hAnsi="宋体" w:cs="宋体"/>
                <w:kern w:val="0"/>
                <w:szCs w:val="21"/>
              </w:rPr>
              <w:t>防静电导电绸  颜色为红色黄色绿色  疫苗瓶消毒用  长</w:t>
            </w:r>
            <w:r>
              <w:rPr>
                <w:rFonts w:hint="eastAsia" w:ascii="宋体" w:hAnsi="宋体" w:cs="宋体"/>
                <w:color w:val="000000"/>
                <w:kern w:val="0"/>
                <w:szCs w:val="21"/>
              </w:rPr>
              <w:t>42cm×宽42cm×高65cm</w:t>
            </w:r>
          </w:p>
        </w:tc>
        <w:tc>
          <w:tcPr>
            <w:tcW w:w="801" w:type="dxa"/>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个</w:t>
            </w:r>
          </w:p>
        </w:tc>
        <w:tc>
          <w:tcPr>
            <w:tcW w:w="3026" w:type="dxa"/>
            <w:tcBorders>
              <w:top w:val="nil"/>
              <w:left w:val="nil"/>
              <w:bottom w:val="single" w:color="auto" w:sz="4" w:space="0"/>
              <w:right w:val="single" w:color="auto" w:sz="4" w:space="0"/>
            </w:tcBorders>
            <w:noWrap w:val="0"/>
            <w:vAlign w:val="top"/>
          </w:tcPr>
          <w:p>
            <w:pPr>
              <w:widowControl/>
              <w:spacing w:line="360" w:lineRule="auto"/>
              <w:jc w:val="center"/>
              <w:rPr>
                <w:rFonts w:ascii="宋体" w:hAnsi="宋体" w:cs="宋体"/>
                <w:kern w:val="0"/>
                <w:szCs w:val="21"/>
              </w:rPr>
            </w:pPr>
          </w:p>
        </w:tc>
      </w:tr>
      <w:tr>
        <w:trPr>
          <w:trHeight w:val="432" w:hRule="atLeast"/>
        </w:trPr>
        <w:tc>
          <w:tcPr>
            <w:tcW w:w="887"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 xml:space="preserve">7 </w:t>
            </w:r>
          </w:p>
        </w:tc>
        <w:tc>
          <w:tcPr>
            <w:tcW w:w="2042" w:type="dxa"/>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无菌口罩</w:t>
            </w:r>
          </w:p>
        </w:tc>
        <w:tc>
          <w:tcPr>
            <w:tcW w:w="7844" w:type="dxa"/>
            <w:tcBorders>
              <w:top w:val="nil"/>
              <w:left w:val="nil"/>
              <w:bottom w:val="single" w:color="auto" w:sz="4" w:space="0"/>
              <w:right w:val="single" w:color="auto" w:sz="4" w:space="0"/>
            </w:tcBorders>
            <w:shd w:val="clear" w:color="auto" w:fill="auto"/>
            <w:noWrap w:val="0"/>
            <w:vAlign w:val="center"/>
          </w:tcPr>
          <w:p>
            <w:pPr>
              <w:widowControl/>
              <w:spacing w:line="360" w:lineRule="auto"/>
              <w:rPr>
                <w:rFonts w:ascii="宋体" w:hAnsi="宋体" w:cs="宋体"/>
                <w:color w:val="000000"/>
                <w:kern w:val="0"/>
                <w:szCs w:val="21"/>
              </w:rPr>
            </w:pPr>
            <w:r>
              <w:rPr>
                <w:rFonts w:hint="eastAsia" w:ascii="宋体" w:hAnsi="宋体" w:cs="宋体"/>
                <w:color w:val="000000"/>
                <w:kern w:val="0"/>
                <w:szCs w:val="21"/>
              </w:rPr>
              <w:t>净化布   中间带透气纱网  长20cm×宽10cm</w:t>
            </w:r>
          </w:p>
        </w:tc>
        <w:tc>
          <w:tcPr>
            <w:tcW w:w="801" w:type="dxa"/>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个</w:t>
            </w:r>
          </w:p>
        </w:tc>
        <w:tc>
          <w:tcPr>
            <w:tcW w:w="3026" w:type="dxa"/>
            <w:tcBorders>
              <w:top w:val="nil"/>
              <w:left w:val="nil"/>
              <w:bottom w:val="single" w:color="auto" w:sz="4" w:space="0"/>
              <w:right w:val="single" w:color="auto" w:sz="4" w:space="0"/>
            </w:tcBorders>
            <w:noWrap w:val="0"/>
            <w:vAlign w:val="top"/>
          </w:tcPr>
          <w:p>
            <w:pPr>
              <w:widowControl/>
              <w:spacing w:line="360" w:lineRule="auto"/>
              <w:jc w:val="center"/>
              <w:rPr>
                <w:rFonts w:ascii="宋体" w:hAnsi="宋体" w:cs="宋体"/>
                <w:kern w:val="0"/>
                <w:szCs w:val="21"/>
              </w:rPr>
            </w:pPr>
          </w:p>
        </w:tc>
      </w:tr>
      <w:tr>
        <w:trPr>
          <w:trHeight w:val="357" w:hRule="atLeast"/>
        </w:trPr>
        <w:tc>
          <w:tcPr>
            <w:tcW w:w="887"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 xml:space="preserve">8 </w:t>
            </w:r>
          </w:p>
        </w:tc>
        <w:tc>
          <w:tcPr>
            <w:tcW w:w="2042" w:type="dxa"/>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无菌拉链</w:t>
            </w:r>
          </w:p>
        </w:tc>
        <w:tc>
          <w:tcPr>
            <w:tcW w:w="7844" w:type="dxa"/>
            <w:tcBorders>
              <w:top w:val="nil"/>
              <w:left w:val="nil"/>
              <w:bottom w:val="single" w:color="auto" w:sz="4" w:space="0"/>
              <w:right w:val="single" w:color="auto" w:sz="4" w:space="0"/>
            </w:tcBorders>
            <w:shd w:val="clear" w:color="auto" w:fill="auto"/>
            <w:noWrap w:val="0"/>
            <w:vAlign w:val="center"/>
          </w:tcPr>
          <w:p>
            <w:pPr>
              <w:widowControl/>
              <w:spacing w:line="360" w:lineRule="auto"/>
              <w:rPr>
                <w:rFonts w:ascii="宋体" w:hAnsi="宋体" w:cs="宋体"/>
                <w:kern w:val="0"/>
                <w:szCs w:val="21"/>
              </w:rPr>
            </w:pPr>
            <w:r>
              <w:rPr>
                <w:rFonts w:hint="eastAsia" w:ascii="宋体" w:hAnsi="宋体" w:cs="宋体"/>
                <w:kern w:val="0"/>
                <w:szCs w:val="21"/>
              </w:rPr>
              <w:t>耐高温高压</w:t>
            </w:r>
            <w:r>
              <w:rPr>
                <w:rFonts w:hint="eastAsia" w:ascii="宋体" w:hAnsi="宋体" w:cs="宋体"/>
                <w:color w:val="FF0000"/>
                <w:kern w:val="0"/>
                <w:szCs w:val="21"/>
              </w:rPr>
              <w:t xml:space="preserve">  </w:t>
            </w:r>
            <w:r>
              <w:rPr>
                <w:rFonts w:hint="eastAsia" w:ascii="宋体" w:hAnsi="宋体" w:cs="宋体"/>
                <w:color w:val="000000"/>
                <w:kern w:val="0"/>
                <w:szCs w:val="21"/>
              </w:rPr>
              <w:t>和无菌服配套  使用次数50次以上</w:t>
            </w:r>
          </w:p>
        </w:tc>
        <w:tc>
          <w:tcPr>
            <w:tcW w:w="801" w:type="dxa"/>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个</w:t>
            </w:r>
          </w:p>
        </w:tc>
        <w:tc>
          <w:tcPr>
            <w:tcW w:w="3026" w:type="dxa"/>
            <w:tcBorders>
              <w:top w:val="nil"/>
              <w:left w:val="nil"/>
              <w:bottom w:val="single" w:color="auto" w:sz="4" w:space="0"/>
              <w:right w:val="single" w:color="auto" w:sz="4" w:space="0"/>
            </w:tcBorders>
            <w:noWrap w:val="0"/>
            <w:vAlign w:val="top"/>
          </w:tcPr>
          <w:p>
            <w:pPr>
              <w:widowControl/>
              <w:spacing w:line="360" w:lineRule="auto"/>
              <w:jc w:val="center"/>
              <w:rPr>
                <w:rFonts w:ascii="宋体" w:hAnsi="宋体" w:cs="宋体"/>
                <w:kern w:val="0"/>
                <w:szCs w:val="21"/>
              </w:rPr>
            </w:pPr>
          </w:p>
        </w:tc>
      </w:tr>
    </w:tbl>
    <w:p>
      <w:pPr>
        <w:spacing w:line="360" w:lineRule="auto"/>
        <w:rPr>
          <w:rFonts w:ascii="宋体" w:hAnsi="宋体" w:cs="宋体"/>
          <w:b/>
          <w:bCs/>
          <w:kern w:val="0"/>
          <w:sz w:val="28"/>
          <w:szCs w:val="28"/>
        </w:rPr>
      </w:pPr>
    </w:p>
    <w:p>
      <w:pPr>
        <w:spacing w:line="360" w:lineRule="auto"/>
        <w:ind w:firstLine="557" w:firstLineChars="198"/>
        <w:rPr>
          <w:rFonts w:ascii="宋体" w:hAnsi="宋体" w:cs="宋体"/>
          <w:b/>
          <w:bCs/>
          <w:kern w:val="0"/>
          <w:sz w:val="28"/>
          <w:szCs w:val="28"/>
        </w:rPr>
      </w:pPr>
      <w:r>
        <w:rPr>
          <w:rFonts w:hint="eastAsia" w:ascii="宋体" w:hAnsi="宋体" w:cs="宋体"/>
          <w:b/>
          <w:bCs/>
          <w:kern w:val="0"/>
          <w:sz w:val="28"/>
          <w:szCs w:val="28"/>
        </w:rPr>
        <w:t>包二 办公类：</w:t>
      </w:r>
    </w:p>
    <w:tbl>
      <w:tblPr>
        <w:tblStyle w:val="5"/>
        <w:tblW w:w="4631" w:type="pct"/>
        <w:tblInd w:w="0" w:type="dxa"/>
        <w:tblLayout w:type="autofit"/>
        <w:tblCellMar>
          <w:top w:w="0" w:type="dxa"/>
          <w:left w:w="108" w:type="dxa"/>
          <w:bottom w:w="0" w:type="dxa"/>
          <w:right w:w="108" w:type="dxa"/>
        </w:tblCellMar>
      </w:tblPr>
      <w:tblGrid>
        <w:gridCol w:w="1057"/>
        <w:gridCol w:w="1791"/>
        <w:gridCol w:w="8173"/>
        <w:gridCol w:w="992"/>
        <w:gridCol w:w="2837"/>
      </w:tblGrid>
      <w:tr>
        <w:tblPrEx>
          <w:tblCellMar>
            <w:top w:w="0" w:type="dxa"/>
            <w:left w:w="108" w:type="dxa"/>
            <w:bottom w:w="0" w:type="dxa"/>
            <w:right w:w="108" w:type="dxa"/>
          </w:tblCellMar>
        </w:tblPrEx>
        <w:trPr>
          <w:trHeight w:val="406" w:hRule="atLeast"/>
        </w:trPr>
        <w:tc>
          <w:tcPr>
            <w:tcW w:w="356"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b/>
                <w:kern w:val="0"/>
                <w:szCs w:val="21"/>
              </w:rPr>
            </w:pPr>
            <w:r>
              <w:rPr>
                <w:rFonts w:hint="eastAsia" w:ascii="宋体" w:hAnsi="宋体" w:cs="宋体"/>
                <w:b/>
                <w:kern w:val="0"/>
                <w:szCs w:val="21"/>
              </w:rPr>
              <w:t>序号</w:t>
            </w:r>
          </w:p>
        </w:tc>
        <w:tc>
          <w:tcPr>
            <w:tcW w:w="603" w:type="pct"/>
            <w:tcBorders>
              <w:top w:val="single" w:color="auto" w:sz="4" w:space="0"/>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b/>
                <w:kern w:val="0"/>
                <w:szCs w:val="21"/>
              </w:rPr>
            </w:pPr>
            <w:r>
              <w:rPr>
                <w:rFonts w:hint="eastAsia" w:ascii="宋体" w:hAnsi="宋体" w:cs="宋体"/>
                <w:b/>
                <w:kern w:val="0"/>
                <w:szCs w:val="21"/>
              </w:rPr>
              <w:t>名称</w:t>
            </w:r>
          </w:p>
        </w:tc>
        <w:tc>
          <w:tcPr>
            <w:tcW w:w="2752" w:type="pct"/>
            <w:tcBorders>
              <w:top w:val="single" w:color="auto" w:sz="4" w:space="0"/>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b/>
                <w:kern w:val="0"/>
                <w:szCs w:val="21"/>
              </w:rPr>
            </w:pPr>
            <w:r>
              <w:rPr>
                <w:rFonts w:hint="eastAsia" w:ascii="宋体" w:hAnsi="宋体" w:cs="宋体"/>
                <w:b/>
                <w:kern w:val="0"/>
                <w:szCs w:val="21"/>
              </w:rPr>
              <w:t>规格型号</w:t>
            </w:r>
          </w:p>
        </w:tc>
        <w:tc>
          <w:tcPr>
            <w:tcW w:w="334" w:type="pct"/>
            <w:tcBorders>
              <w:top w:val="single" w:color="auto" w:sz="4" w:space="0"/>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b/>
                <w:kern w:val="0"/>
                <w:szCs w:val="21"/>
              </w:rPr>
            </w:pPr>
            <w:r>
              <w:rPr>
                <w:rFonts w:hint="eastAsia" w:ascii="宋体" w:hAnsi="宋体" w:cs="宋体"/>
                <w:b/>
                <w:kern w:val="0"/>
                <w:szCs w:val="21"/>
              </w:rPr>
              <w:t>单位</w:t>
            </w:r>
          </w:p>
        </w:tc>
        <w:tc>
          <w:tcPr>
            <w:tcW w:w="955" w:type="pct"/>
            <w:tcBorders>
              <w:top w:val="single" w:color="auto" w:sz="4" w:space="0"/>
              <w:left w:val="nil"/>
              <w:bottom w:val="single" w:color="auto" w:sz="4" w:space="0"/>
              <w:right w:val="single" w:color="auto" w:sz="4" w:space="0"/>
            </w:tcBorders>
            <w:noWrap w:val="0"/>
            <w:vAlign w:val="top"/>
          </w:tcPr>
          <w:p>
            <w:pPr>
              <w:widowControl/>
              <w:spacing w:line="360" w:lineRule="auto"/>
              <w:jc w:val="center"/>
              <w:rPr>
                <w:rFonts w:ascii="宋体" w:hAnsi="宋体" w:cs="宋体"/>
                <w:b/>
                <w:kern w:val="0"/>
                <w:szCs w:val="21"/>
              </w:rPr>
            </w:pPr>
            <w:r>
              <w:rPr>
                <w:rFonts w:hint="eastAsia" w:ascii="宋体" w:hAnsi="宋体" w:cs="宋体"/>
                <w:b/>
                <w:kern w:val="0"/>
                <w:szCs w:val="21"/>
              </w:rPr>
              <w:t>备注</w:t>
            </w:r>
          </w:p>
        </w:tc>
      </w:tr>
      <w:tr>
        <w:tblPrEx>
          <w:tblCellMar>
            <w:top w:w="0" w:type="dxa"/>
            <w:left w:w="108" w:type="dxa"/>
            <w:bottom w:w="0" w:type="dxa"/>
            <w:right w:w="108" w:type="dxa"/>
          </w:tblCellMar>
        </w:tblPrEx>
        <w:trPr>
          <w:trHeight w:val="609" w:hRule="atLeast"/>
        </w:trPr>
        <w:tc>
          <w:tcPr>
            <w:tcW w:w="356" w:type="pct"/>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1</w:t>
            </w:r>
          </w:p>
        </w:tc>
        <w:tc>
          <w:tcPr>
            <w:tcW w:w="603" w:type="pct"/>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打印纸</w:t>
            </w:r>
          </w:p>
        </w:tc>
        <w:tc>
          <w:tcPr>
            <w:tcW w:w="2752" w:type="pct"/>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佳印   A3  70g/平方米 500张/包  4包/箱</w:t>
            </w:r>
          </w:p>
        </w:tc>
        <w:tc>
          <w:tcPr>
            <w:tcW w:w="334" w:type="pct"/>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箱</w:t>
            </w:r>
          </w:p>
        </w:tc>
        <w:tc>
          <w:tcPr>
            <w:tcW w:w="955" w:type="pct"/>
            <w:tcBorders>
              <w:top w:val="nil"/>
              <w:left w:val="nil"/>
              <w:bottom w:val="single" w:color="auto" w:sz="4" w:space="0"/>
              <w:right w:val="single" w:color="auto" w:sz="4" w:space="0"/>
            </w:tcBorders>
            <w:noWrap w:val="0"/>
            <w:vAlign w:val="top"/>
          </w:tcPr>
          <w:p>
            <w:pPr>
              <w:widowControl/>
              <w:spacing w:line="360" w:lineRule="auto"/>
              <w:jc w:val="center"/>
              <w:rPr>
                <w:rFonts w:ascii="宋体" w:hAnsi="宋体" w:cs="宋体"/>
                <w:kern w:val="0"/>
                <w:szCs w:val="21"/>
              </w:rPr>
            </w:pPr>
          </w:p>
        </w:tc>
      </w:tr>
      <w:tr>
        <w:tblPrEx>
          <w:tblCellMar>
            <w:top w:w="0" w:type="dxa"/>
            <w:left w:w="108" w:type="dxa"/>
            <w:bottom w:w="0" w:type="dxa"/>
            <w:right w:w="108" w:type="dxa"/>
          </w:tblCellMar>
        </w:tblPrEx>
        <w:trPr>
          <w:trHeight w:val="310" w:hRule="atLeast"/>
        </w:trPr>
        <w:tc>
          <w:tcPr>
            <w:tcW w:w="356" w:type="pct"/>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2</w:t>
            </w:r>
          </w:p>
        </w:tc>
        <w:tc>
          <w:tcPr>
            <w:tcW w:w="603" w:type="pct"/>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打印纸</w:t>
            </w:r>
          </w:p>
        </w:tc>
        <w:tc>
          <w:tcPr>
            <w:tcW w:w="2752" w:type="pct"/>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color w:val="000000"/>
                <w:kern w:val="0"/>
                <w:szCs w:val="21"/>
              </w:rPr>
            </w:pPr>
            <w:r>
              <w:rPr>
                <w:rFonts w:hint="eastAsia" w:ascii="宋体" w:hAnsi="宋体" w:cs="宋体"/>
                <w:kern w:val="0"/>
                <w:szCs w:val="21"/>
              </w:rPr>
              <w:t xml:space="preserve">佳印  </w:t>
            </w:r>
            <w:r>
              <w:rPr>
                <w:rFonts w:hint="eastAsia" w:ascii="宋体" w:hAnsi="宋体" w:cs="宋体"/>
                <w:color w:val="000000"/>
                <w:kern w:val="0"/>
                <w:szCs w:val="21"/>
              </w:rPr>
              <w:t>A4  70g/平方米   500张/包 8包/箱</w:t>
            </w:r>
          </w:p>
        </w:tc>
        <w:tc>
          <w:tcPr>
            <w:tcW w:w="334" w:type="pct"/>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箱</w:t>
            </w:r>
          </w:p>
        </w:tc>
        <w:tc>
          <w:tcPr>
            <w:tcW w:w="955" w:type="pct"/>
            <w:tcBorders>
              <w:top w:val="nil"/>
              <w:left w:val="nil"/>
              <w:bottom w:val="single" w:color="auto" w:sz="4" w:space="0"/>
              <w:right w:val="single" w:color="auto" w:sz="4" w:space="0"/>
            </w:tcBorders>
            <w:noWrap w:val="0"/>
            <w:vAlign w:val="top"/>
          </w:tcPr>
          <w:p>
            <w:pPr>
              <w:widowControl/>
              <w:spacing w:line="360" w:lineRule="auto"/>
              <w:jc w:val="center"/>
              <w:rPr>
                <w:rFonts w:ascii="宋体" w:hAnsi="宋体" w:cs="宋体"/>
                <w:kern w:val="0"/>
                <w:szCs w:val="21"/>
              </w:rPr>
            </w:pPr>
          </w:p>
        </w:tc>
      </w:tr>
      <w:tr>
        <w:tblPrEx>
          <w:tblCellMar>
            <w:top w:w="0" w:type="dxa"/>
            <w:left w:w="108" w:type="dxa"/>
            <w:bottom w:w="0" w:type="dxa"/>
            <w:right w:w="108" w:type="dxa"/>
          </w:tblCellMar>
        </w:tblPrEx>
        <w:trPr>
          <w:trHeight w:val="326" w:hRule="atLeast"/>
        </w:trPr>
        <w:tc>
          <w:tcPr>
            <w:tcW w:w="356" w:type="pct"/>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3</w:t>
            </w:r>
          </w:p>
        </w:tc>
        <w:tc>
          <w:tcPr>
            <w:tcW w:w="603" w:type="pct"/>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打印纸</w:t>
            </w:r>
          </w:p>
        </w:tc>
        <w:tc>
          <w:tcPr>
            <w:tcW w:w="2752" w:type="pct"/>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Cs w:val="21"/>
              </w:rPr>
            </w:pPr>
            <w:r>
              <w:rPr>
                <w:rFonts w:hint="eastAsia" w:ascii="宋体" w:hAnsi="宋体" w:cs="宋体"/>
                <w:color w:val="FF0000"/>
                <w:kern w:val="0"/>
                <w:szCs w:val="21"/>
              </w:rPr>
              <w:t xml:space="preserve">    </w:t>
            </w:r>
            <w:r>
              <w:rPr>
                <w:rFonts w:hint="eastAsia" w:ascii="宋体" w:hAnsi="宋体" w:cs="宋体"/>
                <w:kern w:val="0"/>
                <w:szCs w:val="21"/>
              </w:rPr>
              <w:t xml:space="preserve"> B5 70g/平方米  500张/包  8包/箱</w:t>
            </w:r>
          </w:p>
        </w:tc>
        <w:tc>
          <w:tcPr>
            <w:tcW w:w="334" w:type="pct"/>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箱</w:t>
            </w:r>
          </w:p>
        </w:tc>
        <w:tc>
          <w:tcPr>
            <w:tcW w:w="955" w:type="pct"/>
            <w:tcBorders>
              <w:top w:val="nil"/>
              <w:left w:val="nil"/>
              <w:bottom w:val="single" w:color="auto" w:sz="4" w:space="0"/>
              <w:right w:val="single" w:color="auto" w:sz="4" w:space="0"/>
            </w:tcBorders>
            <w:noWrap w:val="0"/>
            <w:vAlign w:val="top"/>
          </w:tcPr>
          <w:p>
            <w:pPr>
              <w:widowControl/>
              <w:spacing w:line="360" w:lineRule="auto"/>
              <w:jc w:val="center"/>
              <w:rPr>
                <w:rFonts w:ascii="宋体" w:hAnsi="宋体" w:cs="宋体"/>
                <w:color w:val="000000"/>
                <w:kern w:val="0"/>
                <w:szCs w:val="21"/>
              </w:rPr>
            </w:pPr>
          </w:p>
        </w:tc>
      </w:tr>
      <w:tr>
        <w:tblPrEx>
          <w:tblCellMar>
            <w:top w:w="0" w:type="dxa"/>
            <w:left w:w="108" w:type="dxa"/>
            <w:bottom w:w="0" w:type="dxa"/>
            <w:right w:w="108" w:type="dxa"/>
          </w:tblCellMar>
        </w:tblPrEx>
        <w:trPr>
          <w:trHeight w:val="419" w:hRule="atLeast"/>
        </w:trPr>
        <w:tc>
          <w:tcPr>
            <w:tcW w:w="356" w:type="pct"/>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4</w:t>
            </w:r>
          </w:p>
        </w:tc>
        <w:tc>
          <w:tcPr>
            <w:tcW w:w="603" w:type="pct"/>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软皮本</w:t>
            </w:r>
          </w:p>
        </w:tc>
        <w:tc>
          <w:tcPr>
            <w:tcW w:w="2752" w:type="pct"/>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无线装订本 32K 40页（双面印）</w:t>
            </w:r>
          </w:p>
        </w:tc>
        <w:tc>
          <w:tcPr>
            <w:tcW w:w="334" w:type="pct"/>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本　</w:t>
            </w:r>
          </w:p>
        </w:tc>
        <w:tc>
          <w:tcPr>
            <w:tcW w:w="955" w:type="pct"/>
            <w:tcBorders>
              <w:top w:val="nil"/>
              <w:left w:val="nil"/>
              <w:bottom w:val="single" w:color="auto" w:sz="4" w:space="0"/>
              <w:right w:val="single" w:color="auto" w:sz="4" w:space="0"/>
            </w:tcBorders>
            <w:noWrap w:val="0"/>
            <w:vAlign w:val="top"/>
          </w:tcPr>
          <w:p>
            <w:pPr>
              <w:widowControl/>
              <w:spacing w:line="360" w:lineRule="auto"/>
              <w:jc w:val="center"/>
              <w:rPr>
                <w:rFonts w:ascii="宋体" w:hAnsi="宋体" w:cs="宋体"/>
                <w:color w:val="000000"/>
                <w:kern w:val="0"/>
                <w:szCs w:val="21"/>
              </w:rPr>
            </w:pPr>
          </w:p>
        </w:tc>
      </w:tr>
      <w:tr>
        <w:tblPrEx>
          <w:tblCellMar>
            <w:top w:w="0" w:type="dxa"/>
            <w:left w:w="108" w:type="dxa"/>
            <w:bottom w:w="0" w:type="dxa"/>
            <w:right w:w="108" w:type="dxa"/>
          </w:tblCellMar>
        </w:tblPrEx>
        <w:trPr>
          <w:trHeight w:val="609" w:hRule="atLeast"/>
        </w:trPr>
        <w:tc>
          <w:tcPr>
            <w:tcW w:w="356" w:type="pct"/>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5</w:t>
            </w:r>
          </w:p>
        </w:tc>
        <w:tc>
          <w:tcPr>
            <w:tcW w:w="603" w:type="pct"/>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实验记录本</w:t>
            </w:r>
          </w:p>
        </w:tc>
        <w:tc>
          <w:tcPr>
            <w:tcW w:w="2752" w:type="pct"/>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无线装订本16K  65页（双面印） 定制（有公司logo）</w:t>
            </w:r>
          </w:p>
        </w:tc>
        <w:tc>
          <w:tcPr>
            <w:tcW w:w="334" w:type="pct"/>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本　</w:t>
            </w:r>
          </w:p>
        </w:tc>
        <w:tc>
          <w:tcPr>
            <w:tcW w:w="955" w:type="pct"/>
            <w:tcBorders>
              <w:top w:val="nil"/>
              <w:left w:val="nil"/>
              <w:bottom w:val="single" w:color="auto" w:sz="4" w:space="0"/>
              <w:right w:val="single" w:color="auto" w:sz="4" w:space="0"/>
            </w:tcBorders>
            <w:noWrap w:val="0"/>
            <w:vAlign w:val="top"/>
          </w:tcPr>
          <w:p>
            <w:pPr>
              <w:widowControl/>
              <w:spacing w:line="360" w:lineRule="auto"/>
              <w:jc w:val="center"/>
              <w:rPr>
                <w:rFonts w:ascii="宋体" w:hAnsi="宋体" w:cs="宋体"/>
                <w:color w:val="000000"/>
                <w:kern w:val="0"/>
                <w:szCs w:val="21"/>
              </w:rPr>
            </w:pPr>
          </w:p>
        </w:tc>
      </w:tr>
      <w:tr>
        <w:tblPrEx>
          <w:tblCellMar>
            <w:top w:w="0" w:type="dxa"/>
            <w:left w:w="108" w:type="dxa"/>
            <w:bottom w:w="0" w:type="dxa"/>
            <w:right w:w="108" w:type="dxa"/>
          </w:tblCellMar>
        </w:tblPrEx>
        <w:trPr>
          <w:trHeight w:val="371" w:hRule="atLeast"/>
        </w:trPr>
        <w:tc>
          <w:tcPr>
            <w:tcW w:w="356" w:type="pct"/>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6</w:t>
            </w:r>
          </w:p>
        </w:tc>
        <w:tc>
          <w:tcPr>
            <w:tcW w:w="603" w:type="pct"/>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文件板夹</w:t>
            </w:r>
          </w:p>
        </w:tc>
        <w:tc>
          <w:tcPr>
            <w:tcW w:w="2752" w:type="pct"/>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百利文 A4 BP-909</w:t>
            </w:r>
          </w:p>
        </w:tc>
        <w:tc>
          <w:tcPr>
            <w:tcW w:w="334" w:type="pct"/>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个　</w:t>
            </w:r>
          </w:p>
        </w:tc>
        <w:tc>
          <w:tcPr>
            <w:tcW w:w="955" w:type="pct"/>
            <w:tcBorders>
              <w:top w:val="nil"/>
              <w:left w:val="nil"/>
              <w:bottom w:val="single" w:color="auto" w:sz="4" w:space="0"/>
              <w:right w:val="single" w:color="auto" w:sz="4" w:space="0"/>
            </w:tcBorders>
            <w:noWrap w:val="0"/>
            <w:vAlign w:val="top"/>
          </w:tcPr>
          <w:p>
            <w:pPr>
              <w:widowControl/>
              <w:spacing w:line="360" w:lineRule="auto"/>
              <w:jc w:val="center"/>
              <w:rPr>
                <w:rFonts w:ascii="宋体" w:hAnsi="宋体" w:cs="宋体"/>
                <w:color w:val="000000"/>
                <w:kern w:val="0"/>
                <w:szCs w:val="21"/>
              </w:rPr>
            </w:pPr>
          </w:p>
        </w:tc>
      </w:tr>
      <w:tr>
        <w:tblPrEx>
          <w:tblCellMar>
            <w:top w:w="0" w:type="dxa"/>
            <w:left w:w="108" w:type="dxa"/>
            <w:bottom w:w="0" w:type="dxa"/>
            <w:right w:w="108" w:type="dxa"/>
          </w:tblCellMar>
        </w:tblPrEx>
        <w:trPr>
          <w:trHeight w:val="419" w:hRule="atLeast"/>
        </w:trPr>
        <w:tc>
          <w:tcPr>
            <w:tcW w:w="356" w:type="pct"/>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7</w:t>
            </w:r>
          </w:p>
        </w:tc>
        <w:tc>
          <w:tcPr>
            <w:tcW w:w="603" w:type="pct"/>
            <w:tcBorders>
              <w:top w:val="nil"/>
              <w:left w:val="nil"/>
              <w:bottom w:val="single" w:color="auto" w:sz="4" w:space="0"/>
              <w:right w:val="single" w:color="auto" w:sz="4" w:space="0"/>
            </w:tcBorders>
            <w:shd w:val="clear" w:color="000000" w:fill="FFFFFF"/>
            <w:noWrap w:val="0"/>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记号笔</w:t>
            </w:r>
          </w:p>
        </w:tc>
        <w:tc>
          <w:tcPr>
            <w:tcW w:w="2752" w:type="pct"/>
            <w:tcBorders>
              <w:top w:val="nil"/>
              <w:left w:val="nil"/>
              <w:bottom w:val="single" w:color="auto" w:sz="4" w:space="0"/>
              <w:right w:val="single" w:color="auto" w:sz="4" w:space="0"/>
            </w:tcBorders>
            <w:shd w:val="clear" w:color="000000" w:fill="FFFFFF"/>
            <w:noWrap w:val="0"/>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金万年 油性 细 黑色  双头1-2mm  G-933</w:t>
            </w:r>
          </w:p>
        </w:tc>
        <w:tc>
          <w:tcPr>
            <w:tcW w:w="334" w:type="pct"/>
            <w:tcBorders>
              <w:top w:val="nil"/>
              <w:left w:val="nil"/>
              <w:bottom w:val="single" w:color="auto" w:sz="4" w:space="0"/>
              <w:right w:val="single" w:color="auto" w:sz="4" w:space="0"/>
            </w:tcBorders>
            <w:shd w:val="clear" w:color="000000" w:fill="FFFFFF"/>
            <w:noWrap w:val="0"/>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支　</w:t>
            </w:r>
          </w:p>
        </w:tc>
        <w:tc>
          <w:tcPr>
            <w:tcW w:w="955" w:type="pct"/>
            <w:tcBorders>
              <w:top w:val="nil"/>
              <w:left w:val="nil"/>
              <w:bottom w:val="single" w:color="auto" w:sz="4" w:space="0"/>
              <w:right w:val="single" w:color="auto" w:sz="4" w:space="0"/>
            </w:tcBorders>
            <w:shd w:val="clear" w:color="000000" w:fill="FFFFFF"/>
            <w:noWrap w:val="0"/>
            <w:vAlign w:val="top"/>
          </w:tcPr>
          <w:p>
            <w:pPr>
              <w:widowControl/>
              <w:spacing w:line="360" w:lineRule="auto"/>
              <w:jc w:val="center"/>
              <w:rPr>
                <w:rFonts w:ascii="宋体" w:hAnsi="宋体" w:cs="宋体"/>
                <w:color w:val="000000"/>
                <w:kern w:val="0"/>
                <w:szCs w:val="21"/>
              </w:rPr>
            </w:pPr>
          </w:p>
        </w:tc>
      </w:tr>
      <w:tr>
        <w:tblPrEx>
          <w:tblCellMar>
            <w:top w:w="0" w:type="dxa"/>
            <w:left w:w="108" w:type="dxa"/>
            <w:bottom w:w="0" w:type="dxa"/>
            <w:right w:w="108" w:type="dxa"/>
          </w:tblCellMar>
        </w:tblPrEx>
        <w:trPr>
          <w:trHeight w:val="411" w:hRule="atLeast"/>
        </w:trPr>
        <w:tc>
          <w:tcPr>
            <w:tcW w:w="356" w:type="pct"/>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8</w:t>
            </w:r>
          </w:p>
        </w:tc>
        <w:tc>
          <w:tcPr>
            <w:tcW w:w="603" w:type="pct"/>
            <w:tcBorders>
              <w:top w:val="nil"/>
              <w:left w:val="nil"/>
              <w:bottom w:val="single" w:color="auto" w:sz="4" w:space="0"/>
              <w:right w:val="single" w:color="auto" w:sz="4" w:space="0"/>
            </w:tcBorders>
            <w:shd w:val="clear" w:color="000000" w:fill="FFFFFF"/>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记号笔</w:t>
            </w:r>
          </w:p>
        </w:tc>
        <w:tc>
          <w:tcPr>
            <w:tcW w:w="2752" w:type="pct"/>
            <w:tcBorders>
              <w:top w:val="nil"/>
              <w:left w:val="nil"/>
              <w:bottom w:val="single" w:color="auto" w:sz="4" w:space="0"/>
              <w:right w:val="single" w:color="auto" w:sz="4" w:space="0"/>
            </w:tcBorders>
            <w:shd w:val="clear" w:color="000000" w:fill="FFFFFF"/>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金万年  油性 细 红色  双头1-2mm  G-933</w:t>
            </w:r>
          </w:p>
        </w:tc>
        <w:tc>
          <w:tcPr>
            <w:tcW w:w="334" w:type="pct"/>
            <w:tcBorders>
              <w:top w:val="nil"/>
              <w:left w:val="nil"/>
              <w:bottom w:val="single" w:color="auto" w:sz="4" w:space="0"/>
              <w:right w:val="single" w:color="auto" w:sz="4" w:space="0"/>
            </w:tcBorders>
            <w:shd w:val="clear" w:color="000000" w:fill="FFFFFF"/>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支　</w:t>
            </w:r>
          </w:p>
        </w:tc>
        <w:tc>
          <w:tcPr>
            <w:tcW w:w="955" w:type="pct"/>
            <w:tcBorders>
              <w:top w:val="nil"/>
              <w:left w:val="nil"/>
              <w:bottom w:val="single" w:color="auto" w:sz="4" w:space="0"/>
              <w:right w:val="single" w:color="auto" w:sz="4" w:space="0"/>
            </w:tcBorders>
            <w:shd w:val="clear" w:color="000000" w:fill="FFFFFF"/>
            <w:noWrap w:val="0"/>
            <w:vAlign w:val="top"/>
          </w:tcPr>
          <w:p>
            <w:pPr>
              <w:widowControl/>
              <w:spacing w:line="360" w:lineRule="auto"/>
              <w:jc w:val="center"/>
              <w:rPr>
                <w:rFonts w:ascii="宋体" w:hAnsi="宋体" w:cs="宋体"/>
                <w:kern w:val="0"/>
                <w:szCs w:val="21"/>
              </w:rPr>
            </w:pPr>
          </w:p>
        </w:tc>
      </w:tr>
      <w:tr>
        <w:tblPrEx>
          <w:tblCellMar>
            <w:top w:w="0" w:type="dxa"/>
            <w:left w:w="108" w:type="dxa"/>
            <w:bottom w:w="0" w:type="dxa"/>
            <w:right w:w="108" w:type="dxa"/>
          </w:tblCellMar>
        </w:tblPrEx>
        <w:trPr>
          <w:trHeight w:val="416" w:hRule="atLeast"/>
        </w:trPr>
        <w:tc>
          <w:tcPr>
            <w:tcW w:w="356" w:type="pct"/>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9</w:t>
            </w:r>
          </w:p>
        </w:tc>
        <w:tc>
          <w:tcPr>
            <w:tcW w:w="603" w:type="pct"/>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碳素笔</w:t>
            </w:r>
          </w:p>
        </w:tc>
        <w:tc>
          <w:tcPr>
            <w:tcW w:w="2752" w:type="pct"/>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得力 黑色 0.5mm  NO.6600ES</w:t>
            </w:r>
          </w:p>
        </w:tc>
        <w:tc>
          <w:tcPr>
            <w:tcW w:w="334" w:type="pct"/>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支　</w:t>
            </w:r>
          </w:p>
        </w:tc>
        <w:tc>
          <w:tcPr>
            <w:tcW w:w="955" w:type="pct"/>
            <w:tcBorders>
              <w:top w:val="nil"/>
              <w:left w:val="nil"/>
              <w:bottom w:val="single" w:color="auto" w:sz="4" w:space="0"/>
              <w:right w:val="single" w:color="auto" w:sz="4" w:space="0"/>
            </w:tcBorders>
            <w:noWrap w:val="0"/>
            <w:vAlign w:val="top"/>
          </w:tcPr>
          <w:p>
            <w:pPr>
              <w:widowControl/>
              <w:spacing w:line="360" w:lineRule="auto"/>
              <w:jc w:val="center"/>
              <w:rPr>
                <w:rFonts w:ascii="宋体" w:hAnsi="宋体" w:cs="宋体"/>
                <w:kern w:val="0"/>
                <w:szCs w:val="21"/>
              </w:rPr>
            </w:pPr>
          </w:p>
        </w:tc>
      </w:tr>
      <w:tr>
        <w:tblPrEx>
          <w:tblCellMar>
            <w:top w:w="0" w:type="dxa"/>
            <w:left w:w="108" w:type="dxa"/>
            <w:bottom w:w="0" w:type="dxa"/>
            <w:right w:w="108" w:type="dxa"/>
          </w:tblCellMar>
        </w:tblPrEx>
        <w:trPr>
          <w:trHeight w:val="422" w:hRule="atLeast"/>
        </w:trPr>
        <w:tc>
          <w:tcPr>
            <w:tcW w:w="356"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10</w:t>
            </w:r>
          </w:p>
        </w:tc>
        <w:tc>
          <w:tcPr>
            <w:tcW w:w="603" w:type="pct"/>
            <w:tcBorders>
              <w:top w:val="single" w:color="auto" w:sz="4" w:space="0"/>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碳素笔</w:t>
            </w:r>
          </w:p>
        </w:tc>
        <w:tc>
          <w:tcPr>
            <w:tcW w:w="2752" w:type="pct"/>
            <w:tcBorders>
              <w:top w:val="single" w:color="auto" w:sz="4" w:space="0"/>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得力 黑色 0.7mm  NO. 6688</w:t>
            </w:r>
          </w:p>
        </w:tc>
        <w:tc>
          <w:tcPr>
            <w:tcW w:w="334" w:type="pct"/>
            <w:tcBorders>
              <w:top w:val="single" w:color="auto" w:sz="4" w:space="0"/>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支　</w:t>
            </w:r>
          </w:p>
        </w:tc>
        <w:tc>
          <w:tcPr>
            <w:tcW w:w="955" w:type="pct"/>
            <w:tcBorders>
              <w:top w:val="single" w:color="auto" w:sz="4" w:space="0"/>
              <w:left w:val="nil"/>
              <w:bottom w:val="single" w:color="auto" w:sz="4" w:space="0"/>
              <w:right w:val="single" w:color="auto" w:sz="4" w:space="0"/>
            </w:tcBorders>
            <w:noWrap w:val="0"/>
            <w:vAlign w:val="top"/>
          </w:tcPr>
          <w:p>
            <w:pPr>
              <w:widowControl/>
              <w:spacing w:line="360" w:lineRule="auto"/>
              <w:jc w:val="center"/>
              <w:rPr>
                <w:rFonts w:ascii="宋体" w:hAnsi="宋体" w:cs="宋体"/>
                <w:kern w:val="0"/>
                <w:szCs w:val="21"/>
              </w:rPr>
            </w:pPr>
          </w:p>
        </w:tc>
      </w:tr>
      <w:tr>
        <w:tblPrEx>
          <w:tblCellMar>
            <w:top w:w="0" w:type="dxa"/>
            <w:left w:w="108" w:type="dxa"/>
            <w:bottom w:w="0" w:type="dxa"/>
            <w:right w:w="108" w:type="dxa"/>
          </w:tblCellMar>
        </w:tblPrEx>
        <w:trPr>
          <w:trHeight w:val="414" w:hRule="atLeast"/>
        </w:trPr>
        <w:tc>
          <w:tcPr>
            <w:tcW w:w="356" w:type="pct"/>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11</w:t>
            </w:r>
          </w:p>
        </w:tc>
        <w:tc>
          <w:tcPr>
            <w:tcW w:w="603" w:type="pct"/>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碳素笔</w:t>
            </w:r>
          </w:p>
        </w:tc>
        <w:tc>
          <w:tcPr>
            <w:tcW w:w="2752" w:type="pct"/>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得力 红色 0.5mm NO.6600ES</w:t>
            </w:r>
          </w:p>
        </w:tc>
        <w:tc>
          <w:tcPr>
            <w:tcW w:w="334" w:type="pct"/>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支　</w:t>
            </w:r>
          </w:p>
        </w:tc>
        <w:tc>
          <w:tcPr>
            <w:tcW w:w="955" w:type="pct"/>
            <w:tcBorders>
              <w:top w:val="nil"/>
              <w:left w:val="nil"/>
              <w:bottom w:val="single" w:color="auto" w:sz="4" w:space="0"/>
              <w:right w:val="single" w:color="auto" w:sz="4" w:space="0"/>
            </w:tcBorders>
            <w:noWrap w:val="0"/>
            <w:vAlign w:val="top"/>
          </w:tcPr>
          <w:p>
            <w:pPr>
              <w:widowControl/>
              <w:spacing w:line="360" w:lineRule="auto"/>
              <w:jc w:val="center"/>
              <w:rPr>
                <w:rFonts w:ascii="宋体" w:hAnsi="宋体" w:cs="宋体"/>
                <w:kern w:val="0"/>
                <w:szCs w:val="21"/>
              </w:rPr>
            </w:pPr>
          </w:p>
        </w:tc>
      </w:tr>
      <w:tr>
        <w:tblPrEx>
          <w:tblCellMar>
            <w:top w:w="0" w:type="dxa"/>
            <w:left w:w="108" w:type="dxa"/>
            <w:bottom w:w="0" w:type="dxa"/>
            <w:right w:w="108" w:type="dxa"/>
          </w:tblCellMar>
        </w:tblPrEx>
        <w:trPr>
          <w:trHeight w:val="609" w:hRule="atLeast"/>
        </w:trPr>
        <w:tc>
          <w:tcPr>
            <w:tcW w:w="356" w:type="pct"/>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12</w:t>
            </w:r>
          </w:p>
        </w:tc>
        <w:tc>
          <w:tcPr>
            <w:tcW w:w="603" w:type="pct"/>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碳素笔芯</w:t>
            </w:r>
          </w:p>
        </w:tc>
        <w:tc>
          <w:tcPr>
            <w:tcW w:w="2752" w:type="pct"/>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得力 黑色 0.5mm 替芯 S760</w:t>
            </w:r>
          </w:p>
        </w:tc>
        <w:tc>
          <w:tcPr>
            <w:tcW w:w="334" w:type="pct"/>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支　</w:t>
            </w:r>
          </w:p>
        </w:tc>
        <w:tc>
          <w:tcPr>
            <w:tcW w:w="955" w:type="pct"/>
            <w:tcBorders>
              <w:top w:val="nil"/>
              <w:left w:val="nil"/>
              <w:bottom w:val="single" w:color="auto" w:sz="4" w:space="0"/>
              <w:right w:val="single" w:color="auto" w:sz="4" w:space="0"/>
            </w:tcBorders>
            <w:noWrap w:val="0"/>
            <w:vAlign w:val="top"/>
          </w:tcPr>
          <w:p>
            <w:pPr>
              <w:widowControl/>
              <w:spacing w:line="360" w:lineRule="auto"/>
              <w:jc w:val="center"/>
              <w:rPr>
                <w:rFonts w:ascii="宋体" w:hAnsi="宋体" w:cs="宋体"/>
                <w:kern w:val="0"/>
                <w:szCs w:val="21"/>
              </w:rPr>
            </w:pPr>
          </w:p>
        </w:tc>
      </w:tr>
      <w:tr>
        <w:tblPrEx>
          <w:tblCellMar>
            <w:top w:w="0" w:type="dxa"/>
            <w:left w:w="108" w:type="dxa"/>
            <w:bottom w:w="0" w:type="dxa"/>
            <w:right w:w="108" w:type="dxa"/>
          </w:tblCellMar>
        </w:tblPrEx>
        <w:trPr>
          <w:trHeight w:val="514" w:hRule="atLeast"/>
        </w:trPr>
        <w:tc>
          <w:tcPr>
            <w:tcW w:w="356" w:type="pct"/>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13</w:t>
            </w:r>
          </w:p>
        </w:tc>
        <w:tc>
          <w:tcPr>
            <w:tcW w:w="603" w:type="pct"/>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碳素笔芯</w:t>
            </w:r>
          </w:p>
        </w:tc>
        <w:tc>
          <w:tcPr>
            <w:tcW w:w="2752" w:type="pct"/>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得力 黑色0.7mm替芯 S761</w:t>
            </w:r>
          </w:p>
        </w:tc>
        <w:tc>
          <w:tcPr>
            <w:tcW w:w="334" w:type="pct"/>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支　</w:t>
            </w:r>
          </w:p>
        </w:tc>
        <w:tc>
          <w:tcPr>
            <w:tcW w:w="955" w:type="pct"/>
            <w:tcBorders>
              <w:top w:val="nil"/>
              <w:left w:val="nil"/>
              <w:bottom w:val="single" w:color="auto" w:sz="4" w:space="0"/>
              <w:right w:val="single" w:color="auto" w:sz="4" w:space="0"/>
            </w:tcBorders>
            <w:noWrap w:val="0"/>
            <w:vAlign w:val="top"/>
          </w:tcPr>
          <w:p>
            <w:pPr>
              <w:widowControl/>
              <w:spacing w:line="360" w:lineRule="auto"/>
              <w:jc w:val="center"/>
              <w:rPr>
                <w:rFonts w:ascii="宋体" w:hAnsi="宋体" w:cs="宋体"/>
                <w:kern w:val="0"/>
                <w:szCs w:val="21"/>
              </w:rPr>
            </w:pPr>
          </w:p>
        </w:tc>
      </w:tr>
      <w:tr>
        <w:tblPrEx>
          <w:tblCellMar>
            <w:top w:w="0" w:type="dxa"/>
            <w:left w:w="108" w:type="dxa"/>
            <w:bottom w:w="0" w:type="dxa"/>
            <w:right w:w="108" w:type="dxa"/>
          </w:tblCellMar>
        </w:tblPrEx>
        <w:trPr>
          <w:trHeight w:val="408" w:hRule="atLeast"/>
        </w:trPr>
        <w:tc>
          <w:tcPr>
            <w:tcW w:w="356" w:type="pct"/>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14</w:t>
            </w:r>
          </w:p>
        </w:tc>
        <w:tc>
          <w:tcPr>
            <w:tcW w:w="603" w:type="pct"/>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墨水</w:t>
            </w:r>
          </w:p>
        </w:tc>
        <w:tc>
          <w:tcPr>
            <w:tcW w:w="2752" w:type="pct"/>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金万年 记号水、黑色  20ml/瓶 K-0301</w:t>
            </w:r>
          </w:p>
        </w:tc>
        <w:tc>
          <w:tcPr>
            <w:tcW w:w="334" w:type="pct"/>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瓶　</w:t>
            </w:r>
          </w:p>
        </w:tc>
        <w:tc>
          <w:tcPr>
            <w:tcW w:w="955" w:type="pct"/>
            <w:tcBorders>
              <w:top w:val="nil"/>
              <w:left w:val="nil"/>
              <w:bottom w:val="single" w:color="auto" w:sz="4" w:space="0"/>
              <w:right w:val="single" w:color="auto" w:sz="4" w:space="0"/>
            </w:tcBorders>
            <w:noWrap w:val="0"/>
            <w:vAlign w:val="top"/>
          </w:tcPr>
          <w:p>
            <w:pPr>
              <w:widowControl/>
              <w:spacing w:line="360" w:lineRule="auto"/>
              <w:jc w:val="center"/>
              <w:rPr>
                <w:rFonts w:ascii="宋体" w:hAnsi="宋体" w:cs="宋体"/>
                <w:kern w:val="0"/>
                <w:szCs w:val="21"/>
              </w:rPr>
            </w:pPr>
          </w:p>
        </w:tc>
      </w:tr>
      <w:tr>
        <w:tblPrEx>
          <w:tblCellMar>
            <w:top w:w="0" w:type="dxa"/>
            <w:left w:w="108" w:type="dxa"/>
            <w:bottom w:w="0" w:type="dxa"/>
            <w:right w:w="108" w:type="dxa"/>
          </w:tblCellMar>
        </w:tblPrEx>
        <w:trPr>
          <w:trHeight w:val="414" w:hRule="atLeast"/>
        </w:trPr>
        <w:tc>
          <w:tcPr>
            <w:tcW w:w="356" w:type="pct"/>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15</w:t>
            </w:r>
          </w:p>
        </w:tc>
        <w:tc>
          <w:tcPr>
            <w:tcW w:w="603" w:type="pct"/>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墨水</w:t>
            </w:r>
          </w:p>
        </w:tc>
        <w:tc>
          <w:tcPr>
            <w:tcW w:w="2752" w:type="pct"/>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金万年 记号水、红色 20ml/瓶 K-0301</w:t>
            </w:r>
          </w:p>
        </w:tc>
        <w:tc>
          <w:tcPr>
            <w:tcW w:w="334" w:type="pct"/>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瓶</w:t>
            </w:r>
          </w:p>
        </w:tc>
        <w:tc>
          <w:tcPr>
            <w:tcW w:w="955" w:type="pct"/>
            <w:tcBorders>
              <w:top w:val="nil"/>
              <w:left w:val="nil"/>
              <w:bottom w:val="single" w:color="auto" w:sz="4" w:space="0"/>
              <w:right w:val="single" w:color="auto" w:sz="4" w:space="0"/>
            </w:tcBorders>
            <w:noWrap w:val="0"/>
            <w:vAlign w:val="top"/>
          </w:tcPr>
          <w:p>
            <w:pPr>
              <w:widowControl/>
              <w:spacing w:line="360" w:lineRule="auto"/>
              <w:jc w:val="center"/>
              <w:rPr>
                <w:rFonts w:ascii="宋体" w:hAnsi="宋体" w:cs="宋体"/>
                <w:kern w:val="0"/>
                <w:szCs w:val="21"/>
              </w:rPr>
            </w:pPr>
          </w:p>
        </w:tc>
      </w:tr>
      <w:tr>
        <w:tblPrEx>
          <w:tblCellMar>
            <w:top w:w="0" w:type="dxa"/>
            <w:left w:w="108" w:type="dxa"/>
            <w:bottom w:w="0" w:type="dxa"/>
            <w:right w:w="108" w:type="dxa"/>
          </w:tblCellMar>
        </w:tblPrEx>
        <w:trPr>
          <w:trHeight w:val="420" w:hRule="atLeast"/>
        </w:trPr>
        <w:tc>
          <w:tcPr>
            <w:tcW w:w="356" w:type="pct"/>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16</w:t>
            </w:r>
          </w:p>
        </w:tc>
        <w:tc>
          <w:tcPr>
            <w:tcW w:w="603" w:type="pct"/>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文件盒</w:t>
            </w:r>
          </w:p>
        </w:tc>
        <w:tc>
          <w:tcPr>
            <w:tcW w:w="2752" w:type="pct"/>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得力  A4-S 55mm  蓝色</w:t>
            </w:r>
          </w:p>
        </w:tc>
        <w:tc>
          <w:tcPr>
            <w:tcW w:w="334" w:type="pct"/>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个　</w:t>
            </w:r>
          </w:p>
        </w:tc>
        <w:tc>
          <w:tcPr>
            <w:tcW w:w="955" w:type="pct"/>
            <w:tcBorders>
              <w:top w:val="nil"/>
              <w:left w:val="nil"/>
              <w:bottom w:val="single" w:color="auto" w:sz="4" w:space="0"/>
              <w:right w:val="single" w:color="auto" w:sz="4" w:space="0"/>
            </w:tcBorders>
            <w:noWrap w:val="0"/>
            <w:vAlign w:val="top"/>
          </w:tcPr>
          <w:p>
            <w:pPr>
              <w:widowControl/>
              <w:spacing w:line="360" w:lineRule="auto"/>
              <w:jc w:val="center"/>
              <w:rPr>
                <w:rFonts w:ascii="宋体" w:hAnsi="宋体" w:cs="宋体"/>
                <w:kern w:val="0"/>
                <w:szCs w:val="21"/>
              </w:rPr>
            </w:pPr>
          </w:p>
        </w:tc>
      </w:tr>
      <w:tr>
        <w:tblPrEx>
          <w:tblCellMar>
            <w:top w:w="0" w:type="dxa"/>
            <w:left w:w="108" w:type="dxa"/>
            <w:bottom w:w="0" w:type="dxa"/>
            <w:right w:w="108" w:type="dxa"/>
          </w:tblCellMar>
        </w:tblPrEx>
        <w:trPr>
          <w:trHeight w:val="412" w:hRule="atLeast"/>
        </w:trPr>
        <w:tc>
          <w:tcPr>
            <w:tcW w:w="356" w:type="pct"/>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17</w:t>
            </w:r>
          </w:p>
        </w:tc>
        <w:tc>
          <w:tcPr>
            <w:tcW w:w="603" w:type="pct"/>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文件盒</w:t>
            </w:r>
          </w:p>
        </w:tc>
        <w:tc>
          <w:tcPr>
            <w:tcW w:w="2752" w:type="pct"/>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得力  A4-S 35mm  蓝色</w:t>
            </w:r>
          </w:p>
        </w:tc>
        <w:tc>
          <w:tcPr>
            <w:tcW w:w="334" w:type="pct"/>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个　</w:t>
            </w:r>
          </w:p>
        </w:tc>
        <w:tc>
          <w:tcPr>
            <w:tcW w:w="955" w:type="pct"/>
            <w:tcBorders>
              <w:top w:val="nil"/>
              <w:left w:val="nil"/>
              <w:bottom w:val="single" w:color="auto" w:sz="4" w:space="0"/>
              <w:right w:val="single" w:color="auto" w:sz="4" w:space="0"/>
            </w:tcBorders>
            <w:noWrap w:val="0"/>
            <w:vAlign w:val="top"/>
          </w:tcPr>
          <w:p>
            <w:pPr>
              <w:widowControl/>
              <w:spacing w:line="360" w:lineRule="auto"/>
              <w:jc w:val="center"/>
              <w:rPr>
                <w:rFonts w:ascii="宋体" w:hAnsi="宋体" w:cs="宋体"/>
                <w:kern w:val="0"/>
                <w:szCs w:val="21"/>
              </w:rPr>
            </w:pPr>
          </w:p>
        </w:tc>
      </w:tr>
      <w:tr>
        <w:tblPrEx>
          <w:tblCellMar>
            <w:top w:w="0" w:type="dxa"/>
            <w:left w:w="108" w:type="dxa"/>
            <w:bottom w:w="0" w:type="dxa"/>
            <w:right w:w="108" w:type="dxa"/>
          </w:tblCellMar>
        </w:tblPrEx>
        <w:trPr>
          <w:trHeight w:val="418" w:hRule="atLeast"/>
        </w:trPr>
        <w:tc>
          <w:tcPr>
            <w:tcW w:w="356" w:type="pct"/>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18</w:t>
            </w:r>
          </w:p>
        </w:tc>
        <w:tc>
          <w:tcPr>
            <w:tcW w:w="603" w:type="pct"/>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文件袋</w:t>
            </w:r>
          </w:p>
        </w:tc>
        <w:tc>
          <w:tcPr>
            <w:tcW w:w="2752" w:type="pct"/>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 xml:space="preserve">   A4   有色软质整理袋（网状带拉链）</w:t>
            </w:r>
          </w:p>
        </w:tc>
        <w:tc>
          <w:tcPr>
            <w:tcW w:w="334" w:type="pct"/>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个　</w:t>
            </w:r>
          </w:p>
        </w:tc>
        <w:tc>
          <w:tcPr>
            <w:tcW w:w="955" w:type="pct"/>
            <w:tcBorders>
              <w:top w:val="nil"/>
              <w:left w:val="nil"/>
              <w:bottom w:val="single" w:color="auto" w:sz="4" w:space="0"/>
              <w:right w:val="single" w:color="auto" w:sz="4" w:space="0"/>
            </w:tcBorders>
            <w:noWrap w:val="0"/>
            <w:vAlign w:val="top"/>
          </w:tcPr>
          <w:p>
            <w:pPr>
              <w:widowControl/>
              <w:spacing w:line="360" w:lineRule="auto"/>
              <w:jc w:val="center"/>
              <w:rPr>
                <w:rFonts w:ascii="宋体" w:hAnsi="宋体" w:cs="宋体"/>
                <w:kern w:val="0"/>
                <w:szCs w:val="21"/>
              </w:rPr>
            </w:pPr>
          </w:p>
        </w:tc>
      </w:tr>
      <w:tr>
        <w:tblPrEx>
          <w:tblCellMar>
            <w:top w:w="0" w:type="dxa"/>
            <w:left w:w="108" w:type="dxa"/>
            <w:bottom w:w="0" w:type="dxa"/>
            <w:right w:w="108" w:type="dxa"/>
          </w:tblCellMar>
        </w:tblPrEx>
        <w:trPr>
          <w:trHeight w:val="410" w:hRule="atLeast"/>
        </w:trPr>
        <w:tc>
          <w:tcPr>
            <w:tcW w:w="356" w:type="pct"/>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19</w:t>
            </w:r>
          </w:p>
        </w:tc>
        <w:tc>
          <w:tcPr>
            <w:tcW w:w="603" w:type="pct"/>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文件夹</w:t>
            </w:r>
          </w:p>
        </w:tc>
        <w:tc>
          <w:tcPr>
            <w:tcW w:w="2752" w:type="pct"/>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 xml:space="preserve">齐心 A4 插页 60页  蓝色 </w:t>
            </w:r>
          </w:p>
        </w:tc>
        <w:tc>
          <w:tcPr>
            <w:tcW w:w="334" w:type="pct"/>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个　</w:t>
            </w:r>
          </w:p>
        </w:tc>
        <w:tc>
          <w:tcPr>
            <w:tcW w:w="955" w:type="pct"/>
            <w:tcBorders>
              <w:top w:val="nil"/>
              <w:left w:val="nil"/>
              <w:bottom w:val="single" w:color="auto" w:sz="4" w:space="0"/>
              <w:right w:val="single" w:color="auto" w:sz="4" w:space="0"/>
            </w:tcBorders>
            <w:noWrap w:val="0"/>
            <w:vAlign w:val="top"/>
          </w:tcPr>
          <w:p>
            <w:pPr>
              <w:widowControl/>
              <w:spacing w:line="360" w:lineRule="auto"/>
              <w:jc w:val="center"/>
              <w:rPr>
                <w:rFonts w:ascii="宋体" w:hAnsi="宋体" w:cs="宋体"/>
                <w:kern w:val="0"/>
                <w:szCs w:val="21"/>
              </w:rPr>
            </w:pPr>
          </w:p>
        </w:tc>
      </w:tr>
      <w:tr>
        <w:tblPrEx>
          <w:tblCellMar>
            <w:top w:w="0" w:type="dxa"/>
            <w:left w:w="108" w:type="dxa"/>
            <w:bottom w:w="0" w:type="dxa"/>
            <w:right w:w="108" w:type="dxa"/>
          </w:tblCellMar>
        </w:tblPrEx>
        <w:trPr>
          <w:trHeight w:val="416" w:hRule="atLeast"/>
        </w:trPr>
        <w:tc>
          <w:tcPr>
            <w:tcW w:w="356" w:type="pct"/>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20</w:t>
            </w:r>
          </w:p>
        </w:tc>
        <w:tc>
          <w:tcPr>
            <w:tcW w:w="603" w:type="pct"/>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文件夹</w:t>
            </w:r>
          </w:p>
        </w:tc>
        <w:tc>
          <w:tcPr>
            <w:tcW w:w="2752" w:type="pct"/>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齐心 A4 双强力夹（上面和侧面）15mm 蓝色</w:t>
            </w:r>
          </w:p>
        </w:tc>
        <w:tc>
          <w:tcPr>
            <w:tcW w:w="334" w:type="pct"/>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个　</w:t>
            </w:r>
          </w:p>
        </w:tc>
        <w:tc>
          <w:tcPr>
            <w:tcW w:w="955" w:type="pct"/>
            <w:tcBorders>
              <w:top w:val="nil"/>
              <w:left w:val="nil"/>
              <w:bottom w:val="single" w:color="auto" w:sz="4" w:space="0"/>
              <w:right w:val="single" w:color="auto" w:sz="4" w:space="0"/>
            </w:tcBorders>
            <w:noWrap w:val="0"/>
            <w:vAlign w:val="top"/>
          </w:tcPr>
          <w:p>
            <w:pPr>
              <w:widowControl/>
              <w:spacing w:line="360" w:lineRule="auto"/>
              <w:jc w:val="center"/>
              <w:rPr>
                <w:rFonts w:ascii="宋体" w:hAnsi="宋体" w:cs="宋体"/>
                <w:kern w:val="0"/>
                <w:szCs w:val="21"/>
              </w:rPr>
            </w:pPr>
          </w:p>
        </w:tc>
      </w:tr>
      <w:tr>
        <w:tblPrEx>
          <w:tblCellMar>
            <w:top w:w="0" w:type="dxa"/>
            <w:left w:w="108" w:type="dxa"/>
            <w:bottom w:w="0" w:type="dxa"/>
            <w:right w:w="108" w:type="dxa"/>
          </w:tblCellMar>
        </w:tblPrEx>
        <w:trPr>
          <w:trHeight w:val="408" w:hRule="atLeast"/>
        </w:trPr>
        <w:tc>
          <w:tcPr>
            <w:tcW w:w="356" w:type="pct"/>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21</w:t>
            </w:r>
          </w:p>
        </w:tc>
        <w:tc>
          <w:tcPr>
            <w:tcW w:w="603" w:type="pct"/>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长尾票夹</w:t>
            </w:r>
          </w:p>
        </w:tc>
        <w:tc>
          <w:tcPr>
            <w:tcW w:w="2752" w:type="pct"/>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得力 1# 50mm</w:t>
            </w:r>
          </w:p>
        </w:tc>
        <w:tc>
          <w:tcPr>
            <w:tcW w:w="334" w:type="pct"/>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个　</w:t>
            </w:r>
          </w:p>
        </w:tc>
        <w:tc>
          <w:tcPr>
            <w:tcW w:w="955" w:type="pct"/>
            <w:tcBorders>
              <w:top w:val="nil"/>
              <w:left w:val="nil"/>
              <w:bottom w:val="single" w:color="auto" w:sz="4" w:space="0"/>
              <w:right w:val="single" w:color="auto" w:sz="4" w:space="0"/>
            </w:tcBorders>
            <w:noWrap w:val="0"/>
            <w:vAlign w:val="top"/>
          </w:tcPr>
          <w:p>
            <w:pPr>
              <w:widowControl/>
              <w:spacing w:line="360" w:lineRule="auto"/>
              <w:jc w:val="center"/>
              <w:rPr>
                <w:rFonts w:ascii="宋体" w:hAnsi="宋体" w:cs="宋体"/>
                <w:kern w:val="0"/>
                <w:szCs w:val="21"/>
              </w:rPr>
            </w:pPr>
          </w:p>
        </w:tc>
      </w:tr>
      <w:tr>
        <w:tblPrEx>
          <w:tblCellMar>
            <w:top w:w="0" w:type="dxa"/>
            <w:left w:w="108" w:type="dxa"/>
            <w:bottom w:w="0" w:type="dxa"/>
            <w:right w:w="108" w:type="dxa"/>
          </w:tblCellMar>
        </w:tblPrEx>
        <w:trPr>
          <w:trHeight w:val="414" w:hRule="atLeast"/>
        </w:trPr>
        <w:tc>
          <w:tcPr>
            <w:tcW w:w="356" w:type="pct"/>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22</w:t>
            </w:r>
          </w:p>
        </w:tc>
        <w:tc>
          <w:tcPr>
            <w:tcW w:w="603" w:type="pct"/>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长尾票夹</w:t>
            </w:r>
          </w:p>
        </w:tc>
        <w:tc>
          <w:tcPr>
            <w:tcW w:w="2752" w:type="pct"/>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得力3# 30mm</w:t>
            </w:r>
          </w:p>
        </w:tc>
        <w:tc>
          <w:tcPr>
            <w:tcW w:w="334" w:type="pct"/>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个　</w:t>
            </w:r>
          </w:p>
        </w:tc>
        <w:tc>
          <w:tcPr>
            <w:tcW w:w="955" w:type="pct"/>
            <w:tcBorders>
              <w:top w:val="nil"/>
              <w:left w:val="nil"/>
              <w:bottom w:val="single" w:color="auto" w:sz="4" w:space="0"/>
              <w:right w:val="single" w:color="auto" w:sz="4" w:space="0"/>
            </w:tcBorders>
            <w:noWrap w:val="0"/>
            <w:vAlign w:val="top"/>
          </w:tcPr>
          <w:p>
            <w:pPr>
              <w:widowControl/>
              <w:spacing w:line="360" w:lineRule="auto"/>
              <w:jc w:val="center"/>
              <w:rPr>
                <w:rFonts w:ascii="宋体" w:hAnsi="宋体" w:cs="宋体"/>
                <w:kern w:val="0"/>
                <w:szCs w:val="21"/>
              </w:rPr>
            </w:pPr>
          </w:p>
        </w:tc>
      </w:tr>
      <w:tr>
        <w:tblPrEx>
          <w:tblCellMar>
            <w:top w:w="0" w:type="dxa"/>
            <w:left w:w="108" w:type="dxa"/>
            <w:bottom w:w="0" w:type="dxa"/>
            <w:right w:w="108" w:type="dxa"/>
          </w:tblCellMar>
        </w:tblPrEx>
        <w:trPr>
          <w:trHeight w:val="419" w:hRule="atLeast"/>
        </w:trPr>
        <w:tc>
          <w:tcPr>
            <w:tcW w:w="356" w:type="pct"/>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23</w:t>
            </w:r>
          </w:p>
        </w:tc>
        <w:tc>
          <w:tcPr>
            <w:tcW w:w="603" w:type="pct"/>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长尾票夹</w:t>
            </w:r>
          </w:p>
        </w:tc>
        <w:tc>
          <w:tcPr>
            <w:tcW w:w="2752" w:type="pct"/>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得力5# 20mm</w:t>
            </w:r>
          </w:p>
        </w:tc>
        <w:tc>
          <w:tcPr>
            <w:tcW w:w="334" w:type="pct"/>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个　</w:t>
            </w:r>
          </w:p>
        </w:tc>
        <w:tc>
          <w:tcPr>
            <w:tcW w:w="955" w:type="pct"/>
            <w:tcBorders>
              <w:top w:val="nil"/>
              <w:left w:val="nil"/>
              <w:bottom w:val="single" w:color="auto" w:sz="4" w:space="0"/>
              <w:right w:val="single" w:color="auto" w:sz="4" w:space="0"/>
            </w:tcBorders>
            <w:noWrap w:val="0"/>
            <w:vAlign w:val="top"/>
          </w:tcPr>
          <w:p>
            <w:pPr>
              <w:widowControl/>
              <w:spacing w:line="360" w:lineRule="auto"/>
              <w:jc w:val="center"/>
              <w:rPr>
                <w:rFonts w:ascii="宋体" w:hAnsi="宋体" w:cs="宋体"/>
                <w:kern w:val="0"/>
                <w:szCs w:val="21"/>
              </w:rPr>
            </w:pPr>
          </w:p>
        </w:tc>
      </w:tr>
      <w:tr>
        <w:tblPrEx>
          <w:tblCellMar>
            <w:top w:w="0" w:type="dxa"/>
            <w:left w:w="108" w:type="dxa"/>
            <w:bottom w:w="0" w:type="dxa"/>
            <w:right w:w="108" w:type="dxa"/>
          </w:tblCellMar>
        </w:tblPrEx>
        <w:trPr>
          <w:trHeight w:val="425" w:hRule="atLeast"/>
        </w:trPr>
        <w:tc>
          <w:tcPr>
            <w:tcW w:w="356" w:type="pct"/>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24</w:t>
            </w:r>
          </w:p>
        </w:tc>
        <w:tc>
          <w:tcPr>
            <w:tcW w:w="603" w:type="pct"/>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订书针</w:t>
            </w:r>
          </w:p>
        </w:tc>
        <w:tc>
          <w:tcPr>
            <w:tcW w:w="2752" w:type="pct"/>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得力 镀镍24#/6  1000枚/盒 NO.0012</w:t>
            </w:r>
          </w:p>
        </w:tc>
        <w:tc>
          <w:tcPr>
            <w:tcW w:w="334" w:type="pct"/>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盒　</w:t>
            </w:r>
          </w:p>
        </w:tc>
        <w:tc>
          <w:tcPr>
            <w:tcW w:w="955" w:type="pct"/>
            <w:tcBorders>
              <w:top w:val="nil"/>
              <w:left w:val="nil"/>
              <w:bottom w:val="single" w:color="auto" w:sz="4" w:space="0"/>
              <w:right w:val="single" w:color="auto" w:sz="4" w:space="0"/>
            </w:tcBorders>
            <w:noWrap w:val="0"/>
            <w:vAlign w:val="top"/>
          </w:tcPr>
          <w:p>
            <w:pPr>
              <w:widowControl/>
              <w:spacing w:line="360" w:lineRule="auto"/>
              <w:jc w:val="center"/>
              <w:rPr>
                <w:rFonts w:ascii="宋体" w:hAnsi="宋体" w:cs="宋体"/>
                <w:kern w:val="0"/>
                <w:szCs w:val="21"/>
              </w:rPr>
            </w:pPr>
          </w:p>
        </w:tc>
      </w:tr>
      <w:tr>
        <w:tblPrEx>
          <w:tblCellMar>
            <w:top w:w="0" w:type="dxa"/>
            <w:left w:w="108" w:type="dxa"/>
            <w:bottom w:w="0" w:type="dxa"/>
            <w:right w:w="108" w:type="dxa"/>
          </w:tblCellMar>
        </w:tblPrEx>
        <w:trPr>
          <w:trHeight w:val="417" w:hRule="atLeast"/>
        </w:trPr>
        <w:tc>
          <w:tcPr>
            <w:tcW w:w="356" w:type="pct"/>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25</w:t>
            </w:r>
          </w:p>
        </w:tc>
        <w:tc>
          <w:tcPr>
            <w:tcW w:w="603" w:type="pct"/>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大头针</w:t>
            </w:r>
          </w:p>
        </w:tc>
        <w:tc>
          <w:tcPr>
            <w:tcW w:w="2752" w:type="pct"/>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得力 镀镍 2#/50g 1000枚/盒 NO.0016</w:t>
            </w:r>
          </w:p>
        </w:tc>
        <w:tc>
          <w:tcPr>
            <w:tcW w:w="334" w:type="pct"/>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盒　</w:t>
            </w:r>
          </w:p>
        </w:tc>
        <w:tc>
          <w:tcPr>
            <w:tcW w:w="955" w:type="pct"/>
            <w:tcBorders>
              <w:top w:val="nil"/>
              <w:left w:val="nil"/>
              <w:bottom w:val="single" w:color="auto" w:sz="4" w:space="0"/>
              <w:right w:val="single" w:color="auto" w:sz="4" w:space="0"/>
            </w:tcBorders>
            <w:noWrap w:val="0"/>
            <w:vAlign w:val="top"/>
          </w:tcPr>
          <w:p>
            <w:pPr>
              <w:widowControl/>
              <w:spacing w:line="360" w:lineRule="auto"/>
              <w:jc w:val="center"/>
              <w:rPr>
                <w:rFonts w:ascii="宋体" w:hAnsi="宋体" w:cs="宋体"/>
                <w:kern w:val="0"/>
                <w:szCs w:val="21"/>
              </w:rPr>
            </w:pPr>
          </w:p>
        </w:tc>
      </w:tr>
      <w:tr>
        <w:tblPrEx>
          <w:tblCellMar>
            <w:top w:w="0" w:type="dxa"/>
            <w:left w:w="108" w:type="dxa"/>
            <w:bottom w:w="0" w:type="dxa"/>
            <w:right w:w="108" w:type="dxa"/>
          </w:tblCellMar>
        </w:tblPrEx>
        <w:trPr>
          <w:trHeight w:val="423" w:hRule="atLeast"/>
        </w:trPr>
        <w:tc>
          <w:tcPr>
            <w:tcW w:w="356" w:type="pct"/>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26</w:t>
            </w:r>
          </w:p>
        </w:tc>
        <w:tc>
          <w:tcPr>
            <w:tcW w:w="603" w:type="pct"/>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曲别针</w:t>
            </w:r>
          </w:p>
        </w:tc>
        <w:tc>
          <w:tcPr>
            <w:tcW w:w="2752" w:type="pct"/>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得力 镀镍 3# 100支/盒 NO.0018</w:t>
            </w:r>
          </w:p>
        </w:tc>
        <w:tc>
          <w:tcPr>
            <w:tcW w:w="334" w:type="pct"/>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盒　</w:t>
            </w:r>
          </w:p>
        </w:tc>
        <w:tc>
          <w:tcPr>
            <w:tcW w:w="955" w:type="pct"/>
            <w:tcBorders>
              <w:top w:val="nil"/>
              <w:left w:val="nil"/>
              <w:bottom w:val="single" w:color="auto" w:sz="4" w:space="0"/>
              <w:right w:val="single" w:color="auto" w:sz="4" w:space="0"/>
            </w:tcBorders>
            <w:noWrap w:val="0"/>
            <w:vAlign w:val="top"/>
          </w:tcPr>
          <w:p>
            <w:pPr>
              <w:widowControl/>
              <w:spacing w:line="360" w:lineRule="auto"/>
              <w:jc w:val="center"/>
              <w:rPr>
                <w:rFonts w:ascii="宋体" w:hAnsi="宋体" w:cs="宋体"/>
                <w:kern w:val="0"/>
                <w:szCs w:val="21"/>
              </w:rPr>
            </w:pPr>
          </w:p>
        </w:tc>
      </w:tr>
      <w:tr>
        <w:tblPrEx>
          <w:tblCellMar>
            <w:top w:w="0" w:type="dxa"/>
            <w:left w:w="108" w:type="dxa"/>
            <w:bottom w:w="0" w:type="dxa"/>
            <w:right w:w="108" w:type="dxa"/>
          </w:tblCellMar>
        </w:tblPrEx>
        <w:trPr>
          <w:trHeight w:val="401" w:hRule="atLeast"/>
        </w:trPr>
        <w:tc>
          <w:tcPr>
            <w:tcW w:w="356" w:type="pct"/>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27</w:t>
            </w:r>
          </w:p>
        </w:tc>
        <w:tc>
          <w:tcPr>
            <w:tcW w:w="603" w:type="pct"/>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胶水</w:t>
            </w:r>
          </w:p>
        </w:tc>
        <w:tc>
          <w:tcPr>
            <w:tcW w:w="2752" w:type="pct"/>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金万年 50ml/瓶 K-6216</w:t>
            </w:r>
          </w:p>
        </w:tc>
        <w:tc>
          <w:tcPr>
            <w:tcW w:w="334" w:type="pct"/>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瓶　</w:t>
            </w:r>
          </w:p>
        </w:tc>
        <w:tc>
          <w:tcPr>
            <w:tcW w:w="955" w:type="pct"/>
            <w:tcBorders>
              <w:top w:val="nil"/>
              <w:left w:val="nil"/>
              <w:bottom w:val="single" w:color="auto" w:sz="4" w:space="0"/>
              <w:right w:val="single" w:color="auto" w:sz="4" w:space="0"/>
            </w:tcBorders>
            <w:noWrap w:val="0"/>
            <w:vAlign w:val="top"/>
          </w:tcPr>
          <w:p>
            <w:pPr>
              <w:widowControl/>
              <w:spacing w:line="360" w:lineRule="auto"/>
              <w:jc w:val="center"/>
              <w:rPr>
                <w:rFonts w:ascii="宋体" w:hAnsi="宋体" w:cs="宋体"/>
                <w:kern w:val="0"/>
                <w:szCs w:val="21"/>
              </w:rPr>
            </w:pPr>
          </w:p>
        </w:tc>
      </w:tr>
      <w:tr>
        <w:tblPrEx>
          <w:tblCellMar>
            <w:top w:w="0" w:type="dxa"/>
            <w:left w:w="108" w:type="dxa"/>
            <w:bottom w:w="0" w:type="dxa"/>
            <w:right w:w="108" w:type="dxa"/>
          </w:tblCellMar>
        </w:tblPrEx>
        <w:trPr>
          <w:trHeight w:val="406" w:hRule="atLeast"/>
        </w:trPr>
        <w:tc>
          <w:tcPr>
            <w:tcW w:w="356" w:type="pct"/>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28</w:t>
            </w:r>
          </w:p>
        </w:tc>
        <w:tc>
          <w:tcPr>
            <w:tcW w:w="603" w:type="pct"/>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五联打印纸</w:t>
            </w:r>
          </w:p>
        </w:tc>
        <w:tc>
          <w:tcPr>
            <w:tcW w:w="2752" w:type="pct"/>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乐活天张 无碳复写 不撕边 彩色 （针式打印机用）净含量1000页 80列[241mm*279.4mm]</w:t>
            </w:r>
          </w:p>
        </w:tc>
        <w:tc>
          <w:tcPr>
            <w:tcW w:w="334" w:type="pct"/>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箱</w:t>
            </w:r>
          </w:p>
        </w:tc>
        <w:tc>
          <w:tcPr>
            <w:tcW w:w="955" w:type="pct"/>
            <w:tcBorders>
              <w:top w:val="nil"/>
              <w:left w:val="nil"/>
              <w:bottom w:val="single" w:color="auto" w:sz="4" w:space="0"/>
              <w:right w:val="single" w:color="auto" w:sz="4" w:space="0"/>
            </w:tcBorders>
            <w:noWrap w:val="0"/>
            <w:vAlign w:val="top"/>
          </w:tcPr>
          <w:p>
            <w:pPr>
              <w:widowControl/>
              <w:spacing w:line="360" w:lineRule="auto"/>
              <w:jc w:val="center"/>
              <w:rPr>
                <w:rFonts w:ascii="宋体" w:hAnsi="宋体" w:cs="宋体"/>
                <w:kern w:val="0"/>
                <w:szCs w:val="21"/>
              </w:rPr>
            </w:pPr>
          </w:p>
        </w:tc>
      </w:tr>
    </w:tbl>
    <w:p>
      <w:pPr>
        <w:widowControl/>
        <w:spacing w:line="360" w:lineRule="auto"/>
        <w:jc w:val="left"/>
        <w:rPr>
          <w:rFonts w:hint="eastAsia" w:ascii="宋体" w:hAnsi="宋体" w:cs="宋体"/>
          <w:b/>
          <w:kern w:val="0"/>
          <w:szCs w:val="21"/>
        </w:rPr>
      </w:pPr>
    </w:p>
    <w:p>
      <w:pPr>
        <w:widowControl/>
        <w:spacing w:line="360" w:lineRule="auto"/>
        <w:ind w:firstLine="829" w:firstLineChars="295"/>
        <w:jc w:val="left"/>
        <w:rPr>
          <w:rFonts w:ascii="宋体" w:hAnsi="宋体" w:cs="宋体"/>
          <w:b/>
          <w:kern w:val="0"/>
          <w:sz w:val="28"/>
          <w:szCs w:val="28"/>
        </w:rPr>
      </w:pPr>
      <w:r>
        <w:rPr>
          <w:rFonts w:hint="eastAsia" w:ascii="宋体" w:hAnsi="宋体" w:cs="宋体"/>
          <w:b/>
          <w:kern w:val="0"/>
          <w:sz w:val="28"/>
          <w:szCs w:val="28"/>
        </w:rPr>
        <w:t>包三：劳保及杂品类</w:t>
      </w:r>
    </w:p>
    <w:tbl>
      <w:tblPr>
        <w:tblStyle w:val="5"/>
        <w:tblW w:w="4631" w:type="pct"/>
        <w:tblInd w:w="0" w:type="dxa"/>
        <w:tblLayout w:type="autofit"/>
        <w:tblCellMar>
          <w:top w:w="0" w:type="dxa"/>
          <w:left w:w="108" w:type="dxa"/>
          <w:bottom w:w="0" w:type="dxa"/>
          <w:right w:w="108" w:type="dxa"/>
        </w:tblCellMar>
      </w:tblPr>
      <w:tblGrid>
        <w:gridCol w:w="1295"/>
        <w:gridCol w:w="2640"/>
        <w:gridCol w:w="8081"/>
        <w:gridCol w:w="1120"/>
        <w:gridCol w:w="1714"/>
      </w:tblGrid>
      <w:tr>
        <w:tblPrEx>
          <w:tblCellMar>
            <w:top w:w="0" w:type="dxa"/>
            <w:left w:w="108" w:type="dxa"/>
            <w:bottom w:w="0" w:type="dxa"/>
            <w:right w:w="108" w:type="dxa"/>
          </w:tblCellMar>
        </w:tblPrEx>
        <w:trPr>
          <w:trHeight w:val="673" w:hRule="atLeast"/>
        </w:trPr>
        <w:tc>
          <w:tcPr>
            <w:tcW w:w="436"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b/>
                <w:kern w:val="0"/>
                <w:szCs w:val="21"/>
              </w:rPr>
            </w:pPr>
            <w:r>
              <w:rPr>
                <w:rFonts w:hint="eastAsia" w:ascii="宋体" w:hAnsi="宋体" w:cs="宋体"/>
                <w:b/>
                <w:kern w:val="0"/>
                <w:szCs w:val="21"/>
              </w:rPr>
              <w:t>序号</w:t>
            </w:r>
          </w:p>
        </w:tc>
        <w:tc>
          <w:tcPr>
            <w:tcW w:w="889" w:type="pct"/>
            <w:tcBorders>
              <w:top w:val="single" w:color="auto" w:sz="4" w:space="0"/>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b/>
                <w:kern w:val="0"/>
                <w:szCs w:val="21"/>
              </w:rPr>
            </w:pPr>
            <w:r>
              <w:rPr>
                <w:rFonts w:hint="eastAsia" w:ascii="宋体" w:hAnsi="宋体" w:cs="宋体"/>
                <w:b/>
                <w:kern w:val="0"/>
                <w:szCs w:val="21"/>
              </w:rPr>
              <w:t>名称</w:t>
            </w:r>
          </w:p>
        </w:tc>
        <w:tc>
          <w:tcPr>
            <w:tcW w:w="2721" w:type="pct"/>
            <w:tcBorders>
              <w:top w:val="single" w:color="auto" w:sz="4" w:space="0"/>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b/>
                <w:kern w:val="0"/>
                <w:szCs w:val="21"/>
              </w:rPr>
            </w:pPr>
            <w:r>
              <w:rPr>
                <w:rFonts w:hint="eastAsia" w:ascii="宋体" w:hAnsi="宋体" w:cs="宋体"/>
                <w:b/>
                <w:kern w:val="0"/>
                <w:szCs w:val="21"/>
              </w:rPr>
              <w:t>规格型号</w:t>
            </w:r>
          </w:p>
        </w:tc>
        <w:tc>
          <w:tcPr>
            <w:tcW w:w="377" w:type="pct"/>
            <w:tcBorders>
              <w:top w:val="single" w:color="auto" w:sz="4" w:space="0"/>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b/>
                <w:kern w:val="0"/>
                <w:szCs w:val="21"/>
              </w:rPr>
            </w:pPr>
            <w:r>
              <w:rPr>
                <w:rFonts w:hint="eastAsia" w:ascii="宋体" w:hAnsi="宋体" w:cs="宋体"/>
                <w:b/>
                <w:kern w:val="0"/>
                <w:szCs w:val="21"/>
              </w:rPr>
              <w:t>单位</w:t>
            </w:r>
          </w:p>
        </w:tc>
        <w:tc>
          <w:tcPr>
            <w:tcW w:w="577" w:type="pct"/>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cs="宋体"/>
                <w:b/>
                <w:kern w:val="0"/>
                <w:szCs w:val="21"/>
              </w:rPr>
            </w:pPr>
            <w:r>
              <w:rPr>
                <w:rFonts w:hint="eastAsia" w:ascii="宋体" w:hAnsi="宋体" w:cs="宋体"/>
                <w:b/>
                <w:kern w:val="0"/>
                <w:szCs w:val="21"/>
              </w:rPr>
              <w:t>备注</w:t>
            </w:r>
          </w:p>
        </w:tc>
      </w:tr>
      <w:tr>
        <w:tblPrEx>
          <w:tblCellMar>
            <w:top w:w="0" w:type="dxa"/>
            <w:left w:w="108" w:type="dxa"/>
            <w:bottom w:w="0" w:type="dxa"/>
            <w:right w:w="108" w:type="dxa"/>
          </w:tblCellMar>
        </w:tblPrEx>
        <w:trPr>
          <w:trHeight w:val="320" w:hRule="atLeast"/>
        </w:trPr>
        <w:tc>
          <w:tcPr>
            <w:tcW w:w="436" w:type="pct"/>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1</w:t>
            </w:r>
          </w:p>
        </w:tc>
        <w:tc>
          <w:tcPr>
            <w:tcW w:w="889" w:type="pct"/>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军大衣</w:t>
            </w:r>
          </w:p>
        </w:tc>
        <w:tc>
          <w:tcPr>
            <w:tcW w:w="2721" w:type="pct"/>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加厚加大  棉花</w:t>
            </w:r>
          </w:p>
        </w:tc>
        <w:tc>
          <w:tcPr>
            <w:tcW w:w="377" w:type="pct"/>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件</w:t>
            </w:r>
          </w:p>
        </w:tc>
        <w:tc>
          <w:tcPr>
            <w:tcW w:w="577" w:type="pct"/>
            <w:tcBorders>
              <w:top w:val="nil"/>
              <w:left w:val="nil"/>
              <w:bottom w:val="single" w:color="auto" w:sz="4" w:space="0"/>
              <w:right w:val="single" w:color="auto" w:sz="4" w:space="0"/>
            </w:tcBorders>
            <w:noWrap w:val="0"/>
            <w:vAlign w:val="top"/>
          </w:tcPr>
          <w:p>
            <w:pPr>
              <w:widowControl/>
              <w:spacing w:line="360" w:lineRule="auto"/>
              <w:jc w:val="center"/>
              <w:rPr>
                <w:rFonts w:ascii="宋体" w:hAnsi="宋体" w:cs="宋体"/>
                <w:kern w:val="0"/>
                <w:szCs w:val="21"/>
              </w:rPr>
            </w:pPr>
          </w:p>
        </w:tc>
      </w:tr>
      <w:tr>
        <w:tblPrEx>
          <w:tblCellMar>
            <w:top w:w="0" w:type="dxa"/>
            <w:left w:w="108" w:type="dxa"/>
            <w:bottom w:w="0" w:type="dxa"/>
            <w:right w:w="108" w:type="dxa"/>
          </w:tblCellMar>
        </w:tblPrEx>
        <w:trPr>
          <w:trHeight w:val="320" w:hRule="atLeast"/>
        </w:trPr>
        <w:tc>
          <w:tcPr>
            <w:tcW w:w="436" w:type="pct"/>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2</w:t>
            </w:r>
          </w:p>
        </w:tc>
        <w:tc>
          <w:tcPr>
            <w:tcW w:w="889" w:type="pct"/>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一次性内衣</w:t>
            </w:r>
          </w:p>
        </w:tc>
        <w:tc>
          <w:tcPr>
            <w:tcW w:w="2721" w:type="pct"/>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康卫  无纺布</w:t>
            </w:r>
          </w:p>
        </w:tc>
        <w:tc>
          <w:tcPr>
            <w:tcW w:w="377" w:type="pct"/>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套</w:t>
            </w:r>
          </w:p>
        </w:tc>
        <w:tc>
          <w:tcPr>
            <w:tcW w:w="577" w:type="pct"/>
            <w:tcBorders>
              <w:top w:val="nil"/>
              <w:left w:val="nil"/>
              <w:bottom w:val="single" w:color="auto" w:sz="4" w:space="0"/>
              <w:right w:val="single" w:color="auto" w:sz="4" w:space="0"/>
            </w:tcBorders>
            <w:noWrap w:val="0"/>
            <w:vAlign w:val="top"/>
          </w:tcPr>
          <w:p>
            <w:pPr>
              <w:widowControl/>
              <w:spacing w:line="360" w:lineRule="auto"/>
              <w:jc w:val="center"/>
              <w:rPr>
                <w:rFonts w:ascii="宋体" w:hAnsi="宋体" w:cs="宋体"/>
                <w:kern w:val="0"/>
                <w:szCs w:val="21"/>
              </w:rPr>
            </w:pPr>
          </w:p>
        </w:tc>
      </w:tr>
      <w:tr>
        <w:tblPrEx>
          <w:tblCellMar>
            <w:top w:w="0" w:type="dxa"/>
            <w:left w:w="108" w:type="dxa"/>
            <w:bottom w:w="0" w:type="dxa"/>
            <w:right w:w="108" w:type="dxa"/>
          </w:tblCellMar>
        </w:tblPrEx>
        <w:trPr>
          <w:trHeight w:val="320" w:hRule="atLeast"/>
        </w:trPr>
        <w:tc>
          <w:tcPr>
            <w:tcW w:w="436" w:type="pct"/>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3</w:t>
            </w:r>
          </w:p>
        </w:tc>
        <w:tc>
          <w:tcPr>
            <w:tcW w:w="889" w:type="pct"/>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一次性帽子</w:t>
            </w:r>
          </w:p>
        </w:tc>
        <w:tc>
          <w:tcPr>
            <w:tcW w:w="2721" w:type="pct"/>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仕泓 A型中号 环氧乙烷灭菌</w:t>
            </w:r>
          </w:p>
        </w:tc>
        <w:tc>
          <w:tcPr>
            <w:tcW w:w="377" w:type="pct"/>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个</w:t>
            </w:r>
          </w:p>
        </w:tc>
        <w:tc>
          <w:tcPr>
            <w:tcW w:w="577" w:type="pct"/>
            <w:tcBorders>
              <w:top w:val="nil"/>
              <w:left w:val="nil"/>
              <w:bottom w:val="single" w:color="auto" w:sz="4" w:space="0"/>
              <w:right w:val="single" w:color="auto" w:sz="4" w:space="0"/>
            </w:tcBorders>
            <w:noWrap w:val="0"/>
            <w:vAlign w:val="top"/>
          </w:tcPr>
          <w:p>
            <w:pPr>
              <w:widowControl/>
              <w:spacing w:line="360" w:lineRule="auto"/>
              <w:jc w:val="center"/>
              <w:rPr>
                <w:rFonts w:ascii="宋体" w:hAnsi="宋体" w:cs="宋体"/>
                <w:kern w:val="0"/>
                <w:szCs w:val="21"/>
              </w:rPr>
            </w:pPr>
          </w:p>
        </w:tc>
      </w:tr>
      <w:tr>
        <w:tblPrEx>
          <w:tblCellMar>
            <w:top w:w="0" w:type="dxa"/>
            <w:left w:w="108" w:type="dxa"/>
            <w:bottom w:w="0" w:type="dxa"/>
            <w:right w:w="108" w:type="dxa"/>
          </w:tblCellMar>
        </w:tblPrEx>
        <w:trPr>
          <w:trHeight w:val="320" w:hRule="atLeast"/>
        </w:trPr>
        <w:tc>
          <w:tcPr>
            <w:tcW w:w="436" w:type="pct"/>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4</w:t>
            </w:r>
          </w:p>
        </w:tc>
        <w:tc>
          <w:tcPr>
            <w:tcW w:w="889" w:type="pct"/>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白工作帽</w:t>
            </w:r>
          </w:p>
        </w:tc>
        <w:tc>
          <w:tcPr>
            <w:tcW w:w="2721" w:type="pct"/>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Cs w:val="21"/>
              </w:rPr>
            </w:pPr>
            <w:r>
              <w:rPr>
                <w:rFonts w:hint="eastAsia" w:ascii="宋体" w:hAnsi="宋体" w:cs="宋体"/>
                <w:color w:val="000000"/>
                <w:kern w:val="0"/>
                <w:szCs w:val="21"/>
              </w:rPr>
              <w:t xml:space="preserve">加厚涤卡  </w:t>
            </w:r>
            <w:r>
              <w:rPr>
                <w:rFonts w:hint="eastAsia" w:ascii="宋体" w:hAnsi="宋体" w:cs="宋体"/>
                <w:kern w:val="0"/>
                <w:szCs w:val="21"/>
              </w:rPr>
              <w:t>帽口直径32cm</w:t>
            </w:r>
          </w:p>
        </w:tc>
        <w:tc>
          <w:tcPr>
            <w:tcW w:w="377" w:type="pct"/>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个</w:t>
            </w:r>
          </w:p>
        </w:tc>
        <w:tc>
          <w:tcPr>
            <w:tcW w:w="577" w:type="pct"/>
            <w:tcBorders>
              <w:top w:val="nil"/>
              <w:left w:val="nil"/>
              <w:bottom w:val="single" w:color="auto" w:sz="4" w:space="0"/>
              <w:right w:val="single" w:color="auto" w:sz="4" w:space="0"/>
            </w:tcBorders>
            <w:noWrap w:val="0"/>
            <w:vAlign w:val="top"/>
          </w:tcPr>
          <w:p>
            <w:pPr>
              <w:widowControl/>
              <w:spacing w:line="360" w:lineRule="auto"/>
              <w:jc w:val="center"/>
              <w:rPr>
                <w:rFonts w:ascii="宋体" w:hAnsi="宋体" w:cs="宋体"/>
                <w:kern w:val="0"/>
                <w:szCs w:val="21"/>
              </w:rPr>
            </w:pPr>
          </w:p>
        </w:tc>
      </w:tr>
      <w:tr>
        <w:tblPrEx>
          <w:tblCellMar>
            <w:top w:w="0" w:type="dxa"/>
            <w:left w:w="108" w:type="dxa"/>
            <w:bottom w:w="0" w:type="dxa"/>
            <w:right w:w="108" w:type="dxa"/>
          </w:tblCellMar>
        </w:tblPrEx>
        <w:trPr>
          <w:trHeight w:val="320" w:hRule="atLeast"/>
        </w:trPr>
        <w:tc>
          <w:tcPr>
            <w:tcW w:w="436" w:type="pct"/>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5</w:t>
            </w:r>
          </w:p>
        </w:tc>
        <w:tc>
          <w:tcPr>
            <w:tcW w:w="889" w:type="pct"/>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拖鞋</w:t>
            </w:r>
          </w:p>
        </w:tc>
        <w:tc>
          <w:tcPr>
            <w:tcW w:w="2721" w:type="pct"/>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Cs w:val="21"/>
              </w:rPr>
            </w:pPr>
            <w:r>
              <w:rPr>
                <w:rFonts w:hint="eastAsia" w:ascii="宋体" w:hAnsi="宋体" w:cs="宋体"/>
                <w:color w:val="FF0000"/>
                <w:kern w:val="0"/>
                <w:szCs w:val="21"/>
              </w:rPr>
              <w:t xml:space="preserve"> </w:t>
            </w:r>
            <w:r>
              <w:rPr>
                <w:rFonts w:hint="eastAsia" w:ascii="宋体" w:hAnsi="宋体" w:cs="宋体"/>
                <w:kern w:val="0"/>
                <w:szCs w:val="21"/>
              </w:rPr>
              <w:t xml:space="preserve"> 37至45码 1双/袋</w:t>
            </w:r>
          </w:p>
        </w:tc>
        <w:tc>
          <w:tcPr>
            <w:tcW w:w="377" w:type="pct"/>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双</w:t>
            </w:r>
          </w:p>
        </w:tc>
        <w:tc>
          <w:tcPr>
            <w:tcW w:w="577" w:type="pct"/>
            <w:tcBorders>
              <w:top w:val="nil"/>
              <w:left w:val="nil"/>
              <w:bottom w:val="single" w:color="auto" w:sz="4" w:space="0"/>
              <w:right w:val="single" w:color="auto" w:sz="4" w:space="0"/>
            </w:tcBorders>
            <w:noWrap w:val="0"/>
            <w:vAlign w:val="top"/>
          </w:tcPr>
          <w:p>
            <w:pPr>
              <w:widowControl/>
              <w:spacing w:line="360" w:lineRule="auto"/>
              <w:jc w:val="center"/>
              <w:rPr>
                <w:rFonts w:ascii="宋体" w:hAnsi="宋体" w:cs="宋体"/>
                <w:kern w:val="0"/>
                <w:szCs w:val="21"/>
              </w:rPr>
            </w:pPr>
          </w:p>
        </w:tc>
      </w:tr>
      <w:tr>
        <w:tblPrEx>
          <w:tblCellMar>
            <w:top w:w="0" w:type="dxa"/>
            <w:left w:w="108" w:type="dxa"/>
            <w:bottom w:w="0" w:type="dxa"/>
            <w:right w:w="108" w:type="dxa"/>
          </w:tblCellMar>
        </w:tblPrEx>
        <w:trPr>
          <w:trHeight w:val="320" w:hRule="atLeast"/>
        </w:trPr>
        <w:tc>
          <w:tcPr>
            <w:tcW w:w="436" w:type="pct"/>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6</w:t>
            </w:r>
          </w:p>
        </w:tc>
        <w:tc>
          <w:tcPr>
            <w:tcW w:w="889" w:type="pct"/>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劳保胶鞋</w:t>
            </w:r>
          </w:p>
        </w:tc>
        <w:tc>
          <w:tcPr>
            <w:tcW w:w="2721" w:type="pct"/>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川力  36至43码  1双/袋</w:t>
            </w:r>
          </w:p>
        </w:tc>
        <w:tc>
          <w:tcPr>
            <w:tcW w:w="377" w:type="pct"/>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双</w:t>
            </w:r>
          </w:p>
        </w:tc>
        <w:tc>
          <w:tcPr>
            <w:tcW w:w="577" w:type="pct"/>
            <w:tcBorders>
              <w:top w:val="nil"/>
              <w:left w:val="nil"/>
              <w:bottom w:val="single" w:color="auto" w:sz="4" w:space="0"/>
              <w:right w:val="single" w:color="auto" w:sz="4" w:space="0"/>
            </w:tcBorders>
            <w:noWrap w:val="0"/>
            <w:vAlign w:val="top"/>
          </w:tcPr>
          <w:p>
            <w:pPr>
              <w:widowControl/>
              <w:spacing w:line="360" w:lineRule="auto"/>
              <w:jc w:val="center"/>
              <w:rPr>
                <w:rFonts w:ascii="宋体" w:hAnsi="宋体" w:cs="宋体"/>
                <w:kern w:val="0"/>
                <w:szCs w:val="21"/>
              </w:rPr>
            </w:pPr>
          </w:p>
        </w:tc>
      </w:tr>
      <w:tr>
        <w:tblPrEx>
          <w:tblCellMar>
            <w:top w:w="0" w:type="dxa"/>
            <w:left w:w="108" w:type="dxa"/>
            <w:bottom w:w="0" w:type="dxa"/>
            <w:right w:w="108" w:type="dxa"/>
          </w:tblCellMar>
        </w:tblPrEx>
        <w:trPr>
          <w:trHeight w:val="320" w:hRule="atLeast"/>
        </w:trPr>
        <w:tc>
          <w:tcPr>
            <w:tcW w:w="436" w:type="pct"/>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7</w:t>
            </w:r>
          </w:p>
        </w:tc>
        <w:tc>
          <w:tcPr>
            <w:tcW w:w="889" w:type="pct"/>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白网鞋</w:t>
            </w:r>
          </w:p>
        </w:tc>
        <w:tc>
          <w:tcPr>
            <w:tcW w:w="2721" w:type="pct"/>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 xml:space="preserve"> 青岛双星 36-43码</w:t>
            </w:r>
          </w:p>
        </w:tc>
        <w:tc>
          <w:tcPr>
            <w:tcW w:w="377" w:type="pct"/>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双</w:t>
            </w:r>
          </w:p>
        </w:tc>
        <w:tc>
          <w:tcPr>
            <w:tcW w:w="577" w:type="pct"/>
            <w:tcBorders>
              <w:top w:val="nil"/>
              <w:left w:val="nil"/>
              <w:bottom w:val="single" w:color="auto" w:sz="4" w:space="0"/>
              <w:right w:val="single" w:color="auto" w:sz="4" w:space="0"/>
            </w:tcBorders>
            <w:noWrap w:val="0"/>
            <w:vAlign w:val="top"/>
          </w:tcPr>
          <w:p>
            <w:pPr>
              <w:widowControl/>
              <w:spacing w:line="360" w:lineRule="auto"/>
              <w:jc w:val="center"/>
              <w:rPr>
                <w:rFonts w:ascii="宋体" w:hAnsi="宋体" w:cs="宋体"/>
                <w:kern w:val="0"/>
                <w:szCs w:val="21"/>
              </w:rPr>
            </w:pPr>
          </w:p>
        </w:tc>
      </w:tr>
      <w:tr>
        <w:tblPrEx>
          <w:tblCellMar>
            <w:top w:w="0" w:type="dxa"/>
            <w:left w:w="108" w:type="dxa"/>
            <w:bottom w:w="0" w:type="dxa"/>
            <w:right w:w="108" w:type="dxa"/>
          </w:tblCellMar>
        </w:tblPrEx>
        <w:trPr>
          <w:trHeight w:val="320" w:hRule="atLeast"/>
        </w:trPr>
        <w:tc>
          <w:tcPr>
            <w:tcW w:w="436" w:type="pct"/>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8</w:t>
            </w:r>
          </w:p>
        </w:tc>
        <w:tc>
          <w:tcPr>
            <w:tcW w:w="889" w:type="pct"/>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双星鞋</w:t>
            </w:r>
          </w:p>
        </w:tc>
        <w:tc>
          <w:tcPr>
            <w:tcW w:w="2721" w:type="pct"/>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青岛双星 37-44码</w:t>
            </w:r>
          </w:p>
        </w:tc>
        <w:tc>
          <w:tcPr>
            <w:tcW w:w="377" w:type="pct"/>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双</w:t>
            </w:r>
          </w:p>
        </w:tc>
        <w:tc>
          <w:tcPr>
            <w:tcW w:w="577" w:type="pct"/>
            <w:tcBorders>
              <w:top w:val="nil"/>
              <w:left w:val="nil"/>
              <w:bottom w:val="single" w:color="auto" w:sz="4" w:space="0"/>
              <w:right w:val="single" w:color="auto" w:sz="4" w:space="0"/>
            </w:tcBorders>
            <w:noWrap w:val="0"/>
            <w:vAlign w:val="top"/>
          </w:tcPr>
          <w:p>
            <w:pPr>
              <w:widowControl/>
              <w:spacing w:line="360" w:lineRule="auto"/>
              <w:jc w:val="center"/>
              <w:rPr>
                <w:rFonts w:ascii="宋体" w:hAnsi="宋体" w:cs="宋体"/>
                <w:kern w:val="0"/>
                <w:szCs w:val="21"/>
              </w:rPr>
            </w:pPr>
          </w:p>
        </w:tc>
      </w:tr>
      <w:tr>
        <w:tblPrEx>
          <w:tblCellMar>
            <w:top w:w="0" w:type="dxa"/>
            <w:left w:w="108" w:type="dxa"/>
            <w:bottom w:w="0" w:type="dxa"/>
            <w:right w:w="108" w:type="dxa"/>
          </w:tblCellMar>
        </w:tblPrEx>
        <w:trPr>
          <w:trHeight w:val="320" w:hRule="atLeast"/>
        </w:trPr>
        <w:tc>
          <w:tcPr>
            <w:tcW w:w="436" w:type="pct"/>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9</w:t>
            </w:r>
          </w:p>
        </w:tc>
        <w:tc>
          <w:tcPr>
            <w:tcW w:w="889" w:type="pct"/>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一次性</w:t>
            </w:r>
            <w:r>
              <w:rPr>
                <w:rFonts w:hint="eastAsia" w:ascii="宋体" w:hAnsi="宋体" w:cs="宋体"/>
                <w:color w:val="000000"/>
                <w:kern w:val="0"/>
                <w:szCs w:val="21"/>
              </w:rPr>
              <w:t>医用</w:t>
            </w:r>
            <w:r>
              <w:rPr>
                <w:rFonts w:hint="eastAsia" w:ascii="宋体" w:hAnsi="宋体" w:cs="宋体"/>
                <w:kern w:val="0"/>
                <w:szCs w:val="21"/>
              </w:rPr>
              <w:t>口罩</w:t>
            </w:r>
          </w:p>
        </w:tc>
        <w:tc>
          <w:tcPr>
            <w:tcW w:w="2721" w:type="pct"/>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 xml:space="preserve">  A型耳挂式口罩  10只/袋  环氧乙烷灭菌</w:t>
            </w:r>
          </w:p>
        </w:tc>
        <w:tc>
          <w:tcPr>
            <w:tcW w:w="377" w:type="pct"/>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个</w:t>
            </w:r>
          </w:p>
        </w:tc>
        <w:tc>
          <w:tcPr>
            <w:tcW w:w="577" w:type="pct"/>
            <w:tcBorders>
              <w:top w:val="nil"/>
              <w:left w:val="nil"/>
              <w:bottom w:val="single" w:color="auto" w:sz="4" w:space="0"/>
              <w:right w:val="single" w:color="auto" w:sz="4" w:space="0"/>
            </w:tcBorders>
            <w:noWrap w:val="0"/>
            <w:vAlign w:val="top"/>
          </w:tcPr>
          <w:p>
            <w:pPr>
              <w:widowControl/>
              <w:spacing w:line="360" w:lineRule="auto"/>
              <w:jc w:val="center"/>
              <w:rPr>
                <w:rFonts w:ascii="宋体" w:hAnsi="宋体" w:cs="宋体"/>
                <w:kern w:val="0"/>
                <w:szCs w:val="21"/>
              </w:rPr>
            </w:pPr>
          </w:p>
        </w:tc>
      </w:tr>
      <w:tr>
        <w:tblPrEx>
          <w:tblCellMar>
            <w:top w:w="0" w:type="dxa"/>
            <w:left w:w="108" w:type="dxa"/>
            <w:bottom w:w="0" w:type="dxa"/>
            <w:right w:w="108" w:type="dxa"/>
          </w:tblCellMar>
        </w:tblPrEx>
        <w:trPr>
          <w:trHeight w:val="320" w:hRule="atLeast"/>
        </w:trPr>
        <w:tc>
          <w:tcPr>
            <w:tcW w:w="436" w:type="pct"/>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10</w:t>
            </w:r>
          </w:p>
        </w:tc>
        <w:tc>
          <w:tcPr>
            <w:tcW w:w="889" w:type="pct"/>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浸胶手套</w:t>
            </w:r>
          </w:p>
        </w:tc>
        <w:tc>
          <w:tcPr>
            <w:tcW w:w="2721" w:type="pct"/>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星宇 绿色（L208） 灰色（L208）</w:t>
            </w:r>
          </w:p>
        </w:tc>
        <w:tc>
          <w:tcPr>
            <w:tcW w:w="377" w:type="pct"/>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双</w:t>
            </w:r>
          </w:p>
        </w:tc>
        <w:tc>
          <w:tcPr>
            <w:tcW w:w="577" w:type="pct"/>
            <w:tcBorders>
              <w:top w:val="nil"/>
              <w:left w:val="nil"/>
              <w:bottom w:val="single" w:color="auto" w:sz="4" w:space="0"/>
              <w:right w:val="single" w:color="auto" w:sz="4" w:space="0"/>
            </w:tcBorders>
            <w:noWrap w:val="0"/>
            <w:vAlign w:val="top"/>
          </w:tcPr>
          <w:p>
            <w:pPr>
              <w:widowControl/>
              <w:spacing w:line="360" w:lineRule="auto"/>
              <w:jc w:val="center"/>
              <w:rPr>
                <w:rFonts w:ascii="宋体" w:hAnsi="宋体" w:cs="宋体"/>
                <w:kern w:val="0"/>
                <w:szCs w:val="21"/>
              </w:rPr>
            </w:pPr>
          </w:p>
        </w:tc>
      </w:tr>
      <w:tr>
        <w:tblPrEx>
          <w:tblCellMar>
            <w:top w:w="0" w:type="dxa"/>
            <w:left w:w="108" w:type="dxa"/>
            <w:bottom w:w="0" w:type="dxa"/>
            <w:right w:w="108" w:type="dxa"/>
          </w:tblCellMar>
        </w:tblPrEx>
        <w:trPr>
          <w:trHeight w:val="320" w:hRule="atLeast"/>
        </w:trPr>
        <w:tc>
          <w:tcPr>
            <w:tcW w:w="436" w:type="pct"/>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11</w:t>
            </w:r>
          </w:p>
        </w:tc>
        <w:tc>
          <w:tcPr>
            <w:tcW w:w="889" w:type="pct"/>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线手套</w:t>
            </w:r>
          </w:p>
        </w:tc>
        <w:tc>
          <w:tcPr>
            <w:tcW w:w="2721" w:type="pct"/>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全棉线  白色 10双/包</w:t>
            </w:r>
          </w:p>
        </w:tc>
        <w:tc>
          <w:tcPr>
            <w:tcW w:w="377" w:type="pct"/>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双</w:t>
            </w:r>
          </w:p>
        </w:tc>
        <w:tc>
          <w:tcPr>
            <w:tcW w:w="577" w:type="pct"/>
            <w:tcBorders>
              <w:top w:val="nil"/>
              <w:left w:val="nil"/>
              <w:bottom w:val="single" w:color="auto" w:sz="4" w:space="0"/>
              <w:right w:val="single" w:color="auto" w:sz="4" w:space="0"/>
            </w:tcBorders>
            <w:noWrap w:val="0"/>
            <w:vAlign w:val="top"/>
          </w:tcPr>
          <w:p>
            <w:pPr>
              <w:widowControl/>
              <w:spacing w:line="360" w:lineRule="auto"/>
              <w:jc w:val="center"/>
              <w:rPr>
                <w:rFonts w:ascii="宋体" w:hAnsi="宋体" w:cs="宋体"/>
                <w:kern w:val="0"/>
                <w:szCs w:val="21"/>
              </w:rPr>
            </w:pPr>
          </w:p>
        </w:tc>
      </w:tr>
      <w:tr>
        <w:tblPrEx>
          <w:tblCellMar>
            <w:top w:w="0" w:type="dxa"/>
            <w:left w:w="108" w:type="dxa"/>
            <w:bottom w:w="0" w:type="dxa"/>
            <w:right w:w="108" w:type="dxa"/>
          </w:tblCellMar>
        </w:tblPrEx>
        <w:trPr>
          <w:trHeight w:val="320" w:hRule="atLeast"/>
        </w:trPr>
        <w:tc>
          <w:tcPr>
            <w:tcW w:w="436" w:type="pct"/>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12</w:t>
            </w:r>
          </w:p>
        </w:tc>
        <w:tc>
          <w:tcPr>
            <w:tcW w:w="889" w:type="pct"/>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乳胶手套 加厚</w:t>
            </w:r>
          </w:p>
        </w:tc>
        <w:tc>
          <w:tcPr>
            <w:tcW w:w="2721" w:type="pct"/>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越秀山 加厚牛筋 L号 坚韧耐用</w:t>
            </w:r>
          </w:p>
        </w:tc>
        <w:tc>
          <w:tcPr>
            <w:tcW w:w="377" w:type="pct"/>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双</w:t>
            </w:r>
          </w:p>
        </w:tc>
        <w:tc>
          <w:tcPr>
            <w:tcW w:w="577" w:type="pct"/>
            <w:tcBorders>
              <w:top w:val="nil"/>
              <w:left w:val="nil"/>
              <w:bottom w:val="single" w:color="auto" w:sz="4" w:space="0"/>
              <w:right w:val="single" w:color="auto" w:sz="4" w:space="0"/>
            </w:tcBorders>
            <w:noWrap w:val="0"/>
            <w:vAlign w:val="top"/>
          </w:tcPr>
          <w:p>
            <w:pPr>
              <w:widowControl/>
              <w:spacing w:line="360" w:lineRule="auto"/>
              <w:jc w:val="center"/>
              <w:rPr>
                <w:rFonts w:ascii="宋体" w:hAnsi="宋体" w:cs="宋体"/>
                <w:kern w:val="0"/>
                <w:szCs w:val="21"/>
              </w:rPr>
            </w:pPr>
          </w:p>
        </w:tc>
      </w:tr>
      <w:tr>
        <w:tblPrEx>
          <w:tblCellMar>
            <w:top w:w="0" w:type="dxa"/>
            <w:left w:w="108" w:type="dxa"/>
            <w:bottom w:w="0" w:type="dxa"/>
            <w:right w:w="108" w:type="dxa"/>
          </w:tblCellMar>
        </w:tblPrEx>
        <w:trPr>
          <w:trHeight w:val="320" w:hRule="atLeast"/>
        </w:trPr>
        <w:tc>
          <w:tcPr>
            <w:tcW w:w="436" w:type="pct"/>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13</w:t>
            </w:r>
          </w:p>
        </w:tc>
        <w:tc>
          <w:tcPr>
            <w:tcW w:w="889" w:type="pct"/>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鞋套</w:t>
            </w:r>
          </w:p>
        </w:tc>
        <w:tc>
          <w:tcPr>
            <w:tcW w:w="2721" w:type="pct"/>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无纺布（聚丙烯）  100包/箱   100只/包 均码适合34-45码 耐穿加长不易破</w:t>
            </w:r>
          </w:p>
        </w:tc>
        <w:tc>
          <w:tcPr>
            <w:tcW w:w="377" w:type="pct"/>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双</w:t>
            </w:r>
          </w:p>
        </w:tc>
        <w:tc>
          <w:tcPr>
            <w:tcW w:w="577" w:type="pct"/>
            <w:tcBorders>
              <w:top w:val="nil"/>
              <w:left w:val="nil"/>
              <w:bottom w:val="single" w:color="auto" w:sz="4" w:space="0"/>
              <w:right w:val="single" w:color="auto" w:sz="4" w:space="0"/>
            </w:tcBorders>
            <w:noWrap w:val="0"/>
            <w:vAlign w:val="top"/>
          </w:tcPr>
          <w:p>
            <w:pPr>
              <w:widowControl/>
              <w:spacing w:line="360" w:lineRule="auto"/>
              <w:jc w:val="center"/>
              <w:rPr>
                <w:rFonts w:ascii="宋体" w:hAnsi="宋体" w:cs="宋体"/>
                <w:kern w:val="0"/>
                <w:szCs w:val="21"/>
              </w:rPr>
            </w:pPr>
          </w:p>
        </w:tc>
      </w:tr>
      <w:tr>
        <w:tblPrEx>
          <w:tblCellMar>
            <w:top w:w="0" w:type="dxa"/>
            <w:left w:w="108" w:type="dxa"/>
            <w:bottom w:w="0" w:type="dxa"/>
            <w:right w:w="108" w:type="dxa"/>
          </w:tblCellMar>
        </w:tblPrEx>
        <w:trPr>
          <w:trHeight w:val="320" w:hRule="atLeast"/>
        </w:trPr>
        <w:tc>
          <w:tcPr>
            <w:tcW w:w="436" w:type="pct"/>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14</w:t>
            </w:r>
          </w:p>
        </w:tc>
        <w:tc>
          <w:tcPr>
            <w:tcW w:w="889" w:type="pct"/>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毛巾</w:t>
            </w:r>
          </w:p>
        </w:tc>
        <w:tc>
          <w:tcPr>
            <w:tcW w:w="2721" w:type="pct"/>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 xml:space="preserve">金号或同等质量品牌  纯棉 34*70cm  </w:t>
            </w:r>
          </w:p>
        </w:tc>
        <w:tc>
          <w:tcPr>
            <w:tcW w:w="377" w:type="pct"/>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条</w:t>
            </w:r>
          </w:p>
        </w:tc>
        <w:tc>
          <w:tcPr>
            <w:tcW w:w="577" w:type="pct"/>
            <w:tcBorders>
              <w:top w:val="nil"/>
              <w:left w:val="nil"/>
              <w:bottom w:val="single" w:color="auto" w:sz="4" w:space="0"/>
              <w:right w:val="single" w:color="auto" w:sz="4" w:space="0"/>
            </w:tcBorders>
            <w:noWrap w:val="0"/>
            <w:vAlign w:val="top"/>
          </w:tcPr>
          <w:p>
            <w:pPr>
              <w:widowControl/>
              <w:spacing w:line="360" w:lineRule="auto"/>
              <w:jc w:val="center"/>
              <w:rPr>
                <w:rFonts w:ascii="宋体" w:hAnsi="宋体" w:cs="宋体"/>
                <w:kern w:val="0"/>
                <w:szCs w:val="21"/>
              </w:rPr>
            </w:pPr>
          </w:p>
        </w:tc>
      </w:tr>
      <w:tr>
        <w:tblPrEx>
          <w:tblCellMar>
            <w:top w:w="0" w:type="dxa"/>
            <w:left w:w="108" w:type="dxa"/>
            <w:bottom w:w="0" w:type="dxa"/>
            <w:right w:w="108" w:type="dxa"/>
          </w:tblCellMar>
        </w:tblPrEx>
        <w:trPr>
          <w:trHeight w:val="320" w:hRule="atLeast"/>
        </w:trPr>
        <w:tc>
          <w:tcPr>
            <w:tcW w:w="436" w:type="pct"/>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15</w:t>
            </w:r>
          </w:p>
        </w:tc>
        <w:tc>
          <w:tcPr>
            <w:tcW w:w="889" w:type="pct"/>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毛巾</w:t>
            </w:r>
          </w:p>
        </w:tc>
        <w:tc>
          <w:tcPr>
            <w:tcW w:w="2721" w:type="pct"/>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金号或同等质量品牌 洁净  超细纤维（涤纶）35*75cm</w:t>
            </w:r>
          </w:p>
        </w:tc>
        <w:tc>
          <w:tcPr>
            <w:tcW w:w="377" w:type="pct"/>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条</w:t>
            </w:r>
          </w:p>
        </w:tc>
        <w:tc>
          <w:tcPr>
            <w:tcW w:w="577" w:type="pct"/>
            <w:tcBorders>
              <w:top w:val="nil"/>
              <w:left w:val="nil"/>
              <w:bottom w:val="single" w:color="auto" w:sz="4" w:space="0"/>
              <w:right w:val="single" w:color="auto" w:sz="4" w:space="0"/>
            </w:tcBorders>
            <w:noWrap w:val="0"/>
            <w:vAlign w:val="top"/>
          </w:tcPr>
          <w:p>
            <w:pPr>
              <w:widowControl/>
              <w:spacing w:line="360" w:lineRule="auto"/>
              <w:jc w:val="center"/>
              <w:rPr>
                <w:rFonts w:ascii="宋体" w:hAnsi="宋体" w:cs="宋体"/>
                <w:kern w:val="0"/>
                <w:szCs w:val="21"/>
              </w:rPr>
            </w:pPr>
          </w:p>
        </w:tc>
      </w:tr>
      <w:tr>
        <w:tblPrEx>
          <w:tblCellMar>
            <w:top w:w="0" w:type="dxa"/>
            <w:left w:w="108" w:type="dxa"/>
            <w:bottom w:w="0" w:type="dxa"/>
            <w:right w:w="108" w:type="dxa"/>
          </w:tblCellMar>
        </w:tblPrEx>
        <w:trPr>
          <w:trHeight w:val="320" w:hRule="atLeast"/>
        </w:trPr>
        <w:tc>
          <w:tcPr>
            <w:tcW w:w="436" w:type="pct"/>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16</w:t>
            </w:r>
          </w:p>
        </w:tc>
        <w:tc>
          <w:tcPr>
            <w:tcW w:w="889" w:type="pct"/>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垃圾袋</w:t>
            </w:r>
          </w:p>
        </w:tc>
        <w:tc>
          <w:tcPr>
            <w:tcW w:w="2721" w:type="pct"/>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 xml:space="preserve">中号  48# 50个/卷  </w:t>
            </w:r>
          </w:p>
        </w:tc>
        <w:tc>
          <w:tcPr>
            <w:tcW w:w="377" w:type="pct"/>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个</w:t>
            </w:r>
          </w:p>
        </w:tc>
        <w:tc>
          <w:tcPr>
            <w:tcW w:w="577" w:type="pct"/>
            <w:tcBorders>
              <w:top w:val="nil"/>
              <w:left w:val="nil"/>
              <w:bottom w:val="single" w:color="auto" w:sz="4" w:space="0"/>
              <w:right w:val="single" w:color="auto" w:sz="4" w:space="0"/>
            </w:tcBorders>
            <w:noWrap w:val="0"/>
            <w:vAlign w:val="top"/>
          </w:tcPr>
          <w:p>
            <w:pPr>
              <w:widowControl/>
              <w:spacing w:line="360" w:lineRule="auto"/>
              <w:jc w:val="center"/>
              <w:rPr>
                <w:rFonts w:ascii="宋体" w:hAnsi="宋体" w:cs="宋体"/>
                <w:kern w:val="0"/>
                <w:szCs w:val="21"/>
              </w:rPr>
            </w:pPr>
          </w:p>
        </w:tc>
      </w:tr>
      <w:tr>
        <w:tblPrEx>
          <w:tblCellMar>
            <w:top w:w="0" w:type="dxa"/>
            <w:left w:w="108" w:type="dxa"/>
            <w:bottom w:w="0" w:type="dxa"/>
            <w:right w:w="108" w:type="dxa"/>
          </w:tblCellMar>
        </w:tblPrEx>
        <w:trPr>
          <w:trHeight w:val="320" w:hRule="atLeast"/>
        </w:trPr>
        <w:tc>
          <w:tcPr>
            <w:tcW w:w="436" w:type="pct"/>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17</w:t>
            </w:r>
          </w:p>
        </w:tc>
        <w:tc>
          <w:tcPr>
            <w:tcW w:w="889" w:type="pct"/>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洗衣粉</w:t>
            </w:r>
          </w:p>
        </w:tc>
        <w:tc>
          <w:tcPr>
            <w:tcW w:w="2721" w:type="pct"/>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汰渍或雕牌  508g/包</w:t>
            </w:r>
          </w:p>
        </w:tc>
        <w:tc>
          <w:tcPr>
            <w:tcW w:w="377" w:type="pct"/>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包</w:t>
            </w:r>
          </w:p>
        </w:tc>
        <w:tc>
          <w:tcPr>
            <w:tcW w:w="577" w:type="pct"/>
            <w:tcBorders>
              <w:top w:val="nil"/>
              <w:left w:val="nil"/>
              <w:bottom w:val="single" w:color="auto" w:sz="4" w:space="0"/>
              <w:right w:val="single" w:color="auto" w:sz="4" w:space="0"/>
            </w:tcBorders>
            <w:noWrap w:val="0"/>
            <w:vAlign w:val="top"/>
          </w:tcPr>
          <w:p>
            <w:pPr>
              <w:widowControl/>
              <w:spacing w:line="360" w:lineRule="auto"/>
              <w:jc w:val="center"/>
              <w:rPr>
                <w:rFonts w:ascii="宋体" w:hAnsi="宋体" w:cs="宋体"/>
                <w:kern w:val="0"/>
                <w:szCs w:val="21"/>
              </w:rPr>
            </w:pPr>
          </w:p>
        </w:tc>
      </w:tr>
      <w:tr>
        <w:tblPrEx>
          <w:tblCellMar>
            <w:top w:w="0" w:type="dxa"/>
            <w:left w:w="108" w:type="dxa"/>
            <w:bottom w:w="0" w:type="dxa"/>
            <w:right w:w="108" w:type="dxa"/>
          </w:tblCellMar>
        </w:tblPrEx>
        <w:trPr>
          <w:trHeight w:val="320" w:hRule="atLeast"/>
        </w:trPr>
        <w:tc>
          <w:tcPr>
            <w:tcW w:w="436" w:type="pct"/>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18</w:t>
            </w:r>
          </w:p>
        </w:tc>
        <w:tc>
          <w:tcPr>
            <w:tcW w:w="889" w:type="pct"/>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扫把</w:t>
            </w:r>
          </w:p>
        </w:tc>
        <w:tc>
          <w:tcPr>
            <w:tcW w:w="2721" w:type="pct"/>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大 竹子 叶子多 耐用</w:t>
            </w:r>
          </w:p>
        </w:tc>
        <w:tc>
          <w:tcPr>
            <w:tcW w:w="377" w:type="pct"/>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把</w:t>
            </w:r>
          </w:p>
        </w:tc>
        <w:tc>
          <w:tcPr>
            <w:tcW w:w="577" w:type="pct"/>
            <w:tcBorders>
              <w:top w:val="nil"/>
              <w:left w:val="nil"/>
              <w:bottom w:val="single" w:color="auto" w:sz="4" w:space="0"/>
              <w:right w:val="single" w:color="auto" w:sz="4" w:space="0"/>
            </w:tcBorders>
            <w:noWrap w:val="0"/>
            <w:vAlign w:val="top"/>
          </w:tcPr>
          <w:p>
            <w:pPr>
              <w:widowControl/>
              <w:spacing w:line="360" w:lineRule="auto"/>
              <w:jc w:val="center"/>
              <w:rPr>
                <w:rFonts w:ascii="宋体" w:hAnsi="宋体" w:cs="宋体"/>
                <w:kern w:val="0"/>
                <w:szCs w:val="21"/>
              </w:rPr>
            </w:pPr>
          </w:p>
        </w:tc>
      </w:tr>
      <w:tr>
        <w:tblPrEx>
          <w:tblCellMar>
            <w:top w:w="0" w:type="dxa"/>
            <w:left w:w="108" w:type="dxa"/>
            <w:bottom w:w="0" w:type="dxa"/>
            <w:right w:w="108" w:type="dxa"/>
          </w:tblCellMar>
        </w:tblPrEx>
        <w:trPr>
          <w:trHeight w:val="320" w:hRule="atLeast"/>
        </w:trPr>
        <w:tc>
          <w:tcPr>
            <w:tcW w:w="436" w:type="pct"/>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19</w:t>
            </w:r>
          </w:p>
        </w:tc>
        <w:tc>
          <w:tcPr>
            <w:tcW w:w="889" w:type="pct"/>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拖把</w:t>
            </w:r>
          </w:p>
        </w:tc>
        <w:tc>
          <w:tcPr>
            <w:tcW w:w="2721" w:type="pct"/>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棉线 线多厚重 拖头不易掉</w:t>
            </w:r>
          </w:p>
        </w:tc>
        <w:tc>
          <w:tcPr>
            <w:tcW w:w="377" w:type="pct"/>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个</w:t>
            </w:r>
          </w:p>
        </w:tc>
        <w:tc>
          <w:tcPr>
            <w:tcW w:w="577" w:type="pct"/>
            <w:tcBorders>
              <w:top w:val="nil"/>
              <w:left w:val="nil"/>
              <w:bottom w:val="single" w:color="auto" w:sz="4" w:space="0"/>
              <w:right w:val="single" w:color="auto" w:sz="4" w:space="0"/>
            </w:tcBorders>
            <w:noWrap w:val="0"/>
            <w:vAlign w:val="top"/>
          </w:tcPr>
          <w:p>
            <w:pPr>
              <w:widowControl/>
              <w:spacing w:line="360" w:lineRule="auto"/>
              <w:jc w:val="center"/>
              <w:rPr>
                <w:rFonts w:ascii="宋体" w:hAnsi="宋体" w:cs="宋体"/>
                <w:kern w:val="0"/>
                <w:szCs w:val="21"/>
              </w:rPr>
            </w:pPr>
          </w:p>
        </w:tc>
      </w:tr>
      <w:tr>
        <w:tblPrEx>
          <w:tblCellMar>
            <w:top w:w="0" w:type="dxa"/>
            <w:left w:w="108" w:type="dxa"/>
            <w:bottom w:w="0" w:type="dxa"/>
            <w:right w:w="108" w:type="dxa"/>
          </w:tblCellMar>
        </w:tblPrEx>
        <w:trPr>
          <w:trHeight w:val="320" w:hRule="atLeast"/>
        </w:trPr>
        <w:tc>
          <w:tcPr>
            <w:tcW w:w="436" w:type="pct"/>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20</w:t>
            </w:r>
          </w:p>
        </w:tc>
        <w:tc>
          <w:tcPr>
            <w:tcW w:w="889" w:type="pct"/>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拖把</w:t>
            </w:r>
          </w:p>
        </w:tc>
        <w:tc>
          <w:tcPr>
            <w:tcW w:w="2721" w:type="pct"/>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好媳妇 胶棉 与拖把头配套 胶棉宽度27cm吸水性耐磨性强</w:t>
            </w:r>
          </w:p>
        </w:tc>
        <w:tc>
          <w:tcPr>
            <w:tcW w:w="377" w:type="pct"/>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个</w:t>
            </w:r>
          </w:p>
        </w:tc>
        <w:tc>
          <w:tcPr>
            <w:tcW w:w="577" w:type="pct"/>
            <w:tcBorders>
              <w:top w:val="nil"/>
              <w:left w:val="nil"/>
              <w:bottom w:val="single" w:color="auto" w:sz="4" w:space="0"/>
              <w:right w:val="single" w:color="auto" w:sz="4" w:space="0"/>
            </w:tcBorders>
            <w:noWrap w:val="0"/>
            <w:vAlign w:val="top"/>
          </w:tcPr>
          <w:p>
            <w:pPr>
              <w:widowControl/>
              <w:spacing w:line="360" w:lineRule="auto"/>
              <w:jc w:val="center"/>
              <w:rPr>
                <w:rFonts w:ascii="宋体" w:hAnsi="宋体" w:cs="宋体"/>
                <w:kern w:val="0"/>
                <w:szCs w:val="21"/>
              </w:rPr>
            </w:pPr>
          </w:p>
        </w:tc>
      </w:tr>
      <w:tr>
        <w:tblPrEx>
          <w:tblCellMar>
            <w:top w:w="0" w:type="dxa"/>
            <w:left w:w="108" w:type="dxa"/>
            <w:bottom w:w="0" w:type="dxa"/>
            <w:right w:w="108" w:type="dxa"/>
          </w:tblCellMar>
        </w:tblPrEx>
        <w:trPr>
          <w:trHeight w:val="320" w:hRule="atLeast"/>
        </w:trPr>
        <w:tc>
          <w:tcPr>
            <w:tcW w:w="436" w:type="pct"/>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21</w:t>
            </w:r>
          </w:p>
        </w:tc>
        <w:tc>
          <w:tcPr>
            <w:tcW w:w="889" w:type="pct"/>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拖把头</w:t>
            </w:r>
          </w:p>
        </w:tc>
        <w:tc>
          <w:tcPr>
            <w:tcW w:w="2721" w:type="pct"/>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 xml:space="preserve">好媳妇 胶棉  与拖把配套 AGW-110胶棉宽度27cm 吸水性耐磨性强 </w:t>
            </w:r>
          </w:p>
        </w:tc>
        <w:tc>
          <w:tcPr>
            <w:tcW w:w="377" w:type="pct"/>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个</w:t>
            </w:r>
          </w:p>
        </w:tc>
        <w:tc>
          <w:tcPr>
            <w:tcW w:w="577" w:type="pct"/>
            <w:tcBorders>
              <w:top w:val="nil"/>
              <w:left w:val="nil"/>
              <w:bottom w:val="single" w:color="auto" w:sz="4" w:space="0"/>
              <w:right w:val="single" w:color="auto" w:sz="4" w:space="0"/>
            </w:tcBorders>
            <w:noWrap w:val="0"/>
            <w:vAlign w:val="top"/>
          </w:tcPr>
          <w:p>
            <w:pPr>
              <w:widowControl/>
              <w:spacing w:line="360" w:lineRule="auto"/>
              <w:jc w:val="center"/>
              <w:rPr>
                <w:rFonts w:ascii="宋体" w:hAnsi="宋体" w:cs="宋体"/>
                <w:kern w:val="0"/>
                <w:szCs w:val="21"/>
              </w:rPr>
            </w:pPr>
          </w:p>
        </w:tc>
      </w:tr>
      <w:tr>
        <w:tblPrEx>
          <w:tblCellMar>
            <w:top w:w="0" w:type="dxa"/>
            <w:left w:w="108" w:type="dxa"/>
            <w:bottom w:w="0" w:type="dxa"/>
            <w:right w:w="108" w:type="dxa"/>
          </w:tblCellMar>
        </w:tblPrEx>
        <w:trPr>
          <w:trHeight w:val="320" w:hRule="atLeast"/>
        </w:trPr>
        <w:tc>
          <w:tcPr>
            <w:tcW w:w="436" w:type="pct"/>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22</w:t>
            </w:r>
          </w:p>
        </w:tc>
        <w:tc>
          <w:tcPr>
            <w:tcW w:w="889" w:type="pct"/>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 xml:space="preserve">挂锁 </w:t>
            </w:r>
          </w:p>
        </w:tc>
        <w:tc>
          <w:tcPr>
            <w:tcW w:w="2721" w:type="pct"/>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NO.366 山东烟台三环公司 63mm</w:t>
            </w:r>
          </w:p>
        </w:tc>
        <w:tc>
          <w:tcPr>
            <w:tcW w:w="377" w:type="pct"/>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把</w:t>
            </w:r>
          </w:p>
        </w:tc>
        <w:tc>
          <w:tcPr>
            <w:tcW w:w="577" w:type="pct"/>
            <w:tcBorders>
              <w:top w:val="nil"/>
              <w:left w:val="nil"/>
              <w:bottom w:val="single" w:color="auto" w:sz="4" w:space="0"/>
              <w:right w:val="single" w:color="auto" w:sz="4" w:space="0"/>
            </w:tcBorders>
            <w:noWrap w:val="0"/>
            <w:vAlign w:val="top"/>
          </w:tcPr>
          <w:p>
            <w:pPr>
              <w:widowControl/>
              <w:spacing w:line="360" w:lineRule="auto"/>
              <w:jc w:val="center"/>
              <w:rPr>
                <w:rFonts w:ascii="宋体" w:hAnsi="宋体" w:cs="宋体"/>
                <w:color w:val="000000"/>
                <w:kern w:val="0"/>
                <w:szCs w:val="21"/>
              </w:rPr>
            </w:pPr>
          </w:p>
        </w:tc>
      </w:tr>
      <w:tr>
        <w:tblPrEx>
          <w:tblCellMar>
            <w:top w:w="0" w:type="dxa"/>
            <w:left w:w="108" w:type="dxa"/>
            <w:bottom w:w="0" w:type="dxa"/>
            <w:right w:w="108" w:type="dxa"/>
          </w:tblCellMar>
        </w:tblPrEx>
        <w:trPr>
          <w:trHeight w:val="320" w:hRule="atLeast"/>
        </w:trPr>
        <w:tc>
          <w:tcPr>
            <w:tcW w:w="436" w:type="pct"/>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23</w:t>
            </w:r>
          </w:p>
        </w:tc>
        <w:tc>
          <w:tcPr>
            <w:tcW w:w="889" w:type="pct"/>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链条锁</w:t>
            </w:r>
          </w:p>
        </w:tc>
        <w:tc>
          <w:tcPr>
            <w:tcW w:w="2721" w:type="pct"/>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长80cm</w:t>
            </w:r>
          </w:p>
        </w:tc>
        <w:tc>
          <w:tcPr>
            <w:tcW w:w="377" w:type="pct"/>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个</w:t>
            </w:r>
          </w:p>
        </w:tc>
        <w:tc>
          <w:tcPr>
            <w:tcW w:w="577" w:type="pct"/>
            <w:tcBorders>
              <w:top w:val="nil"/>
              <w:left w:val="nil"/>
              <w:bottom w:val="single" w:color="auto" w:sz="4" w:space="0"/>
              <w:right w:val="single" w:color="auto" w:sz="4" w:space="0"/>
            </w:tcBorders>
            <w:noWrap w:val="0"/>
            <w:vAlign w:val="top"/>
          </w:tcPr>
          <w:p>
            <w:pPr>
              <w:widowControl/>
              <w:spacing w:line="360" w:lineRule="auto"/>
              <w:jc w:val="center"/>
              <w:rPr>
                <w:rFonts w:ascii="宋体" w:hAnsi="宋体" w:cs="宋体"/>
                <w:color w:val="000000"/>
                <w:kern w:val="0"/>
                <w:szCs w:val="21"/>
              </w:rPr>
            </w:pPr>
          </w:p>
        </w:tc>
      </w:tr>
      <w:tr>
        <w:tblPrEx>
          <w:tblCellMar>
            <w:top w:w="0" w:type="dxa"/>
            <w:left w:w="108" w:type="dxa"/>
            <w:bottom w:w="0" w:type="dxa"/>
            <w:right w:w="108" w:type="dxa"/>
          </w:tblCellMar>
        </w:tblPrEx>
        <w:trPr>
          <w:trHeight w:val="320" w:hRule="atLeast"/>
        </w:trPr>
        <w:tc>
          <w:tcPr>
            <w:tcW w:w="436" w:type="pct"/>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24</w:t>
            </w:r>
          </w:p>
        </w:tc>
        <w:tc>
          <w:tcPr>
            <w:tcW w:w="889" w:type="pct"/>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卷纸</w:t>
            </w:r>
          </w:p>
        </w:tc>
        <w:tc>
          <w:tcPr>
            <w:tcW w:w="2721" w:type="pct"/>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10卷/提  1500克/提</w:t>
            </w:r>
          </w:p>
        </w:tc>
        <w:tc>
          <w:tcPr>
            <w:tcW w:w="377" w:type="pct"/>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提</w:t>
            </w:r>
          </w:p>
        </w:tc>
        <w:tc>
          <w:tcPr>
            <w:tcW w:w="577" w:type="pct"/>
            <w:tcBorders>
              <w:top w:val="nil"/>
              <w:left w:val="nil"/>
              <w:bottom w:val="single" w:color="auto" w:sz="4" w:space="0"/>
              <w:right w:val="single" w:color="auto" w:sz="4" w:space="0"/>
            </w:tcBorders>
            <w:noWrap w:val="0"/>
            <w:vAlign w:val="top"/>
          </w:tcPr>
          <w:p>
            <w:pPr>
              <w:widowControl/>
              <w:spacing w:line="360" w:lineRule="auto"/>
              <w:jc w:val="center"/>
              <w:rPr>
                <w:rFonts w:ascii="宋体" w:hAnsi="宋体" w:cs="宋体"/>
                <w:kern w:val="0"/>
                <w:szCs w:val="21"/>
              </w:rPr>
            </w:pPr>
          </w:p>
        </w:tc>
      </w:tr>
      <w:tr>
        <w:tblPrEx>
          <w:tblCellMar>
            <w:top w:w="0" w:type="dxa"/>
            <w:left w:w="108" w:type="dxa"/>
            <w:bottom w:w="0" w:type="dxa"/>
            <w:right w:w="108" w:type="dxa"/>
          </w:tblCellMar>
        </w:tblPrEx>
        <w:trPr>
          <w:trHeight w:val="320" w:hRule="atLeast"/>
        </w:trPr>
        <w:tc>
          <w:tcPr>
            <w:tcW w:w="436" w:type="pct"/>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25</w:t>
            </w:r>
          </w:p>
        </w:tc>
        <w:tc>
          <w:tcPr>
            <w:tcW w:w="889" w:type="pct"/>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电子镇流器</w:t>
            </w:r>
          </w:p>
        </w:tc>
        <w:tc>
          <w:tcPr>
            <w:tcW w:w="2721" w:type="pct"/>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三雄极光  T5 28W 一拖一</w:t>
            </w:r>
          </w:p>
        </w:tc>
        <w:tc>
          <w:tcPr>
            <w:tcW w:w="377" w:type="pct"/>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个</w:t>
            </w:r>
          </w:p>
        </w:tc>
        <w:tc>
          <w:tcPr>
            <w:tcW w:w="577" w:type="pct"/>
            <w:tcBorders>
              <w:top w:val="nil"/>
              <w:left w:val="nil"/>
              <w:bottom w:val="single" w:color="auto" w:sz="4" w:space="0"/>
              <w:right w:val="single" w:color="auto" w:sz="4" w:space="0"/>
            </w:tcBorders>
            <w:noWrap w:val="0"/>
            <w:vAlign w:val="top"/>
          </w:tcPr>
          <w:p>
            <w:pPr>
              <w:widowControl/>
              <w:spacing w:line="360" w:lineRule="auto"/>
              <w:jc w:val="center"/>
              <w:rPr>
                <w:rFonts w:ascii="宋体" w:hAnsi="宋体" w:cs="宋体"/>
                <w:kern w:val="0"/>
                <w:szCs w:val="21"/>
              </w:rPr>
            </w:pPr>
          </w:p>
        </w:tc>
      </w:tr>
      <w:tr>
        <w:tblPrEx>
          <w:tblCellMar>
            <w:top w:w="0" w:type="dxa"/>
            <w:left w:w="108" w:type="dxa"/>
            <w:bottom w:w="0" w:type="dxa"/>
            <w:right w:w="108" w:type="dxa"/>
          </w:tblCellMar>
        </w:tblPrEx>
        <w:trPr>
          <w:trHeight w:val="320" w:hRule="atLeast"/>
        </w:trPr>
        <w:tc>
          <w:tcPr>
            <w:tcW w:w="436" w:type="pct"/>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26</w:t>
            </w:r>
          </w:p>
        </w:tc>
        <w:tc>
          <w:tcPr>
            <w:tcW w:w="889" w:type="pct"/>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电子镇流器</w:t>
            </w:r>
          </w:p>
        </w:tc>
        <w:tc>
          <w:tcPr>
            <w:tcW w:w="2721" w:type="pct"/>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三雄极光  T5 28W 一拖二</w:t>
            </w:r>
          </w:p>
        </w:tc>
        <w:tc>
          <w:tcPr>
            <w:tcW w:w="377" w:type="pct"/>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个</w:t>
            </w:r>
          </w:p>
        </w:tc>
        <w:tc>
          <w:tcPr>
            <w:tcW w:w="577" w:type="pct"/>
            <w:tcBorders>
              <w:top w:val="nil"/>
              <w:left w:val="nil"/>
              <w:bottom w:val="single" w:color="auto" w:sz="4" w:space="0"/>
              <w:right w:val="single" w:color="auto" w:sz="4" w:space="0"/>
            </w:tcBorders>
            <w:noWrap w:val="0"/>
            <w:vAlign w:val="top"/>
          </w:tcPr>
          <w:p>
            <w:pPr>
              <w:widowControl/>
              <w:spacing w:line="360" w:lineRule="auto"/>
              <w:jc w:val="center"/>
              <w:rPr>
                <w:rFonts w:ascii="宋体" w:hAnsi="宋体" w:cs="宋体"/>
                <w:kern w:val="0"/>
                <w:szCs w:val="21"/>
              </w:rPr>
            </w:pPr>
          </w:p>
        </w:tc>
      </w:tr>
      <w:tr>
        <w:tblPrEx>
          <w:tblCellMar>
            <w:top w:w="0" w:type="dxa"/>
            <w:left w:w="108" w:type="dxa"/>
            <w:bottom w:w="0" w:type="dxa"/>
            <w:right w:w="108" w:type="dxa"/>
          </w:tblCellMar>
        </w:tblPrEx>
        <w:trPr>
          <w:trHeight w:val="320" w:hRule="atLeast"/>
        </w:trPr>
        <w:tc>
          <w:tcPr>
            <w:tcW w:w="436" w:type="pct"/>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27</w:t>
            </w:r>
          </w:p>
        </w:tc>
        <w:tc>
          <w:tcPr>
            <w:tcW w:w="889" w:type="pct"/>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紫外灯管</w:t>
            </w:r>
          </w:p>
        </w:tc>
        <w:tc>
          <w:tcPr>
            <w:tcW w:w="2721" w:type="pct"/>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220V  30W</w:t>
            </w:r>
          </w:p>
        </w:tc>
        <w:tc>
          <w:tcPr>
            <w:tcW w:w="377" w:type="pct"/>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个</w:t>
            </w:r>
          </w:p>
        </w:tc>
        <w:tc>
          <w:tcPr>
            <w:tcW w:w="577" w:type="pct"/>
            <w:tcBorders>
              <w:top w:val="nil"/>
              <w:left w:val="nil"/>
              <w:bottom w:val="single" w:color="auto" w:sz="4" w:space="0"/>
              <w:right w:val="single" w:color="auto" w:sz="4" w:space="0"/>
            </w:tcBorders>
            <w:noWrap w:val="0"/>
            <w:vAlign w:val="top"/>
          </w:tcPr>
          <w:p>
            <w:pPr>
              <w:widowControl/>
              <w:spacing w:line="360" w:lineRule="auto"/>
              <w:jc w:val="center"/>
              <w:rPr>
                <w:rFonts w:ascii="宋体" w:hAnsi="宋体" w:cs="宋体"/>
                <w:kern w:val="0"/>
                <w:szCs w:val="21"/>
              </w:rPr>
            </w:pPr>
          </w:p>
        </w:tc>
      </w:tr>
      <w:tr>
        <w:tblPrEx>
          <w:tblCellMar>
            <w:top w:w="0" w:type="dxa"/>
            <w:left w:w="108" w:type="dxa"/>
            <w:bottom w:w="0" w:type="dxa"/>
            <w:right w:w="108" w:type="dxa"/>
          </w:tblCellMar>
        </w:tblPrEx>
        <w:trPr>
          <w:trHeight w:val="320" w:hRule="atLeast"/>
        </w:trPr>
        <w:tc>
          <w:tcPr>
            <w:tcW w:w="436" w:type="pct"/>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28</w:t>
            </w:r>
          </w:p>
        </w:tc>
        <w:tc>
          <w:tcPr>
            <w:tcW w:w="889" w:type="pct"/>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紫外灯管</w:t>
            </w:r>
          </w:p>
        </w:tc>
        <w:tc>
          <w:tcPr>
            <w:tcW w:w="2721" w:type="pct"/>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220V 40W</w:t>
            </w:r>
          </w:p>
        </w:tc>
        <w:tc>
          <w:tcPr>
            <w:tcW w:w="377" w:type="pct"/>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支</w:t>
            </w:r>
          </w:p>
        </w:tc>
        <w:tc>
          <w:tcPr>
            <w:tcW w:w="577" w:type="pct"/>
            <w:tcBorders>
              <w:top w:val="nil"/>
              <w:left w:val="nil"/>
              <w:bottom w:val="single" w:color="auto" w:sz="4" w:space="0"/>
              <w:right w:val="single" w:color="auto" w:sz="4" w:space="0"/>
            </w:tcBorders>
            <w:noWrap w:val="0"/>
            <w:vAlign w:val="top"/>
          </w:tcPr>
          <w:p>
            <w:pPr>
              <w:widowControl/>
              <w:spacing w:line="360" w:lineRule="auto"/>
              <w:jc w:val="center"/>
              <w:rPr>
                <w:rFonts w:ascii="宋体" w:hAnsi="宋体" w:cs="宋体"/>
                <w:kern w:val="0"/>
                <w:szCs w:val="21"/>
              </w:rPr>
            </w:pPr>
          </w:p>
        </w:tc>
      </w:tr>
      <w:tr>
        <w:tblPrEx>
          <w:tblCellMar>
            <w:top w:w="0" w:type="dxa"/>
            <w:left w:w="108" w:type="dxa"/>
            <w:bottom w:w="0" w:type="dxa"/>
            <w:right w:w="108" w:type="dxa"/>
          </w:tblCellMar>
        </w:tblPrEx>
        <w:trPr>
          <w:trHeight w:val="320" w:hRule="atLeast"/>
        </w:trPr>
        <w:tc>
          <w:tcPr>
            <w:tcW w:w="436" w:type="pct"/>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29</w:t>
            </w:r>
          </w:p>
        </w:tc>
        <w:tc>
          <w:tcPr>
            <w:tcW w:w="889" w:type="pct"/>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紫外灯管</w:t>
            </w:r>
          </w:p>
        </w:tc>
        <w:tc>
          <w:tcPr>
            <w:tcW w:w="2721" w:type="pct"/>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220V 20W</w:t>
            </w:r>
          </w:p>
        </w:tc>
        <w:tc>
          <w:tcPr>
            <w:tcW w:w="377" w:type="pct"/>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支</w:t>
            </w:r>
          </w:p>
        </w:tc>
        <w:tc>
          <w:tcPr>
            <w:tcW w:w="577" w:type="pct"/>
            <w:tcBorders>
              <w:top w:val="nil"/>
              <w:left w:val="nil"/>
              <w:bottom w:val="single" w:color="auto" w:sz="4" w:space="0"/>
              <w:right w:val="single" w:color="auto" w:sz="4" w:space="0"/>
            </w:tcBorders>
            <w:noWrap w:val="0"/>
            <w:vAlign w:val="top"/>
          </w:tcPr>
          <w:p>
            <w:pPr>
              <w:widowControl/>
              <w:spacing w:line="360" w:lineRule="auto"/>
              <w:jc w:val="center"/>
              <w:rPr>
                <w:rFonts w:ascii="宋体" w:hAnsi="宋体" w:cs="宋体"/>
                <w:kern w:val="0"/>
                <w:szCs w:val="21"/>
              </w:rPr>
            </w:pPr>
          </w:p>
        </w:tc>
      </w:tr>
      <w:tr>
        <w:tblPrEx>
          <w:tblCellMar>
            <w:top w:w="0" w:type="dxa"/>
            <w:left w:w="108" w:type="dxa"/>
            <w:bottom w:w="0" w:type="dxa"/>
            <w:right w:w="108" w:type="dxa"/>
          </w:tblCellMar>
        </w:tblPrEx>
        <w:trPr>
          <w:trHeight w:val="320" w:hRule="atLeast"/>
        </w:trPr>
        <w:tc>
          <w:tcPr>
            <w:tcW w:w="436" w:type="pct"/>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30</w:t>
            </w:r>
          </w:p>
        </w:tc>
        <w:tc>
          <w:tcPr>
            <w:tcW w:w="889" w:type="pct"/>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日光灯管</w:t>
            </w:r>
          </w:p>
        </w:tc>
        <w:tc>
          <w:tcPr>
            <w:tcW w:w="2721" w:type="pct"/>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 xml:space="preserve">三雄极光 高效节能 荧光灯 T5 28W  </w:t>
            </w:r>
          </w:p>
        </w:tc>
        <w:tc>
          <w:tcPr>
            <w:tcW w:w="377" w:type="pct"/>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支</w:t>
            </w:r>
          </w:p>
        </w:tc>
        <w:tc>
          <w:tcPr>
            <w:tcW w:w="577" w:type="pct"/>
            <w:tcBorders>
              <w:top w:val="nil"/>
              <w:left w:val="nil"/>
              <w:bottom w:val="single" w:color="auto" w:sz="4" w:space="0"/>
              <w:right w:val="single" w:color="auto" w:sz="4" w:space="0"/>
            </w:tcBorders>
            <w:noWrap w:val="0"/>
            <w:vAlign w:val="top"/>
          </w:tcPr>
          <w:p>
            <w:pPr>
              <w:widowControl/>
              <w:spacing w:line="360" w:lineRule="auto"/>
              <w:jc w:val="center"/>
              <w:rPr>
                <w:rFonts w:ascii="宋体" w:hAnsi="宋体" w:cs="宋体"/>
                <w:kern w:val="0"/>
                <w:szCs w:val="21"/>
              </w:rPr>
            </w:pPr>
          </w:p>
        </w:tc>
      </w:tr>
      <w:tr>
        <w:tblPrEx>
          <w:tblCellMar>
            <w:top w:w="0" w:type="dxa"/>
            <w:left w:w="108" w:type="dxa"/>
            <w:bottom w:w="0" w:type="dxa"/>
            <w:right w:w="108" w:type="dxa"/>
          </w:tblCellMar>
        </w:tblPrEx>
        <w:trPr>
          <w:trHeight w:val="320" w:hRule="atLeast"/>
        </w:trPr>
        <w:tc>
          <w:tcPr>
            <w:tcW w:w="436" w:type="pct"/>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31</w:t>
            </w:r>
          </w:p>
        </w:tc>
        <w:tc>
          <w:tcPr>
            <w:tcW w:w="889" w:type="pct"/>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牛皮纸</w:t>
            </w:r>
          </w:p>
        </w:tc>
        <w:tc>
          <w:tcPr>
            <w:tcW w:w="2721" w:type="pct"/>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样品经试验合格  原浆纸  柔韧度高 110*80cm  170g/平方米</w:t>
            </w:r>
          </w:p>
        </w:tc>
        <w:tc>
          <w:tcPr>
            <w:tcW w:w="377" w:type="pct"/>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张</w:t>
            </w:r>
          </w:p>
        </w:tc>
        <w:tc>
          <w:tcPr>
            <w:tcW w:w="577" w:type="pct"/>
            <w:tcBorders>
              <w:top w:val="nil"/>
              <w:left w:val="nil"/>
              <w:bottom w:val="single" w:color="auto" w:sz="4" w:space="0"/>
              <w:right w:val="single" w:color="auto" w:sz="4" w:space="0"/>
            </w:tcBorders>
            <w:noWrap w:val="0"/>
            <w:vAlign w:val="top"/>
          </w:tcPr>
          <w:p>
            <w:pPr>
              <w:widowControl/>
              <w:spacing w:line="360" w:lineRule="auto"/>
              <w:jc w:val="center"/>
              <w:rPr>
                <w:rFonts w:ascii="宋体" w:hAnsi="宋体" w:cs="宋体"/>
                <w:color w:val="000000"/>
                <w:kern w:val="0"/>
                <w:szCs w:val="21"/>
              </w:rPr>
            </w:pPr>
          </w:p>
        </w:tc>
      </w:tr>
      <w:tr>
        <w:tblPrEx>
          <w:tblCellMar>
            <w:top w:w="0" w:type="dxa"/>
            <w:left w:w="108" w:type="dxa"/>
            <w:bottom w:w="0" w:type="dxa"/>
            <w:right w:w="108" w:type="dxa"/>
          </w:tblCellMar>
        </w:tblPrEx>
        <w:trPr>
          <w:trHeight w:val="320" w:hRule="atLeast"/>
        </w:trPr>
        <w:tc>
          <w:tcPr>
            <w:tcW w:w="436" w:type="pct"/>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32</w:t>
            </w:r>
          </w:p>
        </w:tc>
        <w:tc>
          <w:tcPr>
            <w:tcW w:w="889" w:type="pct"/>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Cs w:val="21"/>
              </w:rPr>
            </w:pPr>
            <w:r>
              <w:rPr>
                <w:rFonts w:hint="eastAsia" w:ascii="宋体" w:hAnsi="宋体" w:cs="宋体"/>
                <w:color w:val="000000"/>
                <w:kern w:val="0"/>
                <w:szCs w:val="21"/>
              </w:rPr>
              <w:t>透明宽胶带</w:t>
            </w:r>
          </w:p>
        </w:tc>
        <w:tc>
          <w:tcPr>
            <w:tcW w:w="2721" w:type="pct"/>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 xml:space="preserve">  长200米，宽5.7cm </w:t>
            </w:r>
          </w:p>
        </w:tc>
        <w:tc>
          <w:tcPr>
            <w:tcW w:w="377" w:type="pct"/>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卷</w:t>
            </w:r>
          </w:p>
        </w:tc>
        <w:tc>
          <w:tcPr>
            <w:tcW w:w="577" w:type="pct"/>
            <w:tcBorders>
              <w:top w:val="nil"/>
              <w:left w:val="nil"/>
              <w:bottom w:val="single" w:color="auto" w:sz="4" w:space="0"/>
              <w:right w:val="single" w:color="auto" w:sz="4" w:space="0"/>
            </w:tcBorders>
            <w:noWrap w:val="0"/>
            <w:vAlign w:val="top"/>
          </w:tcPr>
          <w:p>
            <w:pPr>
              <w:widowControl/>
              <w:spacing w:line="360" w:lineRule="auto"/>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436" w:type="pct"/>
            <w:noWrap w:val="0"/>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33</w:t>
            </w:r>
          </w:p>
        </w:tc>
        <w:tc>
          <w:tcPr>
            <w:tcW w:w="889" w:type="pct"/>
            <w:noWrap w:val="0"/>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插线板</w:t>
            </w:r>
          </w:p>
        </w:tc>
        <w:tc>
          <w:tcPr>
            <w:tcW w:w="2721" w:type="pct"/>
            <w:noWrap w:val="0"/>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公牛或同等质量品牌  五位插座（单独控制按钮）  线长3米</w:t>
            </w:r>
          </w:p>
        </w:tc>
        <w:tc>
          <w:tcPr>
            <w:tcW w:w="377" w:type="pct"/>
            <w:noWrap w:val="0"/>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个</w:t>
            </w:r>
          </w:p>
        </w:tc>
        <w:tc>
          <w:tcPr>
            <w:tcW w:w="577" w:type="pct"/>
            <w:noWrap w:val="0"/>
            <w:vAlign w:val="top"/>
          </w:tcPr>
          <w:p>
            <w:pPr>
              <w:widowControl/>
              <w:spacing w:line="360" w:lineRule="auto"/>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36" w:type="pct"/>
            <w:noWrap w:val="0"/>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34</w:t>
            </w:r>
          </w:p>
        </w:tc>
        <w:tc>
          <w:tcPr>
            <w:tcW w:w="889" w:type="pct"/>
            <w:noWrap w:val="0"/>
            <w:vAlign w:val="center"/>
          </w:tcPr>
          <w:p>
            <w:pPr>
              <w:widowControl/>
              <w:spacing w:line="360" w:lineRule="auto"/>
              <w:ind w:firstLine="735" w:firstLineChars="350"/>
              <w:rPr>
                <w:rFonts w:ascii="宋体" w:hAnsi="宋体" w:cs="宋体"/>
                <w:color w:val="000000"/>
                <w:kern w:val="0"/>
                <w:szCs w:val="21"/>
              </w:rPr>
            </w:pPr>
            <w:r>
              <w:rPr>
                <w:rFonts w:hint="eastAsia" w:ascii="宋体" w:hAnsi="宋体" w:cs="宋体"/>
                <w:color w:val="000000"/>
                <w:kern w:val="0"/>
                <w:szCs w:val="21"/>
              </w:rPr>
              <w:t>LED灯管</w:t>
            </w:r>
          </w:p>
        </w:tc>
        <w:tc>
          <w:tcPr>
            <w:tcW w:w="2721" w:type="pct"/>
            <w:noWrap w:val="0"/>
            <w:vAlign w:val="center"/>
          </w:tcPr>
          <w:p>
            <w:pPr>
              <w:widowControl/>
              <w:spacing w:line="360" w:lineRule="auto"/>
              <w:ind w:firstLine="1155" w:firstLineChars="550"/>
              <w:jc w:val="center"/>
              <w:rPr>
                <w:rFonts w:ascii="宋体" w:hAnsi="宋体" w:cs="宋体"/>
                <w:color w:val="000000"/>
                <w:kern w:val="0"/>
                <w:szCs w:val="21"/>
              </w:rPr>
            </w:pPr>
            <w:r>
              <w:rPr>
                <w:rFonts w:hint="eastAsia" w:ascii="宋体" w:hAnsi="宋体" w:cs="宋体"/>
                <w:color w:val="000000"/>
                <w:kern w:val="0"/>
                <w:szCs w:val="21"/>
              </w:rPr>
              <w:t>T5 直管 14W  6500K   日光色</w:t>
            </w:r>
          </w:p>
        </w:tc>
        <w:tc>
          <w:tcPr>
            <w:tcW w:w="377" w:type="pct"/>
            <w:noWrap w:val="0"/>
            <w:vAlign w:val="center"/>
          </w:tcPr>
          <w:p>
            <w:pPr>
              <w:widowControl/>
              <w:spacing w:line="360" w:lineRule="auto"/>
              <w:ind w:firstLine="105" w:firstLineChars="50"/>
              <w:jc w:val="center"/>
              <w:rPr>
                <w:rFonts w:ascii="宋体" w:hAnsi="宋体" w:cs="宋体"/>
                <w:color w:val="000000"/>
                <w:kern w:val="0"/>
                <w:szCs w:val="21"/>
              </w:rPr>
            </w:pPr>
            <w:r>
              <w:rPr>
                <w:rFonts w:hint="eastAsia" w:ascii="宋体" w:hAnsi="宋体" w:cs="宋体"/>
                <w:color w:val="000000"/>
                <w:kern w:val="0"/>
                <w:szCs w:val="21"/>
              </w:rPr>
              <w:t>支</w:t>
            </w:r>
          </w:p>
        </w:tc>
        <w:tc>
          <w:tcPr>
            <w:tcW w:w="577" w:type="pct"/>
            <w:noWrap w:val="0"/>
            <w:vAlign w:val="center"/>
          </w:tcPr>
          <w:p>
            <w:pPr>
              <w:widowControl/>
              <w:spacing w:line="360" w:lineRule="auto"/>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36" w:type="pct"/>
            <w:noWrap w:val="0"/>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35</w:t>
            </w:r>
          </w:p>
        </w:tc>
        <w:tc>
          <w:tcPr>
            <w:tcW w:w="889" w:type="pct"/>
            <w:noWrap w:val="0"/>
            <w:vAlign w:val="center"/>
          </w:tcPr>
          <w:p>
            <w:pPr>
              <w:widowControl/>
              <w:spacing w:line="360" w:lineRule="auto"/>
              <w:ind w:firstLine="735" w:firstLineChars="350"/>
              <w:rPr>
                <w:rFonts w:hint="eastAsia" w:ascii="宋体" w:hAnsi="宋体" w:cs="宋体"/>
                <w:kern w:val="0"/>
                <w:szCs w:val="21"/>
              </w:rPr>
            </w:pPr>
            <w:r>
              <w:rPr>
                <w:rFonts w:hint="eastAsia" w:ascii="宋体" w:hAnsi="宋体" w:cs="宋体"/>
                <w:kern w:val="0"/>
                <w:szCs w:val="21"/>
              </w:rPr>
              <w:t>一次性纸杯</w:t>
            </w:r>
          </w:p>
        </w:tc>
        <w:tc>
          <w:tcPr>
            <w:tcW w:w="2721" w:type="pct"/>
            <w:noWrap w:val="0"/>
            <w:vAlign w:val="center"/>
          </w:tcPr>
          <w:p>
            <w:pPr>
              <w:widowControl/>
              <w:spacing w:line="360" w:lineRule="auto"/>
              <w:ind w:firstLine="1155" w:firstLineChars="550"/>
              <w:jc w:val="center"/>
              <w:rPr>
                <w:rFonts w:hint="eastAsia" w:ascii="宋体" w:hAnsi="宋体" w:cs="宋体"/>
                <w:kern w:val="0"/>
                <w:szCs w:val="21"/>
              </w:rPr>
            </w:pPr>
            <w:r>
              <w:rPr>
                <w:rFonts w:hint="eastAsia" w:ascii="宋体" w:hAnsi="宋体" w:cs="宋体"/>
                <w:kern w:val="0"/>
                <w:szCs w:val="21"/>
              </w:rPr>
              <w:t>加厚 印公司Logo</w:t>
            </w:r>
          </w:p>
        </w:tc>
        <w:tc>
          <w:tcPr>
            <w:tcW w:w="377" w:type="pct"/>
            <w:noWrap w:val="0"/>
            <w:vAlign w:val="center"/>
          </w:tcPr>
          <w:p>
            <w:pPr>
              <w:widowControl/>
              <w:spacing w:line="360" w:lineRule="auto"/>
              <w:ind w:firstLine="105" w:firstLineChars="50"/>
              <w:jc w:val="center"/>
              <w:rPr>
                <w:rFonts w:hint="eastAsia" w:ascii="宋体" w:hAnsi="宋体" w:cs="宋体"/>
                <w:kern w:val="0"/>
                <w:szCs w:val="21"/>
              </w:rPr>
            </w:pPr>
            <w:r>
              <w:rPr>
                <w:rFonts w:hint="eastAsia" w:ascii="宋体" w:hAnsi="宋体" w:cs="宋体"/>
                <w:kern w:val="0"/>
                <w:szCs w:val="21"/>
              </w:rPr>
              <w:t>个</w:t>
            </w:r>
          </w:p>
        </w:tc>
        <w:tc>
          <w:tcPr>
            <w:tcW w:w="577" w:type="pct"/>
            <w:noWrap w:val="0"/>
            <w:vAlign w:val="center"/>
          </w:tcPr>
          <w:p>
            <w:pPr>
              <w:widowControl/>
              <w:spacing w:line="360" w:lineRule="auto"/>
              <w:jc w:val="center"/>
              <w:rPr>
                <w:rFonts w:ascii="宋体" w:hAnsi="宋体" w:cs="宋体"/>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36" w:type="pct"/>
            <w:noWrap w:val="0"/>
            <w:vAlign w:val="center"/>
          </w:tcPr>
          <w:p>
            <w:pPr>
              <w:widowControl/>
              <w:spacing w:line="360" w:lineRule="auto"/>
              <w:jc w:val="center"/>
              <w:rPr>
                <w:rFonts w:hint="eastAsia" w:ascii="宋体" w:hAnsi="宋体" w:cs="宋体"/>
                <w:color w:val="000000"/>
                <w:kern w:val="0"/>
                <w:szCs w:val="21"/>
              </w:rPr>
            </w:pPr>
            <w:r>
              <w:rPr>
                <w:rFonts w:hint="eastAsia" w:ascii="宋体" w:hAnsi="宋体" w:cs="宋体"/>
                <w:color w:val="000000"/>
                <w:kern w:val="0"/>
                <w:szCs w:val="21"/>
              </w:rPr>
              <w:t>36</w:t>
            </w:r>
          </w:p>
        </w:tc>
        <w:tc>
          <w:tcPr>
            <w:tcW w:w="889" w:type="pct"/>
            <w:noWrap w:val="0"/>
            <w:vAlign w:val="center"/>
          </w:tcPr>
          <w:p>
            <w:pPr>
              <w:widowControl/>
              <w:spacing w:line="360" w:lineRule="auto"/>
              <w:ind w:firstLine="735" w:firstLineChars="350"/>
              <w:rPr>
                <w:rFonts w:hint="eastAsia" w:ascii="宋体" w:hAnsi="宋体" w:cs="宋体"/>
                <w:color w:val="000000"/>
                <w:kern w:val="0"/>
                <w:szCs w:val="21"/>
              </w:rPr>
            </w:pPr>
            <w:r>
              <w:rPr>
                <w:rFonts w:hint="eastAsia" w:ascii="宋体" w:hAnsi="宋体" w:cs="宋体"/>
                <w:color w:val="000000"/>
                <w:kern w:val="0"/>
                <w:szCs w:val="21"/>
              </w:rPr>
              <w:t>挂钩</w:t>
            </w:r>
          </w:p>
        </w:tc>
        <w:tc>
          <w:tcPr>
            <w:tcW w:w="2721" w:type="pct"/>
            <w:noWrap w:val="0"/>
            <w:vAlign w:val="center"/>
          </w:tcPr>
          <w:p>
            <w:pPr>
              <w:widowControl/>
              <w:spacing w:line="360" w:lineRule="auto"/>
              <w:ind w:firstLine="1155" w:firstLineChars="550"/>
              <w:jc w:val="center"/>
              <w:rPr>
                <w:rFonts w:hint="eastAsia" w:ascii="宋体" w:hAnsi="宋体" w:cs="宋体"/>
                <w:color w:val="000000"/>
                <w:kern w:val="0"/>
                <w:szCs w:val="21"/>
              </w:rPr>
            </w:pPr>
            <w:r>
              <w:rPr>
                <w:rFonts w:hint="eastAsia" w:ascii="宋体" w:hAnsi="宋体" w:cs="宋体"/>
                <w:color w:val="000000"/>
                <w:kern w:val="0"/>
                <w:szCs w:val="21"/>
              </w:rPr>
              <w:t>无痕免打孔  材质PVC+金属  尺寸长宽约6*6cm  承重2公斤</w:t>
            </w:r>
          </w:p>
        </w:tc>
        <w:tc>
          <w:tcPr>
            <w:tcW w:w="377" w:type="pct"/>
            <w:noWrap w:val="0"/>
            <w:vAlign w:val="center"/>
          </w:tcPr>
          <w:p>
            <w:pPr>
              <w:widowControl/>
              <w:spacing w:line="360" w:lineRule="auto"/>
              <w:ind w:firstLine="105" w:firstLineChars="50"/>
              <w:jc w:val="center"/>
              <w:rPr>
                <w:rFonts w:hint="eastAsia" w:ascii="宋体" w:hAnsi="宋体" w:cs="宋体"/>
                <w:color w:val="000000"/>
                <w:kern w:val="0"/>
                <w:szCs w:val="21"/>
              </w:rPr>
            </w:pPr>
            <w:r>
              <w:rPr>
                <w:rFonts w:hint="eastAsia" w:ascii="宋体" w:hAnsi="宋体" w:cs="宋体"/>
                <w:color w:val="000000"/>
                <w:kern w:val="0"/>
                <w:szCs w:val="21"/>
              </w:rPr>
              <w:t>个</w:t>
            </w:r>
          </w:p>
        </w:tc>
        <w:tc>
          <w:tcPr>
            <w:tcW w:w="577" w:type="pct"/>
            <w:noWrap w:val="0"/>
            <w:vAlign w:val="center"/>
          </w:tcPr>
          <w:p>
            <w:pPr>
              <w:widowControl/>
              <w:spacing w:line="360" w:lineRule="auto"/>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36" w:type="pct"/>
            <w:noWrap w:val="0"/>
            <w:vAlign w:val="center"/>
          </w:tcPr>
          <w:p>
            <w:pPr>
              <w:widowControl/>
              <w:spacing w:line="360" w:lineRule="auto"/>
              <w:jc w:val="center"/>
              <w:rPr>
                <w:rFonts w:hint="eastAsia" w:ascii="宋体" w:hAnsi="宋体" w:cs="宋体"/>
                <w:color w:val="000000"/>
                <w:kern w:val="0"/>
                <w:szCs w:val="21"/>
              </w:rPr>
            </w:pPr>
            <w:r>
              <w:rPr>
                <w:rFonts w:hint="eastAsia" w:ascii="宋体" w:hAnsi="宋体" w:cs="宋体"/>
                <w:color w:val="000000"/>
                <w:kern w:val="0"/>
                <w:szCs w:val="21"/>
              </w:rPr>
              <w:t>37</w:t>
            </w:r>
          </w:p>
        </w:tc>
        <w:tc>
          <w:tcPr>
            <w:tcW w:w="889" w:type="pct"/>
            <w:noWrap w:val="0"/>
            <w:vAlign w:val="center"/>
          </w:tcPr>
          <w:p>
            <w:pPr>
              <w:widowControl/>
              <w:spacing w:line="360" w:lineRule="auto"/>
              <w:ind w:firstLine="735" w:firstLineChars="350"/>
              <w:rPr>
                <w:rFonts w:hint="eastAsia" w:ascii="宋体" w:hAnsi="宋体" w:cs="宋体"/>
                <w:kern w:val="0"/>
                <w:szCs w:val="21"/>
              </w:rPr>
            </w:pPr>
            <w:r>
              <w:rPr>
                <w:rFonts w:hint="eastAsia" w:ascii="宋体" w:hAnsi="宋体" w:cs="宋体"/>
                <w:kern w:val="0"/>
                <w:szCs w:val="21"/>
              </w:rPr>
              <w:t>电池</w:t>
            </w:r>
          </w:p>
        </w:tc>
        <w:tc>
          <w:tcPr>
            <w:tcW w:w="2721" w:type="pct"/>
            <w:noWrap w:val="0"/>
            <w:vAlign w:val="center"/>
          </w:tcPr>
          <w:p>
            <w:pPr>
              <w:widowControl/>
              <w:spacing w:line="360" w:lineRule="auto"/>
              <w:ind w:firstLine="1155" w:firstLineChars="550"/>
              <w:jc w:val="center"/>
              <w:rPr>
                <w:rFonts w:hint="eastAsia" w:ascii="宋体" w:hAnsi="宋体" w:cs="宋体"/>
                <w:kern w:val="0"/>
                <w:szCs w:val="21"/>
              </w:rPr>
            </w:pPr>
            <w:r>
              <w:rPr>
                <w:rFonts w:hint="eastAsia" w:ascii="宋体" w:hAnsi="宋体" w:cs="宋体"/>
                <w:kern w:val="0"/>
                <w:szCs w:val="21"/>
              </w:rPr>
              <w:t>南孚5#</w:t>
            </w:r>
          </w:p>
        </w:tc>
        <w:tc>
          <w:tcPr>
            <w:tcW w:w="377" w:type="pct"/>
            <w:noWrap w:val="0"/>
            <w:vAlign w:val="center"/>
          </w:tcPr>
          <w:p>
            <w:pPr>
              <w:widowControl/>
              <w:spacing w:line="360" w:lineRule="auto"/>
              <w:ind w:firstLine="105" w:firstLineChars="50"/>
              <w:jc w:val="center"/>
              <w:rPr>
                <w:rFonts w:hint="eastAsia" w:ascii="宋体" w:hAnsi="宋体" w:cs="宋体"/>
                <w:kern w:val="0"/>
                <w:szCs w:val="21"/>
              </w:rPr>
            </w:pPr>
            <w:r>
              <w:rPr>
                <w:rFonts w:hint="eastAsia" w:ascii="宋体" w:hAnsi="宋体" w:cs="宋体"/>
                <w:kern w:val="0"/>
                <w:szCs w:val="21"/>
              </w:rPr>
              <w:t>个</w:t>
            </w:r>
          </w:p>
        </w:tc>
        <w:tc>
          <w:tcPr>
            <w:tcW w:w="577" w:type="pct"/>
            <w:noWrap w:val="0"/>
            <w:vAlign w:val="center"/>
          </w:tcPr>
          <w:p>
            <w:pPr>
              <w:widowControl/>
              <w:spacing w:line="360" w:lineRule="auto"/>
              <w:jc w:val="center"/>
              <w:rPr>
                <w:rFonts w:ascii="宋体" w:hAnsi="宋体" w:cs="宋体"/>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36" w:type="pct"/>
            <w:noWrap w:val="0"/>
            <w:vAlign w:val="center"/>
          </w:tcPr>
          <w:p>
            <w:pPr>
              <w:widowControl/>
              <w:spacing w:line="360" w:lineRule="auto"/>
              <w:jc w:val="center"/>
              <w:rPr>
                <w:rFonts w:hint="eastAsia" w:ascii="宋体" w:hAnsi="宋体" w:cs="宋体"/>
                <w:color w:val="000000"/>
                <w:kern w:val="0"/>
                <w:szCs w:val="21"/>
              </w:rPr>
            </w:pPr>
            <w:r>
              <w:rPr>
                <w:rFonts w:hint="eastAsia" w:ascii="宋体" w:hAnsi="宋体" w:cs="宋体"/>
                <w:color w:val="000000"/>
                <w:kern w:val="0"/>
                <w:szCs w:val="21"/>
              </w:rPr>
              <w:t>38</w:t>
            </w:r>
          </w:p>
        </w:tc>
        <w:tc>
          <w:tcPr>
            <w:tcW w:w="889" w:type="pct"/>
            <w:noWrap w:val="0"/>
            <w:vAlign w:val="center"/>
          </w:tcPr>
          <w:p>
            <w:pPr>
              <w:widowControl/>
              <w:spacing w:line="360" w:lineRule="auto"/>
              <w:ind w:firstLine="735" w:firstLineChars="350"/>
              <w:rPr>
                <w:rFonts w:hint="eastAsia" w:ascii="宋体" w:hAnsi="宋体" w:cs="宋体"/>
                <w:kern w:val="0"/>
                <w:szCs w:val="21"/>
              </w:rPr>
            </w:pPr>
            <w:r>
              <w:rPr>
                <w:rFonts w:hint="eastAsia" w:ascii="宋体" w:hAnsi="宋体" w:cs="宋体"/>
                <w:kern w:val="0"/>
                <w:szCs w:val="21"/>
              </w:rPr>
              <w:t>电池</w:t>
            </w:r>
          </w:p>
        </w:tc>
        <w:tc>
          <w:tcPr>
            <w:tcW w:w="2721" w:type="pct"/>
            <w:noWrap w:val="0"/>
            <w:vAlign w:val="center"/>
          </w:tcPr>
          <w:p>
            <w:pPr>
              <w:widowControl/>
              <w:spacing w:line="360" w:lineRule="auto"/>
              <w:ind w:firstLine="1155" w:firstLineChars="550"/>
              <w:jc w:val="center"/>
              <w:rPr>
                <w:rFonts w:hint="eastAsia" w:ascii="宋体" w:hAnsi="宋体" w:cs="宋体"/>
                <w:kern w:val="0"/>
                <w:szCs w:val="21"/>
              </w:rPr>
            </w:pPr>
            <w:r>
              <w:rPr>
                <w:rFonts w:hint="eastAsia" w:ascii="宋体" w:hAnsi="宋体" w:cs="宋体"/>
                <w:kern w:val="0"/>
                <w:szCs w:val="21"/>
              </w:rPr>
              <w:t>南孚7#</w:t>
            </w:r>
          </w:p>
        </w:tc>
        <w:tc>
          <w:tcPr>
            <w:tcW w:w="377" w:type="pct"/>
            <w:noWrap w:val="0"/>
            <w:vAlign w:val="center"/>
          </w:tcPr>
          <w:p>
            <w:pPr>
              <w:widowControl/>
              <w:spacing w:line="360" w:lineRule="auto"/>
              <w:ind w:firstLine="105" w:firstLineChars="50"/>
              <w:jc w:val="center"/>
              <w:rPr>
                <w:rFonts w:hint="eastAsia" w:ascii="宋体" w:hAnsi="宋体" w:cs="宋体"/>
                <w:kern w:val="0"/>
                <w:szCs w:val="21"/>
              </w:rPr>
            </w:pPr>
            <w:r>
              <w:rPr>
                <w:rFonts w:hint="eastAsia" w:ascii="宋体" w:hAnsi="宋体" w:cs="宋体"/>
                <w:kern w:val="0"/>
                <w:szCs w:val="21"/>
              </w:rPr>
              <w:t>个</w:t>
            </w:r>
          </w:p>
        </w:tc>
        <w:tc>
          <w:tcPr>
            <w:tcW w:w="577" w:type="pct"/>
            <w:noWrap w:val="0"/>
            <w:vAlign w:val="center"/>
          </w:tcPr>
          <w:p>
            <w:pPr>
              <w:widowControl/>
              <w:spacing w:line="360" w:lineRule="auto"/>
              <w:jc w:val="center"/>
              <w:rPr>
                <w:rFonts w:ascii="宋体" w:hAnsi="宋体" w:cs="宋体"/>
                <w:color w:val="FF0000"/>
                <w:kern w:val="0"/>
                <w:szCs w:val="21"/>
              </w:rPr>
            </w:pPr>
          </w:p>
        </w:tc>
      </w:tr>
    </w:tbl>
    <w:p>
      <w:pPr>
        <w:spacing w:line="360" w:lineRule="auto"/>
        <w:rPr>
          <w:rFonts w:hint="eastAsia" w:ascii="宋体" w:hAnsi="宋体"/>
          <w:b/>
          <w:color w:val="FF0000"/>
          <w:sz w:val="24"/>
        </w:rPr>
      </w:pPr>
    </w:p>
    <w:p>
      <w:pPr>
        <w:spacing w:line="360" w:lineRule="auto"/>
        <w:rPr>
          <w:rFonts w:hint="eastAsia" w:ascii="宋体" w:hAnsi="宋体"/>
        </w:rPr>
      </w:pPr>
    </w:p>
    <w:p>
      <w:pPr>
        <w:pStyle w:val="2"/>
        <w:keepNext w:val="0"/>
        <w:keepLines w:val="0"/>
        <w:spacing w:before="0" w:after="0" w:line="360" w:lineRule="auto"/>
        <w:rPr>
          <w:rFonts w:ascii="宋体" w:hAnsi="宋体"/>
          <w:bCs/>
          <w:color w:val="000000"/>
          <w:spacing w:val="10"/>
          <w:szCs w:val="32"/>
          <w:lang w:val="en-US" w:eastAsia="zh-CN"/>
        </w:rPr>
      </w:pPr>
      <w:r>
        <w:rPr>
          <w:rFonts w:hint="eastAsia" w:ascii="宋体" w:hAnsi="宋体" w:cs="宋体"/>
          <w:bCs/>
          <w:color w:val="000000"/>
          <w:spacing w:val="10"/>
          <w:szCs w:val="32"/>
          <w:lang w:val="en-US" w:eastAsia="zh-CN"/>
        </w:rPr>
        <w:t>附件</w:t>
      </w:r>
      <w:r>
        <w:rPr>
          <w:rFonts w:ascii="宋体" w:hAnsi="宋体"/>
          <w:bCs/>
          <w:color w:val="000000"/>
          <w:spacing w:val="10"/>
          <w:szCs w:val="32"/>
          <w:lang w:val="en-US" w:eastAsia="zh-CN"/>
        </w:rPr>
        <w:t>2</w:t>
      </w:r>
    </w:p>
    <w:p>
      <w:pPr>
        <w:pStyle w:val="2"/>
        <w:keepNext w:val="0"/>
        <w:keepLines w:val="0"/>
        <w:spacing w:before="0" w:after="0" w:line="360" w:lineRule="auto"/>
        <w:ind w:firstLine="6484" w:firstLineChars="1900"/>
        <w:rPr>
          <w:rFonts w:ascii="宋体" w:hAnsi="宋体" w:cs="宋体"/>
          <w:bCs/>
          <w:color w:val="000000"/>
          <w:spacing w:val="10"/>
          <w:szCs w:val="32"/>
          <w:lang w:val="en-US" w:eastAsia="zh-CN"/>
        </w:rPr>
      </w:pPr>
      <w:r>
        <w:rPr>
          <w:rFonts w:hint="eastAsia" w:ascii="宋体" w:hAnsi="宋体" w:cs="宋体"/>
          <w:bCs/>
          <w:color w:val="000000"/>
          <w:spacing w:val="10"/>
          <w:szCs w:val="32"/>
          <w:lang w:val="en-US" w:eastAsia="zh-CN"/>
        </w:rPr>
        <w:t>报  价   表</w:t>
      </w:r>
    </w:p>
    <w:p>
      <w:pPr>
        <w:spacing w:line="360" w:lineRule="auto"/>
        <w:ind w:firstLine="130" w:firstLineChars="50"/>
        <w:rPr>
          <w:rFonts w:ascii="宋体" w:hAnsi="宋体"/>
          <w:color w:val="000000"/>
          <w:spacing w:val="10"/>
          <w:sz w:val="24"/>
          <w:u w:val="single"/>
        </w:rPr>
      </w:pPr>
      <w:r>
        <w:rPr>
          <w:rFonts w:hint="eastAsia" w:ascii="宋体" w:hAnsi="宋体" w:cs="宋体"/>
          <w:color w:val="000000"/>
          <w:spacing w:val="10"/>
          <w:sz w:val="24"/>
        </w:rPr>
        <w:t>询价比价编号：</w:t>
      </w:r>
      <w:r>
        <w:rPr>
          <w:rFonts w:hint="eastAsia" w:ascii="宋体" w:hAnsi="宋体"/>
          <w:b/>
          <w:color w:val="000000"/>
          <w:spacing w:val="-4"/>
          <w:sz w:val="24"/>
        </w:rPr>
        <w:t>ZNWT-CGB-2021-010</w:t>
      </w:r>
    </w:p>
    <w:p>
      <w:pPr>
        <w:spacing w:line="360" w:lineRule="auto"/>
        <w:ind w:firstLine="130" w:firstLineChars="50"/>
        <w:rPr>
          <w:rFonts w:ascii="宋体" w:hAnsi="宋体"/>
          <w:color w:val="000000"/>
          <w:spacing w:val="10"/>
          <w:sz w:val="24"/>
          <w:bdr w:val="single" w:color="auto" w:sz="4" w:space="0"/>
        </w:rPr>
      </w:pPr>
      <w:r>
        <w:rPr>
          <w:rFonts w:hint="eastAsia" w:ascii="宋体" w:hAnsi="宋体" w:cs="宋体"/>
          <w:color w:val="000000"/>
          <w:spacing w:val="10"/>
          <w:sz w:val="24"/>
        </w:rPr>
        <w:t>包号：</w:t>
      </w:r>
    </w:p>
    <w:p>
      <w:pPr>
        <w:spacing w:line="360" w:lineRule="auto"/>
        <w:ind w:firstLine="130" w:firstLineChars="50"/>
        <w:rPr>
          <w:rFonts w:ascii="宋体" w:hAnsi="宋体"/>
          <w:color w:val="000000"/>
          <w:spacing w:val="10"/>
          <w:sz w:val="24"/>
          <w:u w:val="single"/>
        </w:rPr>
      </w:pPr>
      <w:r>
        <w:rPr>
          <w:rFonts w:hint="eastAsia" w:ascii="宋体" w:hAnsi="宋体" w:cs="宋体"/>
          <w:color w:val="000000"/>
          <w:spacing w:val="10"/>
          <w:sz w:val="24"/>
        </w:rPr>
        <w:t xml:space="preserve">报价人名称：        </w:t>
      </w:r>
    </w:p>
    <w:p>
      <w:pPr>
        <w:spacing w:line="360" w:lineRule="auto"/>
        <w:ind w:firstLine="130" w:firstLineChars="50"/>
        <w:rPr>
          <w:rFonts w:ascii="宋体" w:hAnsi="宋体"/>
          <w:color w:val="000000"/>
          <w:spacing w:val="10"/>
          <w:sz w:val="24"/>
          <w:u w:val="single"/>
        </w:rPr>
      </w:pPr>
    </w:p>
    <w:p>
      <w:pPr>
        <w:spacing w:line="360" w:lineRule="auto"/>
        <w:ind w:firstLine="130" w:firstLineChars="50"/>
        <w:rPr>
          <w:rFonts w:ascii="宋体" w:hAnsi="宋体"/>
          <w:color w:val="000000"/>
          <w:spacing w:val="10"/>
          <w:sz w:val="24"/>
          <w:u w:val="single"/>
        </w:rPr>
      </w:pPr>
    </w:p>
    <w:tbl>
      <w:tblPr>
        <w:tblStyle w:val="5"/>
        <w:tblW w:w="15707" w:type="dxa"/>
        <w:jc w:val="center"/>
        <w:tblLayout w:type="autofit"/>
        <w:tblCellMar>
          <w:top w:w="0" w:type="dxa"/>
          <w:left w:w="108" w:type="dxa"/>
          <w:bottom w:w="0" w:type="dxa"/>
          <w:right w:w="108" w:type="dxa"/>
        </w:tblCellMar>
      </w:tblPr>
      <w:tblGrid>
        <w:gridCol w:w="980"/>
        <w:gridCol w:w="1790"/>
        <w:gridCol w:w="1887"/>
        <w:gridCol w:w="1692"/>
        <w:gridCol w:w="1848"/>
        <w:gridCol w:w="1866"/>
        <w:gridCol w:w="1825"/>
        <w:gridCol w:w="2194"/>
        <w:gridCol w:w="1625"/>
      </w:tblGrid>
      <w:tr>
        <w:tblPrEx>
          <w:tblCellMar>
            <w:top w:w="0" w:type="dxa"/>
            <w:left w:w="108" w:type="dxa"/>
            <w:bottom w:w="0" w:type="dxa"/>
            <w:right w:w="108" w:type="dxa"/>
          </w:tblCellMar>
        </w:tblPrEx>
        <w:trPr>
          <w:trHeight w:val="540" w:hRule="atLeast"/>
          <w:jc w:val="center"/>
        </w:trPr>
        <w:tc>
          <w:tcPr>
            <w:tcW w:w="9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130" w:firstLineChars="50"/>
              <w:rPr>
                <w:rFonts w:ascii="宋体" w:hAnsi="宋体"/>
                <w:color w:val="000000"/>
                <w:spacing w:val="10"/>
                <w:sz w:val="24"/>
              </w:rPr>
            </w:pPr>
            <w:r>
              <w:rPr>
                <w:rFonts w:hint="eastAsia" w:ascii="宋体" w:hAnsi="宋体" w:cs="宋体"/>
                <w:color w:val="000000"/>
                <w:spacing w:val="10"/>
                <w:sz w:val="24"/>
              </w:rPr>
              <w:t>序号</w:t>
            </w:r>
          </w:p>
        </w:tc>
        <w:tc>
          <w:tcPr>
            <w:tcW w:w="17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520"/>
              <w:jc w:val="center"/>
              <w:rPr>
                <w:rFonts w:ascii="宋体" w:hAnsi="宋体"/>
                <w:color w:val="000000"/>
                <w:spacing w:val="10"/>
                <w:sz w:val="24"/>
              </w:rPr>
            </w:pPr>
            <w:r>
              <w:rPr>
                <w:rFonts w:hint="eastAsia" w:ascii="宋体" w:hAnsi="宋体" w:cs="宋体"/>
                <w:color w:val="000000"/>
                <w:spacing w:val="10"/>
                <w:sz w:val="24"/>
              </w:rPr>
              <w:t>货物名称</w:t>
            </w:r>
          </w:p>
        </w:tc>
        <w:tc>
          <w:tcPr>
            <w:tcW w:w="18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520"/>
              <w:jc w:val="center"/>
              <w:rPr>
                <w:rFonts w:ascii="宋体" w:hAnsi="宋体"/>
                <w:color w:val="000000"/>
                <w:spacing w:val="10"/>
                <w:sz w:val="24"/>
              </w:rPr>
            </w:pPr>
            <w:r>
              <w:rPr>
                <w:rFonts w:hint="eastAsia" w:ascii="宋体" w:hAnsi="宋体"/>
                <w:color w:val="000000"/>
                <w:spacing w:val="10"/>
                <w:sz w:val="24"/>
              </w:rPr>
              <w:t>规格型号</w:t>
            </w:r>
          </w:p>
        </w:tc>
        <w:tc>
          <w:tcPr>
            <w:tcW w:w="1692"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520"/>
              <w:jc w:val="center"/>
              <w:rPr>
                <w:rFonts w:ascii="宋体" w:hAnsi="宋体"/>
                <w:color w:val="000000"/>
                <w:spacing w:val="10"/>
                <w:sz w:val="24"/>
              </w:rPr>
            </w:pPr>
            <w:r>
              <w:rPr>
                <w:rFonts w:hint="eastAsia" w:ascii="宋体" w:hAnsi="宋体" w:cs="宋体"/>
                <w:color w:val="000000"/>
                <w:spacing w:val="10"/>
                <w:sz w:val="24"/>
              </w:rPr>
              <w:t>生产厂家/品牌</w:t>
            </w:r>
          </w:p>
        </w:tc>
        <w:tc>
          <w:tcPr>
            <w:tcW w:w="1848"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140" w:firstLineChars="50"/>
              <w:rPr>
                <w:rFonts w:hint="eastAsia" w:ascii="宋体" w:hAnsi="宋体"/>
                <w:color w:val="000000"/>
                <w:spacing w:val="10"/>
                <w:sz w:val="24"/>
              </w:rPr>
            </w:pPr>
            <w:r>
              <w:rPr>
                <w:rFonts w:hint="eastAsia" w:ascii="宋体" w:hAnsi="宋体"/>
                <w:sz w:val="28"/>
                <w:szCs w:val="28"/>
              </w:rPr>
              <w:t>包装数/最低起订量</w:t>
            </w:r>
          </w:p>
        </w:tc>
        <w:tc>
          <w:tcPr>
            <w:tcW w:w="1866"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2"/>
              <w:rPr>
                <w:rFonts w:ascii="宋体" w:hAnsi="宋体"/>
                <w:color w:val="000000"/>
                <w:spacing w:val="10"/>
                <w:sz w:val="24"/>
              </w:rPr>
            </w:pPr>
            <w:r>
              <w:rPr>
                <w:rFonts w:hint="eastAsia" w:ascii="宋体" w:hAnsi="宋体"/>
                <w:color w:val="000000"/>
                <w:spacing w:val="10"/>
                <w:sz w:val="24"/>
              </w:rPr>
              <w:t>订货周期</w:t>
            </w:r>
          </w:p>
        </w:tc>
        <w:tc>
          <w:tcPr>
            <w:tcW w:w="18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520"/>
              <w:jc w:val="center"/>
              <w:rPr>
                <w:rFonts w:ascii="宋体" w:hAnsi="宋体"/>
                <w:color w:val="000000"/>
                <w:spacing w:val="10"/>
                <w:sz w:val="24"/>
              </w:rPr>
            </w:pPr>
            <w:r>
              <w:rPr>
                <w:rFonts w:hint="eastAsia" w:ascii="宋体" w:hAnsi="宋体"/>
                <w:color w:val="000000"/>
                <w:spacing w:val="10"/>
                <w:sz w:val="24"/>
              </w:rPr>
              <w:t>单位</w:t>
            </w:r>
          </w:p>
        </w:tc>
        <w:tc>
          <w:tcPr>
            <w:tcW w:w="2194"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520"/>
              <w:jc w:val="center"/>
              <w:rPr>
                <w:rFonts w:ascii="宋体" w:hAnsi="宋体"/>
                <w:color w:val="000000"/>
                <w:spacing w:val="10"/>
                <w:sz w:val="24"/>
              </w:rPr>
            </w:pPr>
            <w:r>
              <w:rPr>
                <w:rFonts w:hint="eastAsia" w:ascii="宋体" w:hAnsi="宋体" w:cs="宋体"/>
                <w:color w:val="000000"/>
                <w:spacing w:val="10"/>
                <w:sz w:val="24"/>
              </w:rPr>
              <w:t>单价（元）</w:t>
            </w:r>
          </w:p>
        </w:tc>
        <w:tc>
          <w:tcPr>
            <w:tcW w:w="16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520"/>
              <w:jc w:val="center"/>
              <w:rPr>
                <w:rFonts w:ascii="宋体" w:hAnsi="宋体"/>
                <w:color w:val="000000"/>
                <w:spacing w:val="10"/>
                <w:sz w:val="24"/>
              </w:rPr>
            </w:pPr>
            <w:r>
              <w:rPr>
                <w:rFonts w:hint="eastAsia" w:ascii="宋体" w:hAnsi="宋体" w:cs="宋体"/>
                <w:color w:val="000000"/>
                <w:spacing w:val="10"/>
                <w:sz w:val="24"/>
              </w:rPr>
              <w:t>备注</w:t>
            </w:r>
          </w:p>
        </w:tc>
      </w:tr>
      <w:tr>
        <w:tblPrEx>
          <w:tblCellMar>
            <w:top w:w="0" w:type="dxa"/>
            <w:left w:w="108" w:type="dxa"/>
            <w:bottom w:w="0" w:type="dxa"/>
            <w:right w:w="108" w:type="dxa"/>
          </w:tblCellMar>
        </w:tblPrEx>
        <w:trPr>
          <w:trHeight w:val="540" w:hRule="atLeast"/>
          <w:jc w:val="center"/>
        </w:trPr>
        <w:tc>
          <w:tcPr>
            <w:tcW w:w="980"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520"/>
              <w:rPr>
                <w:rFonts w:ascii="宋体" w:hAnsi="宋体"/>
                <w:color w:val="000000"/>
                <w:spacing w:val="10"/>
                <w:sz w:val="24"/>
              </w:rPr>
            </w:pPr>
          </w:p>
        </w:tc>
        <w:tc>
          <w:tcPr>
            <w:tcW w:w="1790"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520"/>
              <w:rPr>
                <w:rFonts w:ascii="宋体" w:hAnsi="宋体"/>
                <w:color w:val="000000"/>
                <w:spacing w:val="10"/>
                <w:sz w:val="24"/>
              </w:rPr>
            </w:pPr>
          </w:p>
        </w:tc>
        <w:tc>
          <w:tcPr>
            <w:tcW w:w="1887"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520"/>
              <w:rPr>
                <w:rFonts w:ascii="宋体" w:hAnsi="宋体"/>
                <w:color w:val="000000"/>
                <w:spacing w:val="10"/>
                <w:sz w:val="24"/>
              </w:rPr>
            </w:pPr>
          </w:p>
        </w:tc>
        <w:tc>
          <w:tcPr>
            <w:tcW w:w="1692"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520"/>
              <w:rPr>
                <w:rFonts w:ascii="宋体" w:hAnsi="宋体"/>
                <w:color w:val="000000"/>
                <w:spacing w:val="10"/>
                <w:sz w:val="24"/>
              </w:rPr>
            </w:pPr>
          </w:p>
        </w:tc>
        <w:tc>
          <w:tcPr>
            <w:tcW w:w="1848"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520"/>
              <w:rPr>
                <w:rFonts w:ascii="宋体" w:hAnsi="宋体"/>
                <w:color w:val="000000"/>
                <w:spacing w:val="10"/>
                <w:sz w:val="24"/>
              </w:rPr>
            </w:pPr>
          </w:p>
        </w:tc>
        <w:tc>
          <w:tcPr>
            <w:tcW w:w="1866"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520"/>
              <w:rPr>
                <w:rFonts w:ascii="宋体" w:hAnsi="宋体"/>
                <w:color w:val="000000"/>
                <w:spacing w:val="10"/>
                <w:sz w:val="24"/>
              </w:rPr>
            </w:pPr>
          </w:p>
        </w:tc>
        <w:tc>
          <w:tcPr>
            <w:tcW w:w="1825"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520"/>
              <w:rPr>
                <w:rFonts w:ascii="宋体" w:hAnsi="宋体"/>
                <w:color w:val="000000"/>
                <w:spacing w:val="10"/>
                <w:sz w:val="24"/>
              </w:rPr>
            </w:pPr>
          </w:p>
        </w:tc>
        <w:tc>
          <w:tcPr>
            <w:tcW w:w="2194"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520"/>
              <w:rPr>
                <w:rFonts w:ascii="宋体" w:hAnsi="宋体"/>
                <w:color w:val="000000"/>
                <w:spacing w:val="10"/>
                <w:sz w:val="24"/>
              </w:rPr>
            </w:pPr>
          </w:p>
        </w:tc>
        <w:tc>
          <w:tcPr>
            <w:tcW w:w="1625"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520"/>
              <w:rPr>
                <w:rFonts w:ascii="宋体" w:hAnsi="宋体"/>
                <w:color w:val="000000"/>
                <w:spacing w:val="10"/>
                <w:sz w:val="24"/>
              </w:rPr>
            </w:pPr>
          </w:p>
        </w:tc>
      </w:tr>
      <w:tr>
        <w:tblPrEx>
          <w:tblCellMar>
            <w:top w:w="0" w:type="dxa"/>
            <w:left w:w="108" w:type="dxa"/>
            <w:bottom w:w="0" w:type="dxa"/>
            <w:right w:w="108" w:type="dxa"/>
          </w:tblCellMar>
        </w:tblPrEx>
        <w:trPr>
          <w:trHeight w:val="540" w:hRule="atLeast"/>
          <w:jc w:val="center"/>
        </w:trPr>
        <w:tc>
          <w:tcPr>
            <w:tcW w:w="980"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520"/>
              <w:rPr>
                <w:rFonts w:ascii="宋体" w:hAnsi="宋体"/>
                <w:color w:val="000000"/>
                <w:spacing w:val="10"/>
                <w:sz w:val="24"/>
              </w:rPr>
            </w:pPr>
          </w:p>
        </w:tc>
        <w:tc>
          <w:tcPr>
            <w:tcW w:w="1790"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520"/>
              <w:rPr>
                <w:rFonts w:ascii="宋体" w:hAnsi="宋体"/>
                <w:color w:val="000000"/>
                <w:spacing w:val="10"/>
                <w:sz w:val="24"/>
              </w:rPr>
            </w:pPr>
          </w:p>
        </w:tc>
        <w:tc>
          <w:tcPr>
            <w:tcW w:w="1887"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520"/>
              <w:rPr>
                <w:rFonts w:ascii="宋体" w:hAnsi="宋体"/>
                <w:color w:val="000000"/>
                <w:spacing w:val="10"/>
                <w:sz w:val="24"/>
              </w:rPr>
            </w:pPr>
          </w:p>
        </w:tc>
        <w:tc>
          <w:tcPr>
            <w:tcW w:w="1692"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520"/>
              <w:rPr>
                <w:rFonts w:ascii="宋体" w:hAnsi="宋体"/>
                <w:color w:val="000000"/>
                <w:spacing w:val="10"/>
                <w:sz w:val="24"/>
              </w:rPr>
            </w:pPr>
          </w:p>
        </w:tc>
        <w:tc>
          <w:tcPr>
            <w:tcW w:w="1848"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520"/>
              <w:rPr>
                <w:rFonts w:ascii="宋体" w:hAnsi="宋体"/>
                <w:color w:val="000000"/>
                <w:spacing w:val="10"/>
                <w:sz w:val="24"/>
              </w:rPr>
            </w:pPr>
          </w:p>
        </w:tc>
        <w:tc>
          <w:tcPr>
            <w:tcW w:w="1866"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520"/>
              <w:rPr>
                <w:rFonts w:ascii="宋体" w:hAnsi="宋体"/>
                <w:color w:val="000000"/>
                <w:spacing w:val="10"/>
                <w:sz w:val="24"/>
              </w:rPr>
            </w:pPr>
          </w:p>
        </w:tc>
        <w:tc>
          <w:tcPr>
            <w:tcW w:w="1825"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520"/>
              <w:rPr>
                <w:rFonts w:ascii="宋体" w:hAnsi="宋体"/>
                <w:color w:val="000000"/>
                <w:spacing w:val="10"/>
                <w:sz w:val="24"/>
              </w:rPr>
            </w:pPr>
          </w:p>
        </w:tc>
        <w:tc>
          <w:tcPr>
            <w:tcW w:w="2194"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520"/>
              <w:rPr>
                <w:rFonts w:ascii="宋体" w:hAnsi="宋体"/>
                <w:color w:val="000000"/>
                <w:spacing w:val="10"/>
                <w:sz w:val="24"/>
              </w:rPr>
            </w:pPr>
          </w:p>
        </w:tc>
        <w:tc>
          <w:tcPr>
            <w:tcW w:w="1625"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520"/>
              <w:rPr>
                <w:rFonts w:ascii="宋体" w:hAnsi="宋体"/>
                <w:color w:val="000000"/>
                <w:spacing w:val="10"/>
                <w:sz w:val="24"/>
              </w:rPr>
            </w:pPr>
          </w:p>
        </w:tc>
      </w:tr>
      <w:tr>
        <w:tblPrEx>
          <w:tblCellMar>
            <w:top w:w="0" w:type="dxa"/>
            <w:left w:w="108" w:type="dxa"/>
            <w:bottom w:w="0" w:type="dxa"/>
            <w:right w:w="108" w:type="dxa"/>
          </w:tblCellMar>
        </w:tblPrEx>
        <w:trPr>
          <w:trHeight w:val="540" w:hRule="atLeast"/>
          <w:jc w:val="center"/>
        </w:trPr>
        <w:tc>
          <w:tcPr>
            <w:tcW w:w="15707" w:type="dxa"/>
            <w:gridSpan w:val="9"/>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96"/>
              <w:rPr>
                <w:rFonts w:ascii="宋体" w:hAnsi="宋体" w:cs="宋体"/>
                <w:color w:val="000000"/>
                <w:spacing w:val="4"/>
                <w:sz w:val="24"/>
              </w:rPr>
            </w:pPr>
            <w:r>
              <w:rPr>
                <w:rFonts w:hint="eastAsia" w:ascii="宋体" w:hAnsi="宋体" w:cs="宋体"/>
                <w:color w:val="000000"/>
                <w:spacing w:val="4"/>
                <w:sz w:val="24"/>
              </w:rPr>
              <w:t xml:space="preserve">    </w:t>
            </w:r>
          </w:p>
          <w:p>
            <w:pPr>
              <w:spacing w:line="360" w:lineRule="auto"/>
              <w:ind w:firstLine="496"/>
              <w:rPr>
                <w:rFonts w:ascii="宋体" w:hAnsi="宋体"/>
                <w:color w:val="000000"/>
                <w:spacing w:val="10"/>
                <w:sz w:val="24"/>
              </w:rPr>
            </w:pPr>
            <w:r>
              <w:rPr>
                <w:rFonts w:hint="eastAsia" w:ascii="宋体" w:hAnsi="宋体" w:cs="宋体"/>
                <w:color w:val="000000"/>
                <w:spacing w:val="4"/>
                <w:sz w:val="24"/>
              </w:rPr>
              <w:t>单价</w:t>
            </w:r>
            <w:r>
              <w:rPr>
                <w:rFonts w:hint="eastAsia" w:ascii="宋体" w:hAnsi="宋体" w:cs="宋体"/>
                <w:color w:val="000000"/>
                <w:spacing w:val="10"/>
                <w:sz w:val="24"/>
              </w:rPr>
              <w:t xml:space="preserve">合计：   </w:t>
            </w:r>
          </w:p>
        </w:tc>
      </w:tr>
    </w:tbl>
    <w:p>
      <w:pPr>
        <w:spacing w:line="360" w:lineRule="auto"/>
        <w:ind w:firstLine="520"/>
        <w:rPr>
          <w:rFonts w:ascii="宋体" w:hAnsi="宋体"/>
          <w:color w:val="000000"/>
          <w:spacing w:val="10"/>
          <w:sz w:val="24"/>
        </w:rPr>
      </w:pPr>
    </w:p>
    <w:p>
      <w:pPr>
        <w:spacing w:line="360" w:lineRule="auto"/>
        <w:ind w:firstLine="520"/>
        <w:rPr>
          <w:rFonts w:ascii="宋体" w:hAnsi="宋体"/>
          <w:color w:val="000000"/>
          <w:spacing w:val="10"/>
          <w:sz w:val="24"/>
        </w:rPr>
      </w:pPr>
      <w:r>
        <w:rPr>
          <w:rFonts w:hint="eastAsia" w:ascii="宋体" w:hAnsi="宋体" w:cs="宋体"/>
          <w:color w:val="000000"/>
          <w:spacing w:val="10"/>
          <w:sz w:val="24"/>
        </w:rPr>
        <w:t>报价人名称（盖章）：</w:t>
      </w:r>
    </w:p>
    <w:p>
      <w:pPr>
        <w:spacing w:line="360" w:lineRule="auto"/>
        <w:ind w:firstLine="520"/>
        <w:rPr>
          <w:rFonts w:ascii="宋体" w:hAnsi="宋体"/>
          <w:color w:val="000000"/>
          <w:spacing w:val="10"/>
          <w:sz w:val="24"/>
        </w:rPr>
      </w:pPr>
    </w:p>
    <w:p>
      <w:pPr>
        <w:spacing w:line="360" w:lineRule="auto"/>
        <w:ind w:firstLine="520"/>
        <w:rPr>
          <w:rFonts w:ascii="宋体" w:hAnsi="宋体"/>
          <w:color w:val="000000"/>
          <w:spacing w:val="10"/>
          <w:sz w:val="24"/>
        </w:rPr>
      </w:pPr>
      <w:r>
        <w:rPr>
          <w:rFonts w:hint="eastAsia" w:ascii="宋体" w:hAnsi="宋体" w:cs="宋体"/>
          <w:color w:val="000000"/>
          <w:spacing w:val="10"/>
          <w:sz w:val="24"/>
        </w:rPr>
        <w:t>法定代表人或授权代表人（签字或印章）：</w:t>
      </w:r>
    </w:p>
    <w:p>
      <w:pPr>
        <w:spacing w:line="360" w:lineRule="auto"/>
        <w:ind w:firstLine="520"/>
        <w:rPr>
          <w:rFonts w:ascii="宋体" w:hAnsi="宋体"/>
          <w:color w:val="000000"/>
          <w:spacing w:val="10"/>
          <w:sz w:val="24"/>
        </w:rPr>
      </w:pPr>
    </w:p>
    <w:p>
      <w:pPr>
        <w:spacing w:line="360" w:lineRule="auto"/>
        <w:ind w:right="480"/>
        <w:rPr>
          <w:rFonts w:ascii="宋体" w:hAnsi="宋体"/>
          <w:sz w:val="24"/>
        </w:rPr>
        <w:sectPr>
          <w:pgSz w:w="16838" w:h="11906" w:orient="landscape"/>
          <w:pgMar w:top="794" w:right="567" w:bottom="851" w:left="454" w:header="851" w:footer="992" w:gutter="0"/>
          <w:cols w:space="425" w:num="1"/>
          <w:docGrid w:linePitch="312" w:charSpace="0"/>
        </w:sectPr>
      </w:pPr>
      <w:r>
        <w:rPr>
          <w:rFonts w:hint="eastAsia" w:ascii="宋体" w:hAnsi="宋体" w:cs="宋体"/>
          <w:color w:val="000000"/>
          <w:spacing w:val="10"/>
          <w:sz w:val="24"/>
        </w:rPr>
        <w:t xml:space="preserve">    年 月 日</w:t>
      </w:r>
    </w:p>
    <w:p>
      <w:pPr>
        <w:pStyle w:val="2"/>
        <w:keepNext w:val="0"/>
        <w:keepLines w:val="0"/>
        <w:spacing w:before="0" w:after="0" w:line="360" w:lineRule="auto"/>
        <w:ind w:firstLine="522"/>
        <w:rPr>
          <w:rFonts w:ascii="宋体" w:hAnsi="宋体" w:cs="宋体"/>
          <w:color w:val="000000"/>
        </w:rPr>
      </w:pPr>
      <w:bookmarkStart w:id="0" w:name="_Toc429495372"/>
      <w:r>
        <w:rPr>
          <w:rFonts w:hint="eastAsia" w:ascii="宋体" w:hAnsi="宋体" w:cs="宋体"/>
          <w:color w:val="000000"/>
        </w:rPr>
        <w:t>附件</w:t>
      </w:r>
      <w:r>
        <w:rPr>
          <w:rFonts w:hint="eastAsia" w:ascii="宋体" w:hAnsi="宋体"/>
          <w:color w:val="000000"/>
        </w:rPr>
        <w:t>3</w:t>
      </w:r>
      <w:r>
        <w:rPr>
          <w:rFonts w:hint="eastAsia" w:ascii="宋体" w:hAnsi="宋体" w:cs="宋体"/>
          <w:color w:val="000000"/>
        </w:rPr>
        <w:t>、</w:t>
      </w:r>
    </w:p>
    <w:p>
      <w:pPr>
        <w:pStyle w:val="2"/>
        <w:keepNext w:val="0"/>
        <w:keepLines w:val="0"/>
        <w:spacing w:before="0" w:after="0" w:line="360" w:lineRule="auto"/>
        <w:ind w:firstLine="522"/>
        <w:rPr>
          <w:rFonts w:ascii="宋体" w:hAnsi="宋体" w:cs="宋体"/>
          <w:color w:val="000000"/>
          <w:sz w:val="24"/>
          <w:szCs w:val="24"/>
        </w:rPr>
      </w:pPr>
    </w:p>
    <w:p>
      <w:pPr>
        <w:pStyle w:val="2"/>
        <w:keepNext w:val="0"/>
        <w:keepLines w:val="0"/>
        <w:spacing w:before="0" w:after="0" w:line="360" w:lineRule="auto"/>
        <w:ind w:firstLine="3614" w:firstLineChars="1500"/>
        <w:rPr>
          <w:rFonts w:ascii="宋体" w:hAnsi="宋体"/>
          <w:color w:val="000000"/>
          <w:sz w:val="24"/>
          <w:szCs w:val="24"/>
        </w:rPr>
      </w:pPr>
      <w:r>
        <w:rPr>
          <w:rFonts w:hint="eastAsia" w:ascii="宋体" w:hAnsi="宋体" w:cs="宋体"/>
          <w:color w:val="000000"/>
          <w:sz w:val="24"/>
          <w:szCs w:val="24"/>
        </w:rPr>
        <w:t>商务偏离表</w:t>
      </w:r>
    </w:p>
    <w:p>
      <w:pPr>
        <w:spacing w:line="360" w:lineRule="auto"/>
        <w:ind w:firstLine="130" w:firstLineChars="50"/>
        <w:rPr>
          <w:rFonts w:ascii="宋体" w:hAnsi="宋体"/>
          <w:color w:val="000000"/>
          <w:spacing w:val="10"/>
          <w:sz w:val="24"/>
          <w:u w:val="single"/>
        </w:rPr>
      </w:pPr>
      <w:r>
        <w:rPr>
          <w:rFonts w:hint="eastAsia" w:ascii="宋体" w:hAnsi="宋体" w:cs="宋体"/>
          <w:color w:val="000000"/>
          <w:spacing w:val="10"/>
          <w:sz w:val="24"/>
        </w:rPr>
        <w:t>询价比价编号：</w:t>
      </w:r>
      <w:r>
        <w:rPr>
          <w:rFonts w:hint="eastAsia" w:ascii="宋体" w:hAnsi="宋体"/>
          <w:b/>
          <w:spacing w:val="-4"/>
          <w:sz w:val="24"/>
        </w:rPr>
        <w:t>ZNWT-CGB-2021-010</w:t>
      </w:r>
    </w:p>
    <w:p>
      <w:pPr>
        <w:spacing w:line="360" w:lineRule="auto"/>
        <w:ind w:firstLine="130" w:firstLineChars="50"/>
        <w:rPr>
          <w:rFonts w:ascii="宋体" w:hAnsi="宋体"/>
          <w:color w:val="000000"/>
          <w:spacing w:val="10"/>
          <w:sz w:val="24"/>
          <w:bdr w:val="single" w:color="auto" w:sz="4" w:space="0"/>
        </w:rPr>
      </w:pPr>
      <w:r>
        <w:rPr>
          <w:rFonts w:hint="eastAsia" w:ascii="宋体" w:hAnsi="宋体" w:cs="宋体"/>
          <w:color w:val="000000"/>
          <w:spacing w:val="10"/>
          <w:sz w:val="24"/>
        </w:rPr>
        <w:t>包号：</w:t>
      </w:r>
    </w:p>
    <w:p>
      <w:pPr>
        <w:spacing w:line="360" w:lineRule="auto"/>
        <w:ind w:firstLine="130" w:firstLineChars="50"/>
        <w:rPr>
          <w:rFonts w:ascii="宋体" w:hAnsi="宋体"/>
          <w:color w:val="000000"/>
          <w:spacing w:val="10"/>
          <w:sz w:val="24"/>
          <w:u w:val="single"/>
        </w:rPr>
      </w:pPr>
      <w:r>
        <w:rPr>
          <w:rFonts w:hint="eastAsia" w:ascii="宋体" w:hAnsi="宋体" w:cs="宋体"/>
          <w:color w:val="000000"/>
          <w:spacing w:val="10"/>
          <w:sz w:val="24"/>
        </w:rPr>
        <w:t>报价人名称：</w:t>
      </w:r>
    </w:p>
    <w:p>
      <w:pPr>
        <w:spacing w:line="360" w:lineRule="auto"/>
        <w:ind w:left="420" w:leftChars="200" w:firstLine="643"/>
        <w:rPr>
          <w:rFonts w:ascii="宋体" w:hAnsi="宋体"/>
          <w:b/>
          <w:bCs/>
          <w:color w:val="000000"/>
          <w:sz w:val="32"/>
          <w:szCs w:val="32"/>
        </w:rPr>
      </w:pPr>
    </w:p>
    <w:tbl>
      <w:tblPr>
        <w:tblStyle w:val="5"/>
        <w:tblW w:w="948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638"/>
        <w:gridCol w:w="1983"/>
        <w:gridCol w:w="2348"/>
        <w:gridCol w:w="2345"/>
        <w:gridCol w:w="1274"/>
        <w:gridCol w:w="90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noWrap w:val="0"/>
            <w:tcMar>
              <w:top w:w="15" w:type="dxa"/>
              <w:left w:w="15" w:type="dxa"/>
              <w:bottom w:w="0" w:type="dxa"/>
              <w:right w:w="15" w:type="dxa"/>
            </w:tcMar>
            <w:vAlign w:val="center"/>
          </w:tcPr>
          <w:p>
            <w:pPr>
              <w:spacing w:line="360" w:lineRule="auto"/>
              <w:jc w:val="center"/>
              <w:rPr>
                <w:rFonts w:ascii="宋体" w:hAnsi="宋体"/>
                <w:color w:val="000000"/>
                <w:sz w:val="24"/>
              </w:rPr>
            </w:pPr>
            <w:r>
              <w:rPr>
                <w:rFonts w:hint="eastAsia" w:ascii="宋体" w:hAnsi="宋体" w:cs="宋体"/>
                <w:color w:val="000000"/>
                <w:sz w:val="24"/>
              </w:rPr>
              <w:t>序号</w:t>
            </w:r>
          </w:p>
        </w:tc>
        <w:tc>
          <w:tcPr>
            <w:tcW w:w="1983" w:type="dxa"/>
            <w:noWrap w:val="0"/>
            <w:tcMar>
              <w:top w:w="15" w:type="dxa"/>
              <w:left w:w="15" w:type="dxa"/>
              <w:bottom w:w="0" w:type="dxa"/>
              <w:right w:w="15" w:type="dxa"/>
            </w:tcMar>
            <w:vAlign w:val="center"/>
          </w:tcPr>
          <w:p>
            <w:pPr>
              <w:spacing w:line="360" w:lineRule="auto"/>
              <w:jc w:val="center"/>
              <w:rPr>
                <w:rFonts w:ascii="宋体" w:hAnsi="宋体"/>
                <w:color w:val="000000"/>
                <w:sz w:val="24"/>
              </w:rPr>
            </w:pPr>
            <w:r>
              <w:rPr>
                <w:rFonts w:hint="eastAsia" w:ascii="宋体" w:hAnsi="宋体" w:cs="宋体"/>
                <w:color w:val="000000"/>
                <w:sz w:val="24"/>
              </w:rPr>
              <w:t>报价文件条目号</w:t>
            </w:r>
          </w:p>
        </w:tc>
        <w:tc>
          <w:tcPr>
            <w:tcW w:w="2348" w:type="dxa"/>
            <w:noWrap w:val="0"/>
            <w:tcMar>
              <w:top w:w="15" w:type="dxa"/>
              <w:left w:w="15" w:type="dxa"/>
              <w:bottom w:w="0" w:type="dxa"/>
              <w:right w:w="15" w:type="dxa"/>
            </w:tcMar>
            <w:vAlign w:val="center"/>
          </w:tcPr>
          <w:p>
            <w:pPr>
              <w:spacing w:line="360" w:lineRule="auto"/>
              <w:jc w:val="center"/>
              <w:rPr>
                <w:rFonts w:ascii="宋体" w:hAnsi="宋体"/>
                <w:color w:val="000000"/>
                <w:sz w:val="24"/>
              </w:rPr>
            </w:pPr>
            <w:r>
              <w:rPr>
                <w:rFonts w:hint="eastAsia" w:ascii="宋体" w:hAnsi="宋体" w:cs="宋体"/>
                <w:color w:val="000000"/>
                <w:sz w:val="24"/>
              </w:rPr>
              <w:t>采购文件的商务条款</w:t>
            </w:r>
          </w:p>
        </w:tc>
        <w:tc>
          <w:tcPr>
            <w:tcW w:w="2345" w:type="dxa"/>
            <w:noWrap w:val="0"/>
            <w:vAlign w:val="center"/>
          </w:tcPr>
          <w:p>
            <w:pPr>
              <w:spacing w:line="360" w:lineRule="auto"/>
              <w:jc w:val="center"/>
              <w:rPr>
                <w:rFonts w:ascii="宋体" w:hAnsi="宋体"/>
                <w:color w:val="000000"/>
                <w:sz w:val="24"/>
              </w:rPr>
            </w:pPr>
            <w:r>
              <w:rPr>
                <w:rFonts w:hint="eastAsia" w:ascii="宋体" w:hAnsi="宋体" w:cs="宋体"/>
                <w:color w:val="000000"/>
                <w:sz w:val="24"/>
              </w:rPr>
              <w:t>报价文件的商务条款</w:t>
            </w:r>
          </w:p>
        </w:tc>
        <w:tc>
          <w:tcPr>
            <w:tcW w:w="1274" w:type="dxa"/>
            <w:tcBorders>
              <w:right w:val="single" w:color="auto" w:sz="4" w:space="0"/>
            </w:tcBorders>
            <w:noWrap w:val="0"/>
            <w:vAlign w:val="center"/>
          </w:tcPr>
          <w:p>
            <w:pPr>
              <w:spacing w:line="360" w:lineRule="auto"/>
              <w:jc w:val="center"/>
              <w:rPr>
                <w:rFonts w:ascii="宋体" w:hAnsi="宋体"/>
                <w:color w:val="000000"/>
                <w:sz w:val="24"/>
              </w:rPr>
            </w:pPr>
            <w:r>
              <w:rPr>
                <w:rFonts w:hint="eastAsia" w:ascii="宋体" w:hAnsi="宋体" w:cs="宋体"/>
                <w:color w:val="000000"/>
                <w:sz w:val="24"/>
              </w:rPr>
              <w:t>偏离情况</w:t>
            </w:r>
          </w:p>
        </w:tc>
        <w:tc>
          <w:tcPr>
            <w:tcW w:w="900" w:type="dxa"/>
            <w:tcBorders>
              <w:left w:val="single" w:color="auto" w:sz="4" w:space="0"/>
            </w:tcBorders>
            <w:noWrap w:val="0"/>
            <w:vAlign w:val="center"/>
          </w:tcPr>
          <w:p>
            <w:pPr>
              <w:spacing w:line="360" w:lineRule="auto"/>
              <w:jc w:val="center"/>
              <w:rPr>
                <w:rFonts w:ascii="宋体" w:hAnsi="宋体"/>
                <w:color w:val="000000"/>
                <w:sz w:val="24"/>
              </w:rPr>
            </w:pPr>
            <w:r>
              <w:rPr>
                <w:rFonts w:hint="eastAsia" w:ascii="宋体" w:hAnsi="宋体" w:cs="宋体"/>
                <w:color w:val="000000"/>
                <w:sz w:val="24"/>
              </w:rPr>
              <w:t>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noWrap w:val="0"/>
            <w:tcMar>
              <w:top w:w="15" w:type="dxa"/>
              <w:left w:w="15" w:type="dxa"/>
              <w:bottom w:w="0" w:type="dxa"/>
              <w:right w:w="15" w:type="dxa"/>
            </w:tcMar>
            <w:vAlign w:val="center"/>
          </w:tcPr>
          <w:p>
            <w:pPr>
              <w:spacing w:line="360" w:lineRule="auto"/>
              <w:ind w:firstLine="480"/>
              <w:jc w:val="center"/>
              <w:rPr>
                <w:rFonts w:ascii="宋体" w:hAnsi="宋体"/>
                <w:color w:val="000000"/>
                <w:sz w:val="24"/>
              </w:rPr>
            </w:pPr>
          </w:p>
        </w:tc>
        <w:tc>
          <w:tcPr>
            <w:tcW w:w="1983" w:type="dxa"/>
            <w:noWrap w:val="0"/>
            <w:tcMar>
              <w:top w:w="15" w:type="dxa"/>
              <w:left w:w="15" w:type="dxa"/>
              <w:bottom w:w="0" w:type="dxa"/>
              <w:right w:w="15" w:type="dxa"/>
            </w:tcMar>
            <w:vAlign w:val="center"/>
          </w:tcPr>
          <w:p>
            <w:pPr>
              <w:spacing w:line="360" w:lineRule="auto"/>
              <w:ind w:firstLine="480"/>
              <w:jc w:val="center"/>
              <w:rPr>
                <w:rFonts w:ascii="宋体" w:hAnsi="宋体"/>
                <w:color w:val="000000"/>
                <w:sz w:val="24"/>
              </w:rPr>
            </w:pPr>
          </w:p>
        </w:tc>
        <w:tc>
          <w:tcPr>
            <w:tcW w:w="2348" w:type="dxa"/>
            <w:noWrap w:val="0"/>
            <w:tcMar>
              <w:top w:w="15" w:type="dxa"/>
              <w:left w:w="15" w:type="dxa"/>
              <w:bottom w:w="0" w:type="dxa"/>
              <w:right w:w="15" w:type="dxa"/>
            </w:tcMar>
            <w:vAlign w:val="center"/>
          </w:tcPr>
          <w:p>
            <w:pPr>
              <w:spacing w:line="360" w:lineRule="auto"/>
              <w:ind w:firstLine="480"/>
              <w:jc w:val="center"/>
              <w:rPr>
                <w:rFonts w:ascii="宋体" w:hAnsi="宋体"/>
                <w:color w:val="000000"/>
                <w:sz w:val="24"/>
              </w:rPr>
            </w:pPr>
          </w:p>
        </w:tc>
        <w:tc>
          <w:tcPr>
            <w:tcW w:w="2345" w:type="dxa"/>
            <w:noWrap w:val="0"/>
            <w:vAlign w:val="center"/>
          </w:tcPr>
          <w:p>
            <w:pPr>
              <w:spacing w:line="360" w:lineRule="auto"/>
              <w:ind w:firstLine="480"/>
              <w:jc w:val="center"/>
              <w:rPr>
                <w:rFonts w:ascii="宋体" w:hAnsi="宋体"/>
                <w:color w:val="000000"/>
                <w:sz w:val="24"/>
              </w:rPr>
            </w:pPr>
          </w:p>
        </w:tc>
        <w:tc>
          <w:tcPr>
            <w:tcW w:w="1274" w:type="dxa"/>
            <w:tcBorders>
              <w:right w:val="single" w:color="auto" w:sz="4" w:space="0"/>
            </w:tcBorders>
            <w:noWrap w:val="0"/>
            <w:vAlign w:val="center"/>
          </w:tcPr>
          <w:p>
            <w:pPr>
              <w:spacing w:line="360" w:lineRule="auto"/>
              <w:ind w:firstLine="480"/>
              <w:jc w:val="center"/>
              <w:rPr>
                <w:rFonts w:ascii="宋体" w:hAnsi="宋体"/>
                <w:color w:val="000000"/>
                <w:sz w:val="24"/>
              </w:rPr>
            </w:pPr>
          </w:p>
        </w:tc>
        <w:tc>
          <w:tcPr>
            <w:tcW w:w="900" w:type="dxa"/>
            <w:tcBorders>
              <w:left w:val="single" w:color="auto" w:sz="4" w:space="0"/>
            </w:tcBorders>
            <w:noWrap w:val="0"/>
            <w:vAlign w:val="center"/>
          </w:tcPr>
          <w:p>
            <w:pPr>
              <w:spacing w:line="360" w:lineRule="auto"/>
              <w:ind w:firstLine="480"/>
              <w:jc w:val="center"/>
              <w:rPr>
                <w:rFonts w:ascii="宋体" w:hAnsi="宋体"/>
                <w:color w:val="0000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noWrap w:val="0"/>
            <w:tcMar>
              <w:top w:w="15" w:type="dxa"/>
              <w:left w:w="15" w:type="dxa"/>
              <w:bottom w:w="0" w:type="dxa"/>
              <w:right w:w="15" w:type="dxa"/>
            </w:tcMar>
            <w:vAlign w:val="center"/>
          </w:tcPr>
          <w:p>
            <w:pPr>
              <w:spacing w:line="360" w:lineRule="auto"/>
              <w:ind w:firstLine="480"/>
              <w:jc w:val="center"/>
              <w:rPr>
                <w:rFonts w:ascii="宋体" w:hAnsi="宋体"/>
                <w:color w:val="000000"/>
                <w:sz w:val="24"/>
              </w:rPr>
            </w:pPr>
          </w:p>
        </w:tc>
        <w:tc>
          <w:tcPr>
            <w:tcW w:w="1983" w:type="dxa"/>
            <w:noWrap w:val="0"/>
            <w:tcMar>
              <w:top w:w="15" w:type="dxa"/>
              <w:left w:w="15" w:type="dxa"/>
              <w:bottom w:w="0" w:type="dxa"/>
              <w:right w:w="15" w:type="dxa"/>
            </w:tcMar>
            <w:vAlign w:val="center"/>
          </w:tcPr>
          <w:p>
            <w:pPr>
              <w:spacing w:line="360" w:lineRule="auto"/>
              <w:ind w:firstLine="480"/>
              <w:jc w:val="center"/>
              <w:rPr>
                <w:rFonts w:ascii="宋体" w:hAnsi="宋体"/>
                <w:color w:val="000000"/>
                <w:sz w:val="24"/>
              </w:rPr>
            </w:pPr>
          </w:p>
        </w:tc>
        <w:tc>
          <w:tcPr>
            <w:tcW w:w="2348" w:type="dxa"/>
            <w:noWrap w:val="0"/>
            <w:tcMar>
              <w:top w:w="15" w:type="dxa"/>
              <w:left w:w="15" w:type="dxa"/>
              <w:bottom w:w="0" w:type="dxa"/>
              <w:right w:w="15" w:type="dxa"/>
            </w:tcMar>
            <w:vAlign w:val="center"/>
          </w:tcPr>
          <w:p>
            <w:pPr>
              <w:spacing w:line="360" w:lineRule="auto"/>
              <w:ind w:firstLine="480"/>
              <w:jc w:val="center"/>
              <w:rPr>
                <w:rFonts w:ascii="宋体" w:hAnsi="宋体"/>
                <w:color w:val="000000"/>
                <w:sz w:val="24"/>
              </w:rPr>
            </w:pPr>
          </w:p>
        </w:tc>
        <w:tc>
          <w:tcPr>
            <w:tcW w:w="2345" w:type="dxa"/>
            <w:noWrap w:val="0"/>
            <w:vAlign w:val="center"/>
          </w:tcPr>
          <w:p>
            <w:pPr>
              <w:spacing w:line="360" w:lineRule="auto"/>
              <w:ind w:firstLine="480"/>
              <w:jc w:val="center"/>
              <w:rPr>
                <w:rFonts w:ascii="宋体" w:hAnsi="宋体"/>
                <w:color w:val="000000"/>
                <w:sz w:val="24"/>
              </w:rPr>
            </w:pPr>
          </w:p>
        </w:tc>
        <w:tc>
          <w:tcPr>
            <w:tcW w:w="1274" w:type="dxa"/>
            <w:tcBorders>
              <w:right w:val="single" w:color="auto" w:sz="4" w:space="0"/>
            </w:tcBorders>
            <w:noWrap w:val="0"/>
            <w:vAlign w:val="center"/>
          </w:tcPr>
          <w:p>
            <w:pPr>
              <w:spacing w:line="360" w:lineRule="auto"/>
              <w:ind w:firstLine="480"/>
              <w:jc w:val="center"/>
              <w:rPr>
                <w:rFonts w:ascii="宋体" w:hAnsi="宋体"/>
                <w:color w:val="000000"/>
                <w:sz w:val="24"/>
              </w:rPr>
            </w:pPr>
          </w:p>
        </w:tc>
        <w:tc>
          <w:tcPr>
            <w:tcW w:w="900" w:type="dxa"/>
            <w:tcBorders>
              <w:left w:val="single" w:color="auto" w:sz="4" w:space="0"/>
            </w:tcBorders>
            <w:noWrap w:val="0"/>
            <w:vAlign w:val="center"/>
          </w:tcPr>
          <w:p>
            <w:pPr>
              <w:spacing w:line="360" w:lineRule="auto"/>
              <w:ind w:firstLine="480"/>
              <w:jc w:val="center"/>
              <w:rPr>
                <w:rFonts w:ascii="宋体" w:hAnsi="宋体"/>
                <w:color w:val="0000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noWrap w:val="0"/>
            <w:tcMar>
              <w:top w:w="15" w:type="dxa"/>
              <w:left w:w="15" w:type="dxa"/>
              <w:bottom w:w="0" w:type="dxa"/>
              <w:right w:w="15" w:type="dxa"/>
            </w:tcMar>
            <w:vAlign w:val="center"/>
          </w:tcPr>
          <w:p>
            <w:pPr>
              <w:spacing w:line="360" w:lineRule="auto"/>
              <w:ind w:firstLine="480"/>
              <w:jc w:val="center"/>
              <w:rPr>
                <w:rFonts w:ascii="宋体" w:hAnsi="宋体"/>
                <w:color w:val="000000"/>
                <w:sz w:val="24"/>
              </w:rPr>
            </w:pPr>
          </w:p>
        </w:tc>
        <w:tc>
          <w:tcPr>
            <w:tcW w:w="1983" w:type="dxa"/>
            <w:noWrap w:val="0"/>
            <w:tcMar>
              <w:top w:w="15" w:type="dxa"/>
              <w:left w:w="15" w:type="dxa"/>
              <w:bottom w:w="0" w:type="dxa"/>
              <w:right w:w="15" w:type="dxa"/>
            </w:tcMar>
            <w:vAlign w:val="center"/>
          </w:tcPr>
          <w:p>
            <w:pPr>
              <w:spacing w:line="360" w:lineRule="auto"/>
              <w:ind w:firstLine="480"/>
              <w:jc w:val="center"/>
              <w:rPr>
                <w:rFonts w:ascii="宋体" w:hAnsi="宋体"/>
                <w:color w:val="000000"/>
                <w:sz w:val="24"/>
              </w:rPr>
            </w:pPr>
          </w:p>
        </w:tc>
        <w:tc>
          <w:tcPr>
            <w:tcW w:w="2348" w:type="dxa"/>
            <w:noWrap w:val="0"/>
            <w:tcMar>
              <w:top w:w="15" w:type="dxa"/>
              <w:left w:w="15" w:type="dxa"/>
              <w:bottom w:w="0" w:type="dxa"/>
              <w:right w:w="15" w:type="dxa"/>
            </w:tcMar>
            <w:vAlign w:val="center"/>
          </w:tcPr>
          <w:p>
            <w:pPr>
              <w:spacing w:line="360" w:lineRule="auto"/>
              <w:ind w:firstLine="480"/>
              <w:jc w:val="center"/>
              <w:rPr>
                <w:rFonts w:ascii="宋体" w:hAnsi="宋体"/>
                <w:color w:val="000000"/>
                <w:sz w:val="24"/>
              </w:rPr>
            </w:pPr>
          </w:p>
        </w:tc>
        <w:tc>
          <w:tcPr>
            <w:tcW w:w="2345" w:type="dxa"/>
            <w:noWrap w:val="0"/>
            <w:vAlign w:val="center"/>
          </w:tcPr>
          <w:p>
            <w:pPr>
              <w:spacing w:line="360" w:lineRule="auto"/>
              <w:ind w:firstLine="480"/>
              <w:jc w:val="center"/>
              <w:rPr>
                <w:rFonts w:ascii="宋体" w:hAnsi="宋体"/>
                <w:color w:val="000000"/>
                <w:sz w:val="24"/>
              </w:rPr>
            </w:pPr>
          </w:p>
        </w:tc>
        <w:tc>
          <w:tcPr>
            <w:tcW w:w="1274" w:type="dxa"/>
            <w:tcBorders>
              <w:right w:val="single" w:color="auto" w:sz="4" w:space="0"/>
            </w:tcBorders>
            <w:noWrap w:val="0"/>
            <w:vAlign w:val="center"/>
          </w:tcPr>
          <w:p>
            <w:pPr>
              <w:spacing w:line="360" w:lineRule="auto"/>
              <w:ind w:firstLine="480"/>
              <w:jc w:val="center"/>
              <w:rPr>
                <w:rFonts w:ascii="宋体" w:hAnsi="宋体"/>
                <w:color w:val="000000"/>
                <w:sz w:val="24"/>
              </w:rPr>
            </w:pPr>
          </w:p>
        </w:tc>
        <w:tc>
          <w:tcPr>
            <w:tcW w:w="900" w:type="dxa"/>
            <w:tcBorders>
              <w:left w:val="single" w:color="auto" w:sz="4" w:space="0"/>
            </w:tcBorders>
            <w:noWrap w:val="0"/>
            <w:vAlign w:val="center"/>
          </w:tcPr>
          <w:p>
            <w:pPr>
              <w:spacing w:line="360" w:lineRule="auto"/>
              <w:ind w:firstLine="480"/>
              <w:jc w:val="center"/>
              <w:rPr>
                <w:rFonts w:ascii="宋体" w:hAnsi="宋体"/>
                <w:color w:val="0000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noWrap w:val="0"/>
            <w:tcMar>
              <w:top w:w="15" w:type="dxa"/>
              <w:left w:w="15" w:type="dxa"/>
              <w:bottom w:w="0" w:type="dxa"/>
              <w:right w:w="15" w:type="dxa"/>
            </w:tcMar>
            <w:vAlign w:val="center"/>
          </w:tcPr>
          <w:p>
            <w:pPr>
              <w:spacing w:line="360" w:lineRule="auto"/>
              <w:ind w:firstLine="480"/>
              <w:jc w:val="center"/>
              <w:rPr>
                <w:rFonts w:ascii="宋体" w:hAnsi="宋体"/>
                <w:color w:val="000000"/>
                <w:sz w:val="24"/>
              </w:rPr>
            </w:pPr>
          </w:p>
        </w:tc>
        <w:tc>
          <w:tcPr>
            <w:tcW w:w="1983" w:type="dxa"/>
            <w:noWrap w:val="0"/>
            <w:tcMar>
              <w:top w:w="15" w:type="dxa"/>
              <w:left w:w="15" w:type="dxa"/>
              <w:bottom w:w="0" w:type="dxa"/>
              <w:right w:w="15" w:type="dxa"/>
            </w:tcMar>
            <w:vAlign w:val="center"/>
          </w:tcPr>
          <w:p>
            <w:pPr>
              <w:spacing w:line="360" w:lineRule="auto"/>
              <w:ind w:firstLine="480"/>
              <w:jc w:val="center"/>
              <w:rPr>
                <w:rFonts w:ascii="宋体" w:hAnsi="宋体"/>
                <w:color w:val="000000"/>
                <w:sz w:val="24"/>
              </w:rPr>
            </w:pPr>
          </w:p>
        </w:tc>
        <w:tc>
          <w:tcPr>
            <w:tcW w:w="2348" w:type="dxa"/>
            <w:noWrap w:val="0"/>
            <w:tcMar>
              <w:top w:w="15" w:type="dxa"/>
              <w:left w:w="15" w:type="dxa"/>
              <w:bottom w:w="0" w:type="dxa"/>
              <w:right w:w="15" w:type="dxa"/>
            </w:tcMar>
            <w:vAlign w:val="center"/>
          </w:tcPr>
          <w:p>
            <w:pPr>
              <w:spacing w:line="360" w:lineRule="auto"/>
              <w:ind w:firstLine="480"/>
              <w:jc w:val="center"/>
              <w:rPr>
                <w:rFonts w:ascii="宋体" w:hAnsi="宋体"/>
                <w:color w:val="000000"/>
                <w:sz w:val="24"/>
              </w:rPr>
            </w:pPr>
          </w:p>
        </w:tc>
        <w:tc>
          <w:tcPr>
            <w:tcW w:w="2345" w:type="dxa"/>
            <w:noWrap w:val="0"/>
            <w:vAlign w:val="center"/>
          </w:tcPr>
          <w:p>
            <w:pPr>
              <w:spacing w:line="360" w:lineRule="auto"/>
              <w:ind w:firstLine="480"/>
              <w:jc w:val="center"/>
              <w:rPr>
                <w:rFonts w:ascii="宋体" w:hAnsi="宋体"/>
                <w:color w:val="000000"/>
                <w:sz w:val="24"/>
              </w:rPr>
            </w:pPr>
          </w:p>
        </w:tc>
        <w:tc>
          <w:tcPr>
            <w:tcW w:w="1274" w:type="dxa"/>
            <w:tcBorders>
              <w:right w:val="single" w:color="auto" w:sz="4" w:space="0"/>
            </w:tcBorders>
            <w:noWrap w:val="0"/>
            <w:vAlign w:val="center"/>
          </w:tcPr>
          <w:p>
            <w:pPr>
              <w:spacing w:line="360" w:lineRule="auto"/>
              <w:ind w:firstLine="480"/>
              <w:jc w:val="center"/>
              <w:rPr>
                <w:rFonts w:ascii="宋体" w:hAnsi="宋体"/>
                <w:color w:val="000000"/>
                <w:sz w:val="24"/>
              </w:rPr>
            </w:pPr>
          </w:p>
        </w:tc>
        <w:tc>
          <w:tcPr>
            <w:tcW w:w="900" w:type="dxa"/>
            <w:tcBorders>
              <w:left w:val="single" w:color="auto" w:sz="4" w:space="0"/>
            </w:tcBorders>
            <w:noWrap w:val="0"/>
            <w:vAlign w:val="center"/>
          </w:tcPr>
          <w:p>
            <w:pPr>
              <w:spacing w:line="360" w:lineRule="auto"/>
              <w:ind w:firstLine="480"/>
              <w:jc w:val="center"/>
              <w:rPr>
                <w:rFonts w:ascii="宋体" w:hAnsi="宋体"/>
                <w:color w:val="0000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noWrap w:val="0"/>
            <w:tcMar>
              <w:top w:w="15" w:type="dxa"/>
              <w:left w:w="15" w:type="dxa"/>
              <w:bottom w:w="0" w:type="dxa"/>
              <w:right w:w="15" w:type="dxa"/>
            </w:tcMar>
            <w:vAlign w:val="center"/>
          </w:tcPr>
          <w:p>
            <w:pPr>
              <w:spacing w:line="360" w:lineRule="auto"/>
              <w:ind w:firstLine="480"/>
              <w:jc w:val="center"/>
              <w:rPr>
                <w:rFonts w:ascii="宋体" w:hAnsi="宋体"/>
                <w:color w:val="000000"/>
                <w:sz w:val="24"/>
              </w:rPr>
            </w:pPr>
          </w:p>
        </w:tc>
        <w:tc>
          <w:tcPr>
            <w:tcW w:w="1983" w:type="dxa"/>
            <w:noWrap w:val="0"/>
            <w:tcMar>
              <w:top w:w="15" w:type="dxa"/>
              <w:left w:w="15" w:type="dxa"/>
              <w:bottom w:w="0" w:type="dxa"/>
              <w:right w:w="15" w:type="dxa"/>
            </w:tcMar>
            <w:vAlign w:val="center"/>
          </w:tcPr>
          <w:p>
            <w:pPr>
              <w:spacing w:line="360" w:lineRule="auto"/>
              <w:ind w:firstLine="480"/>
              <w:jc w:val="center"/>
              <w:rPr>
                <w:rFonts w:ascii="宋体" w:hAnsi="宋体"/>
                <w:color w:val="000000"/>
                <w:sz w:val="24"/>
              </w:rPr>
            </w:pPr>
          </w:p>
        </w:tc>
        <w:tc>
          <w:tcPr>
            <w:tcW w:w="2348" w:type="dxa"/>
            <w:noWrap w:val="0"/>
            <w:tcMar>
              <w:top w:w="15" w:type="dxa"/>
              <w:left w:w="15" w:type="dxa"/>
              <w:bottom w:w="0" w:type="dxa"/>
              <w:right w:w="15" w:type="dxa"/>
            </w:tcMar>
            <w:vAlign w:val="center"/>
          </w:tcPr>
          <w:p>
            <w:pPr>
              <w:spacing w:line="360" w:lineRule="auto"/>
              <w:ind w:firstLine="480"/>
              <w:jc w:val="center"/>
              <w:rPr>
                <w:rFonts w:ascii="宋体" w:hAnsi="宋体"/>
                <w:color w:val="000000"/>
                <w:sz w:val="24"/>
              </w:rPr>
            </w:pPr>
          </w:p>
        </w:tc>
        <w:tc>
          <w:tcPr>
            <w:tcW w:w="2345" w:type="dxa"/>
            <w:noWrap w:val="0"/>
            <w:vAlign w:val="center"/>
          </w:tcPr>
          <w:p>
            <w:pPr>
              <w:spacing w:line="360" w:lineRule="auto"/>
              <w:ind w:firstLine="480"/>
              <w:jc w:val="center"/>
              <w:rPr>
                <w:rFonts w:ascii="宋体" w:hAnsi="宋体"/>
                <w:color w:val="000000"/>
                <w:sz w:val="24"/>
              </w:rPr>
            </w:pPr>
          </w:p>
        </w:tc>
        <w:tc>
          <w:tcPr>
            <w:tcW w:w="1274" w:type="dxa"/>
            <w:tcBorders>
              <w:right w:val="single" w:color="auto" w:sz="4" w:space="0"/>
            </w:tcBorders>
            <w:noWrap w:val="0"/>
            <w:vAlign w:val="center"/>
          </w:tcPr>
          <w:p>
            <w:pPr>
              <w:spacing w:line="360" w:lineRule="auto"/>
              <w:ind w:firstLine="480"/>
              <w:jc w:val="center"/>
              <w:rPr>
                <w:rFonts w:ascii="宋体" w:hAnsi="宋体"/>
                <w:color w:val="000000"/>
                <w:sz w:val="24"/>
              </w:rPr>
            </w:pPr>
          </w:p>
        </w:tc>
        <w:tc>
          <w:tcPr>
            <w:tcW w:w="900" w:type="dxa"/>
            <w:tcBorders>
              <w:left w:val="single" w:color="auto" w:sz="4" w:space="0"/>
            </w:tcBorders>
            <w:noWrap w:val="0"/>
            <w:vAlign w:val="center"/>
          </w:tcPr>
          <w:p>
            <w:pPr>
              <w:spacing w:line="360" w:lineRule="auto"/>
              <w:ind w:firstLine="480"/>
              <w:jc w:val="center"/>
              <w:rPr>
                <w:rFonts w:ascii="宋体" w:hAnsi="宋体"/>
                <w:color w:val="0000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noWrap w:val="0"/>
            <w:tcMar>
              <w:top w:w="15" w:type="dxa"/>
              <w:left w:w="15" w:type="dxa"/>
              <w:bottom w:w="0" w:type="dxa"/>
              <w:right w:w="15" w:type="dxa"/>
            </w:tcMar>
            <w:vAlign w:val="center"/>
          </w:tcPr>
          <w:p>
            <w:pPr>
              <w:spacing w:line="360" w:lineRule="auto"/>
              <w:ind w:firstLine="480"/>
              <w:jc w:val="center"/>
              <w:rPr>
                <w:rFonts w:ascii="宋体" w:hAnsi="宋体"/>
                <w:color w:val="000000"/>
                <w:sz w:val="24"/>
              </w:rPr>
            </w:pPr>
          </w:p>
        </w:tc>
        <w:tc>
          <w:tcPr>
            <w:tcW w:w="1983" w:type="dxa"/>
            <w:noWrap w:val="0"/>
            <w:tcMar>
              <w:top w:w="15" w:type="dxa"/>
              <w:left w:w="15" w:type="dxa"/>
              <w:bottom w:w="0" w:type="dxa"/>
              <w:right w:w="15" w:type="dxa"/>
            </w:tcMar>
            <w:vAlign w:val="center"/>
          </w:tcPr>
          <w:p>
            <w:pPr>
              <w:spacing w:line="360" w:lineRule="auto"/>
              <w:ind w:firstLine="480"/>
              <w:jc w:val="center"/>
              <w:rPr>
                <w:rFonts w:ascii="宋体" w:hAnsi="宋体"/>
                <w:color w:val="000000"/>
                <w:sz w:val="24"/>
              </w:rPr>
            </w:pPr>
          </w:p>
        </w:tc>
        <w:tc>
          <w:tcPr>
            <w:tcW w:w="2348" w:type="dxa"/>
            <w:noWrap w:val="0"/>
            <w:tcMar>
              <w:top w:w="15" w:type="dxa"/>
              <w:left w:w="15" w:type="dxa"/>
              <w:bottom w:w="0" w:type="dxa"/>
              <w:right w:w="15" w:type="dxa"/>
            </w:tcMar>
            <w:vAlign w:val="center"/>
          </w:tcPr>
          <w:p>
            <w:pPr>
              <w:spacing w:line="360" w:lineRule="auto"/>
              <w:ind w:firstLine="480"/>
              <w:jc w:val="center"/>
              <w:rPr>
                <w:rFonts w:ascii="宋体" w:hAnsi="宋体"/>
                <w:color w:val="000000"/>
                <w:sz w:val="24"/>
              </w:rPr>
            </w:pPr>
          </w:p>
        </w:tc>
        <w:tc>
          <w:tcPr>
            <w:tcW w:w="2345" w:type="dxa"/>
            <w:noWrap w:val="0"/>
            <w:vAlign w:val="center"/>
          </w:tcPr>
          <w:p>
            <w:pPr>
              <w:spacing w:line="360" w:lineRule="auto"/>
              <w:ind w:firstLine="480"/>
              <w:jc w:val="center"/>
              <w:rPr>
                <w:rFonts w:ascii="宋体" w:hAnsi="宋体"/>
                <w:color w:val="000000"/>
                <w:sz w:val="24"/>
              </w:rPr>
            </w:pPr>
          </w:p>
        </w:tc>
        <w:tc>
          <w:tcPr>
            <w:tcW w:w="1274" w:type="dxa"/>
            <w:tcBorders>
              <w:right w:val="single" w:color="auto" w:sz="4" w:space="0"/>
            </w:tcBorders>
            <w:noWrap w:val="0"/>
            <w:vAlign w:val="center"/>
          </w:tcPr>
          <w:p>
            <w:pPr>
              <w:spacing w:line="360" w:lineRule="auto"/>
              <w:ind w:firstLine="480"/>
              <w:jc w:val="center"/>
              <w:rPr>
                <w:rFonts w:ascii="宋体" w:hAnsi="宋体"/>
                <w:color w:val="000000"/>
                <w:sz w:val="24"/>
              </w:rPr>
            </w:pPr>
          </w:p>
        </w:tc>
        <w:tc>
          <w:tcPr>
            <w:tcW w:w="900" w:type="dxa"/>
            <w:tcBorders>
              <w:left w:val="single" w:color="auto" w:sz="4" w:space="0"/>
            </w:tcBorders>
            <w:noWrap w:val="0"/>
            <w:vAlign w:val="center"/>
          </w:tcPr>
          <w:p>
            <w:pPr>
              <w:spacing w:line="360" w:lineRule="auto"/>
              <w:ind w:firstLine="480"/>
              <w:jc w:val="center"/>
              <w:rPr>
                <w:rFonts w:ascii="宋体" w:hAnsi="宋体"/>
                <w:color w:val="0000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noWrap w:val="0"/>
            <w:tcMar>
              <w:top w:w="15" w:type="dxa"/>
              <w:left w:w="15" w:type="dxa"/>
              <w:bottom w:w="0" w:type="dxa"/>
              <w:right w:w="15" w:type="dxa"/>
            </w:tcMar>
            <w:vAlign w:val="center"/>
          </w:tcPr>
          <w:p>
            <w:pPr>
              <w:spacing w:line="360" w:lineRule="auto"/>
              <w:ind w:firstLine="480"/>
              <w:jc w:val="center"/>
              <w:rPr>
                <w:rFonts w:ascii="宋体" w:hAnsi="宋体"/>
                <w:color w:val="000000"/>
                <w:sz w:val="24"/>
              </w:rPr>
            </w:pPr>
          </w:p>
        </w:tc>
        <w:tc>
          <w:tcPr>
            <w:tcW w:w="1983" w:type="dxa"/>
            <w:noWrap w:val="0"/>
            <w:tcMar>
              <w:top w:w="15" w:type="dxa"/>
              <w:left w:w="15" w:type="dxa"/>
              <w:bottom w:w="0" w:type="dxa"/>
              <w:right w:w="15" w:type="dxa"/>
            </w:tcMar>
            <w:vAlign w:val="center"/>
          </w:tcPr>
          <w:p>
            <w:pPr>
              <w:spacing w:line="360" w:lineRule="auto"/>
              <w:ind w:firstLine="480"/>
              <w:jc w:val="center"/>
              <w:rPr>
                <w:rFonts w:ascii="宋体" w:hAnsi="宋体"/>
                <w:color w:val="000000"/>
                <w:sz w:val="24"/>
              </w:rPr>
            </w:pPr>
          </w:p>
        </w:tc>
        <w:tc>
          <w:tcPr>
            <w:tcW w:w="2348" w:type="dxa"/>
            <w:noWrap w:val="0"/>
            <w:tcMar>
              <w:top w:w="15" w:type="dxa"/>
              <w:left w:w="15" w:type="dxa"/>
              <w:bottom w:w="0" w:type="dxa"/>
              <w:right w:w="15" w:type="dxa"/>
            </w:tcMar>
            <w:vAlign w:val="center"/>
          </w:tcPr>
          <w:p>
            <w:pPr>
              <w:spacing w:line="360" w:lineRule="auto"/>
              <w:ind w:firstLine="480"/>
              <w:jc w:val="center"/>
              <w:rPr>
                <w:rFonts w:ascii="宋体" w:hAnsi="宋体"/>
                <w:color w:val="000000"/>
                <w:sz w:val="24"/>
              </w:rPr>
            </w:pPr>
          </w:p>
        </w:tc>
        <w:tc>
          <w:tcPr>
            <w:tcW w:w="2345" w:type="dxa"/>
            <w:noWrap w:val="0"/>
            <w:vAlign w:val="center"/>
          </w:tcPr>
          <w:p>
            <w:pPr>
              <w:spacing w:line="360" w:lineRule="auto"/>
              <w:ind w:firstLine="480"/>
              <w:jc w:val="center"/>
              <w:rPr>
                <w:rFonts w:ascii="宋体" w:hAnsi="宋体"/>
                <w:color w:val="000000"/>
                <w:sz w:val="24"/>
              </w:rPr>
            </w:pPr>
          </w:p>
        </w:tc>
        <w:tc>
          <w:tcPr>
            <w:tcW w:w="1274" w:type="dxa"/>
            <w:tcBorders>
              <w:right w:val="single" w:color="auto" w:sz="4" w:space="0"/>
            </w:tcBorders>
            <w:noWrap w:val="0"/>
            <w:vAlign w:val="center"/>
          </w:tcPr>
          <w:p>
            <w:pPr>
              <w:spacing w:line="360" w:lineRule="auto"/>
              <w:ind w:firstLine="480"/>
              <w:jc w:val="center"/>
              <w:rPr>
                <w:rFonts w:ascii="宋体" w:hAnsi="宋体"/>
                <w:color w:val="000000"/>
                <w:sz w:val="24"/>
              </w:rPr>
            </w:pPr>
          </w:p>
        </w:tc>
        <w:tc>
          <w:tcPr>
            <w:tcW w:w="900" w:type="dxa"/>
            <w:tcBorders>
              <w:left w:val="single" w:color="auto" w:sz="4" w:space="0"/>
            </w:tcBorders>
            <w:noWrap w:val="0"/>
            <w:vAlign w:val="center"/>
          </w:tcPr>
          <w:p>
            <w:pPr>
              <w:spacing w:line="360" w:lineRule="auto"/>
              <w:ind w:firstLine="480"/>
              <w:jc w:val="center"/>
              <w:rPr>
                <w:rFonts w:ascii="宋体" w:hAnsi="宋体"/>
                <w:color w:val="000000"/>
                <w:sz w:val="24"/>
              </w:rPr>
            </w:pPr>
          </w:p>
        </w:tc>
      </w:tr>
    </w:tbl>
    <w:p>
      <w:pPr>
        <w:spacing w:line="360" w:lineRule="auto"/>
        <w:ind w:firstLine="520"/>
        <w:rPr>
          <w:rFonts w:ascii="宋体" w:hAnsi="宋体"/>
          <w:color w:val="000000"/>
          <w:spacing w:val="10"/>
          <w:sz w:val="24"/>
        </w:rPr>
      </w:pPr>
    </w:p>
    <w:p>
      <w:pPr>
        <w:spacing w:line="360" w:lineRule="auto"/>
        <w:ind w:firstLine="520"/>
        <w:rPr>
          <w:rFonts w:ascii="宋体" w:hAnsi="宋体"/>
          <w:color w:val="000000"/>
          <w:spacing w:val="10"/>
          <w:sz w:val="24"/>
        </w:rPr>
      </w:pPr>
    </w:p>
    <w:p>
      <w:pPr>
        <w:spacing w:line="360" w:lineRule="auto"/>
        <w:ind w:firstLine="520"/>
        <w:rPr>
          <w:rFonts w:ascii="宋体" w:hAnsi="宋体"/>
          <w:color w:val="000000"/>
          <w:spacing w:val="10"/>
          <w:sz w:val="24"/>
        </w:rPr>
      </w:pPr>
    </w:p>
    <w:p>
      <w:pPr>
        <w:spacing w:line="360" w:lineRule="auto"/>
        <w:ind w:firstLine="520"/>
        <w:rPr>
          <w:rFonts w:ascii="宋体" w:hAnsi="宋体"/>
          <w:color w:val="000000"/>
          <w:spacing w:val="10"/>
          <w:sz w:val="24"/>
        </w:rPr>
      </w:pPr>
      <w:r>
        <w:rPr>
          <w:rFonts w:hint="eastAsia" w:ascii="宋体" w:hAnsi="宋体" w:cs="宋体"/>
          <w:color w:val="000000"/>
          <w:spacing w:val="10"/>
          <w:sz w:val="24"/>
        </w:rPr>
        <w:t>报价人名称（盖章）：</w:t>
      </w:r>
    </w:p>
    <w:p>
      <w:pPr>
        <w:spacing w:line="360" w:lineRule="auto"/>
        <w:ind w:firstLine="520"/>
        <w:rPr>
          <w:rFonts w:ascii="宋体" w:hAnsi="宋体"/>
          <w:color w:val="000000"/>
          <w:spacing w:val="10"/>
          <w:sz w:val="24"/>
        </w:rPr>
      </w:pPr>
    </w:p>
    <w:p>
      <w:pPr>
        <w:spacing w:line="360" w:lineRule="auto"/>
        <w:ind w:firstLine="520"/>
        <w:rPr>
          <w:rFonts w:ascii="宋体" w:hAnsi="宋体"/>
          <w:color w:val="000000"/>
          <w:spacing w:val="10"/>
          <w:sz w:val="24"/>
        </w:rPr>
      </w:pPr>
    </w:p>
    <w:p>
      <w:pPr>
        <w:spacing w:line="360" w:lineRule="auto"/>
        <w:ind w:firstLine="520"/>
        <w:rPr>
          <w:rFonts w:ascii="宋体" w:hAnsi="宋体"/>
          <w:color w:val="000000"/>
          <w:spacing w:val="10"/>
          <w:sz w:val="24"/>
        </w:rPr>
      </w:pPr>
      <w:r>
        <w:rPr>
          <w:rFonts w:hint="eastAsia" w:ascii="宋体" w:hAnsi="宋体" w:cs="宋体"/>
          <w:color w:val="000000"/>
          <w:spacing w:val="10"/>
          <w:sz w:val="24"/>
        </w:rPr>
        <w:t>法定代表人或授权代表人（签字或印章）：</w:t>
      </w:r>
    </w:p>
    <w:p>
      <w:pPr>
        <w:spacing w:line="360" w:lineRule="auto"/>
        <w:ind w:firstLine="520"/>
        <w:rPr>
          <w:rFonts w:ascii="宋体" w:hAnsi="宋体"/>
          <w:color w:val="000000"/>
          <w:spacing w:val="10"/>
          <w:sz w:val="24"/>
        </w:rPr>
      </w:pPr>
    </w:p>
    <w:p>
      <w:pPr>
        <w:snapToGrid w:val="0"/>
        <w:spacing w:line="360" w:lineRule="auto"/>
        <w:ind w:firstLine="3780" w:firstLineChars="1800"/>
        <w:rPr>
          <w:rFonts w:ascii="宋体" w:hAnsi="宋体"/>
          <w:b/>
          <w:bCs/>
          <w:color w:val="000000"/>
          <w:spacing w:val="10"/>
          <w:sz w:val="32"/>
          <w:szCs w:val="32"/>
        </w:rPr>
      </w:pPr>
      <w:r>
        <w:rPr>
          <w:rFonts w:hint="eastAsia" w:ascii="宋体" w:hAnsi="宋体" w:cs="宋体"/>
        </w:rPr>
        <w:t>年月日</w:t>
      </w:r>
    </w:p>
    <w:p>
      <w:pPr>
        <w:pStyle w:val="2"/>
        <w:keepNext w:val="0"/>
        <w:keepLines w:val="0"/>
        <w:spacing w:before="0" w:after="0" w:line="360" w:lineRule="auto"/>
        <w:ind w:firstLine="522"/>
        <w:rPr>
          <w:rFonts w:ascii="宋体" w:hAnsi="宋体" w:cs="宋体"/>
          <w:color w:val="000000"/>
          <w:spacing w:val="10"/>
          <w:sz w:val="24"/>
          <w:szCs w:val="24"/>
        </w:rPr>
      </w:pPr>
    </w:p>
    <w:p>
      <w:pPr>
        <w:pStyle w:val="2"/>
        <w:keepNext w:val="0"/>
        <w:keepLines w:val="0"/>
        <w:spacing w:before="0" w:after="0" w:line="360" w:lineRule="auto"/>
        <w:ind w:firstLine="522"/>
        <w:rPr>
          <w:rFonts w:ascii="宋体" w:hAnsi="宋体" w:cs="宋体"/>
          <w:color w:val="000000"/>
          <w:spacing w:val="10"/>
          <w:sz w:val="24"/>
          <w:szCs w:val="24"/>
        </w:rPr>
      </w:pPr>
    </w:p>
    <w:p>
      <w:pPr>
        <w:pStyle w:val="2"/>
        <w:keepNext w:val="0"/>
        <w:keepLines w:val="0"/>
        <w:spacing w:before="0" w:after="0" w:line="360" w:lineRule="auto"/>
        <w:ind w:firstLine="522"/>
        <w:rPr>
          <w:rFonts w:ascii="宋体" w:hAnsi="宋体" w:cs="宋体"/>
          <w:color w:val="000000"/>
          <w:spacing w:val="10"/>
          <w:sz w:val="24"/>
          <w:szCs w:val="24"/>
        </w:rPr>
      </w:pPr>
    </w:p>
    <w:p>
      <w:pPr>
        <w:pStyle w:val="2"/>
        <w:keepNext w:val="0"/>
        <w:keepLines w:val="0"/>
        <w:spacing w:before="0" w:after="0" w:line="360" w:lineRule="auto"/>
        <w:ind w:firstLine="522"/>
        <w:rPr>
          <w:rFonts w:ascii="宋体" w:hAnsi="宋体" w:cs="宋体"/>
          <w:color w:val="000000"/>
          <w:spacing w:val="10"/>
          <w:sz w:val="24"/>
          <w:szCs w:val="24"/>
        </w:rPr>
      </w:pPr>
    </w:p>
    <w:p>
      <w:pPr>
        <w:pStyle w:val="2"/>
        <w:keepNext w:val="0"/>
        <w:keepLines w:val="0"/>
        <w:spacing w:before="0" w:after="0" w:line="360" w:lineRule="auto"/>
        <w:ind w:firstLine="522"/>
        <w:rPr>
          <w:rFonts w:ascii="宋体" w:hAnsi="宋体" w:cs="宋体"/>
          <w:color w:val="000000"/>
          <w:spacing w:val="10"/>
          <w:sz w:val="24"/>
          <w:szCs w:val="24"/>
        </w:rPr>
      </w:pPr>
    </w:p>
    <w:p>
      <w:pPr>
        <w:pStyle w:val="2"/>
        <w:keepNext w:val="0"/>
        <w:keepLines w:val="0"/>
        <w:spacing w:before="0" w:after="0" w:line="360" w:lineRule="auto"/>
        <w:ind w:firstLine="522"/>
        <w:rPr>
          <w:rFonts w:ascii="宋体" w:hAnsi="宋体" w:cs="宋体"/>
          <w:color w:val="000000"/>
          <w:spacing w:val="10"/>
          <w:sz w:val="24"/>
          <w:szCs w:val="24"/>
        </w:rPr>
      </w:pPr>
    </w:p>
    <w:p>
      <w:pPr>
        <w:pStyle w:val="2"/>
        <w:keepNext w:val="0"/>
        <w:keepLines w:val="0"/>
        <w:spacing w:before="0" w:after="0" w:line="360" w:lineRule="auto"/>
        <w:rPr>
          <w:rFonts w:hint="eastAsia" w:ascii="宋体" w:hAnsi="宋体" w:cs="宋体"/>
          <w:color w:val="000000"/>
          <w:spacing w:val="10"/>
          <w:sz w:val="24"/>
          <w:szCs w:val="24"/>
          <w:lang w:eastAsia="zh-CN"/>
        </w:rPr>
      </w:pPr>
    </w:p>
    <w:p>
      <w:pPr>
        <w:pStyle w:val="2"/>
        <w:keepNext w:val="0"/>
        <w:keepLines w:val="0"/>
        <w:spacing w:before="0" w:after="0" w:line="360" w:lineRule="auto"/>
        <w:ind w:firstLine="522"/>
        <w:rPr>
          <w:rFonts w:hint="eastAsia" w:ascii="宋体" w:hAnsi="宋体" w:cs="宋体"/>
          <w:color w:val="000000"/>
          <w:spacing w:val="10"/>
          <w:sz w:val="24"/>
          <w:szCs w:val="24"/>
          <w:lang w:eastAsia="zh-CN"/>
        </w:rPr>
      </w:pPr>
      <w:r>
        <w:rPr>
          <w:rFonts w:hint="eastAsia" w:ascii="宋体" w:hAnsi="宋体" w:cs="宋体"/>
          <w:color w:val="000000"/>
          <w:spacing w:val="10"/>
        </w:rPr>
        <w:t>附件</w:t>
      </w:r>
      <w:r>
        <w:rPr>
          <w:rFonts w:hint="eastAsia" w:ascii="宋体" w:hAnsi="宋体"/>
          <w:color w:val="000000"/>
          <w:spacing w:val="10"/>
        </w:rPr>
        <w:t>4</w:t>
      </w:r>
      <w:r>
        <w:rPr>
          <w:rFonts w:hint="eastAsia" w:ascii="宋体" w:hAnsi="宋体" w:cs="宋体"/>
          <w:color w:val="000000"/>
          <w:spacing w:val="10"/>
        </w:rPr>
        <w:t xml:space="preserve">、 </w:t>
      </w:r>
      <w:r>
        <w:rPr>
          <w:rFonts w:hint="eastAsia" w:ascii="宋体" w:hAnsi="宋体" w:cs="宋体"/>
          <w:color w:val="000000"/>
          <w:spacing w:val="10"/>
          <w:sz w:val="24"/>
          <w:szCs w:val="24"/>
        </w:rPr>
        <w:t xml:space="preserve">                </w:t>
      </w:r>
    </w:p>
    <w:p>
      <w:pPr>
        <w:pStyle w:val="2"/>
        <w:keepNext w:val="0"/>
        <w:keepLines w:val="0"/>
        <w:spacing w:before="0" w:after="0" w:line="360" w:lineRule="auto"/>
        <w:ind w:firstLine="522"/>
        <w:rPr>
          <w:rFonts w:ascii="宋体" w:hAnsi="宋体" w:cs="宋体"/>
          <w:color w:val="000000"/>
          <w:spacing w:val="10"/>
          <w:sz w:val="24"/>
          <w:szCs w:val="24"/>
        </w:rPr>
      </w:pPr>
      <w:r>
        <w:rPr>
          <w:rFonts w:hint="eastAsia" w:ascii="宋体" w:hAnsi="宋体" w:cs="宋体"/>
          <w:color w:val="000000"/>
          <w:spacing w:val="10"/>
          <w:sz w:val="24"/>
          <w:szCs w:val="24"/>
          <w:lang w:eastAsia="zh-CN"/>
        </w:rPr>
        <w:t xml:space="preserve">                            </w:t>
      </w:r>
      <w:r>
        <w:rPr>
          <w:rFonts w:hint="eastAsia" w:ascii="宋体" w:hAnsi="宋体" w:cs="宋体"/>
          <w:color w:val="000000"/>
          <w:spacing w:val="10"/>
          <w:sz w:val="24"/>
          <w:szCs w:val="24"/>
        </w:rPr>
        <w:t>技术偏离表</w:t>
      </w:r>
      <w:bookmarkEnd w:id="0"/>
    </w:p>
    <w:p>
      <w:pPr>
        <w:spacing w:line="360" w:lineRule="auto"/>
        <w:rPr>
          <w:rFonts w:ascii="宋体" w:hAnsi="宋体"/>
        </w:rPr>
      </w:pPr>
    </w:p>
    <w:p>
      <w:pPr>
        <w:spacing w:line="360" w:lineRule="auto"/>
        <w:rPr>
          <w:rFonts w:ascii="宋体" w:hAnsi="宋体"/>
        </w:rPr>
      </w:pPr>
    </w:p>
    <w:p>
      <w:pPr>
        <w:spacing w:line="360" w:lineRule="auto"/>
        <w:ind w:firstLine="130" w:firstLineChars="50"/>
        <w:rPr>
          <w:rFonts w:ascii="宋体" w:hAnsi="宋体"/>
          <w:color w:val="000000"/>
          <w:spacing w:val="10"/>
          <w:sz w:val="24"/>
          <w:u w:val="single"/>
        </w:rPr>
      </w:pPr>
      <w:r>
        <w:rPr>
          <w:rFonts w:hint="eastAsia" w:ascii="宋体" w:hAnsi="宋体" w:cs="宋体"/>
          <w:color w:val="000000"/>
          <w:spacing w:val="10"/>
          <w:sz w:val="24"/>
        </w:rPr>
        <w:t>询价比价编号：</w:t>
      </w:r>
      <w:r>
        <w:rPr>
          <w:rFonts w:hint="eastAsia" w:ascii="宋体" w:hAnsi="宋体"/>
          <w:b/>
          <w:spacing w:val="-4"/>
          <w:sz w:val="24"/>
        </w:rPr>
        <w:t>ZNWT-CGB-2021-010</w:t>
      </w:r>
    </w:p>
    <w:p>
      <w:pPr>
        <w:spacing w:line="360" w:lineRule="auto"/>
        <w:ind w:firstLine="130" w:firstLineChars="50"/>
        <w:rPr>
          <w:rFonts w:ascii="宋体" w:hAnsi="宋体"/>
          <w:color w:val="000000"/>
          <w:spacing w:val="10"/>
          <w:sz w:val="24"/>
          <w:bdr w:val="single" w:color="auto" w:sz="4" w:space="0"/>
        </w:rPr>
      </w:pPr>
      <w:r>
        <w:rPr>
          <w:rFonts w:hint="eastAsia" w:ascii="宋体" w:hAnsi="宋体" w:cs="宋体"/>
          <w:color w:val="000000"/>
          <w:spacing w:val="10"/>
          <w:sz w:val="24"/>
        </w:rPr>
        <w:t>包号：</w:t>
      </w:r>
    </w:p>
    <w:p>
      <w:pPr>
        <w:spacing w:line="360" w:lineRule="auto"/>
        <w:ind w:firstLine="130" w:firstLineChars="50"/>
        <w:rPr>
          <w:rFonts w:ascii="宋体" w:hAnsi="宋体"/>
          <w:color w:val="000000"/>
          <w:spacing w:val="10"/>
          <w:sz w:val="24"/>
          <w:u w:val="single"/>
        </w:rPr>
      </w:pPr>
      <w:r>
        <w:rPr>
          <w:rFonts w:hint="eastAsia" w:ascii="宋体" w:hAnsi="宋体" w:cs="宋体"/>
          <w:color w:val="000000"/>
          <w:spacing w:val="10"/>
          <w:sz w:val="24"/>
        </w:rPr>
        <w:t>报价人名称：</w:t>
      </w:r>
    </w:p>
    <w:p>
      <w:pPr>
        <w:spacing w:line="360" w:lineRule="auto"/>
        <w:ind w:right="-153" w:rightChars="-73" w:firstLine="643"/>
        <w:rPr>
          <w:rFonts w:ascii="宋体" w:hAnsi="宋体"/>
          <w:b/>
          <w:bCs/>
          <w:color w:val="000000"/>
          <w:sz w:val="32"/>
          <w:szCs w:val="32"/>
        </w:rPr>
      </w:pPr>
    </w:p>
    <w:tbl>
      <w:tblPr>
        <w:tblStyle w:val="5"/>
        <w:tblW w:w="95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193"/>
        <w:gridCol w:w="1260"/>
        <w:gridCol w:w="2160"/>
        <w:gridCol w:w="2160"/>
        <w:gridCol w:w="108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828" w:type="dxa"/>
            <w:noWrap w:val="0"/>
            <w:vAlign w:val="center"/>
          </w:tcPr>
          <w:p>
            <w:pPr>
              <w:spacing w:line="360" w:lineRule="auto"/>
              <w:ind w:right="-153" w:rightChars="-73"/>
              <w:jc w:val="center"/>
              <w:rPr>
                <w:rFonts w:ascii="宋体" w:hAnsi="宋体"/>
                <w:color w:val="000000"/>
                <w:sz w:val="24"/>
              </w:rPr>
            </w:pPr>
            <w:r>
              <w:rPr>
                <w:rFonts w:hint="eastAsia" w:ascii="宋体" w:hAnsi="宋体" w:cs="宋体"/>
                <w:color w:val="000000"/>
                <w:sz w:val="24"/>
              </w:rPr>
              <w:t>序号</w:t>
            </w:r>
          </w:p>
        </w:tc>
        <w:tc>
          <w:tcPr>
            <w:tcW w:w="1193" w:type="dxa"/>
            <w:noWrap w:val="0"/>
            <w:vAlign w:val="center"/>
          </w:tcPr>
          <w:p>
            <w:pPr>
              <w:spacing w:line="360" w:lineRule="auto"/>
              <w:ind w:right="-153" w:rightChars="-73"/>
              <w:jc w:val="center"/>
              <w:rPr>
                <w:rFonts w:ascii="宋体" w:hAnsi="宋体"/>
                <w:color w:val="000000"/>
                <w:sz w:val="24"/>
              </w:rPr>
            </w:pPr>
            <w:r>
              <w:rPr>
                <w:rFonts w:hint="eastAsia" w:ascii="宋体" w:hAnsi="宋体" w:cs="宋体"/>
                <w:color w:val="000000"/>
                <w:sz w:val="24"/>
              </w:rPr>
              <w:t>货物名称</w:t>
            </w:r>
          </w:p>
        </w:tc>
        <w:tc>
          <w:tcPr>
            <w:tcW w:w="1260" w:type="dxa"/>
            <w:noWrap w:val="0"/>
            <w:vAlign w:val="center"/>
          </w:tcPr>
          <w:p>
            <w:pPr>
              <w:spacing w:line="360" w:lineRule="auto"/>
              <w:ind w:right="-153" w:rightChars="-73"/>
              <w:jc w:val="center"/>
              <w:rPr>
                <w:rFonts w:ascii="宋体" w:hAnsi="宋体"/>
                <w:color w:val="000000"/>
                <w:sz w:val="24"/>
              </w:rPr>
            </w:pPr>
            <w:r>
              <w:rPr>
                <w:rFonts w:hint="eastAsia" w:ascii="宋体" w:hAnsi="宋体" w:cs="宋体"/>
                <w:color w:val="000000"/>
                <w:sz w:val="24"/>
              </w:rPr>
              <w:t>规格型号</w:t>
            </w:r>
          </w:p>
        </w:tc>
        <w:tc>
          <w:tcPr>
            <w:tcW w:w="2160" w:type="dxa"/>
            <w:noWrap w:val="0"/>
            <w:vAlign w:val="center"/>
          </w:tcPr>
          <w:p>
            <w:pPr>
              <w:spacing w:line="360" w:lineRule="auto"/>
              <w:ind w:right="-153" w:rightChars="-73"/>
              <w:jc w:val="center"/>
              <w:rPr>
                <w:rFonts w:ascii="宋体" w:hAnsi="宋体"/>
                <w:color w:val="000000"/>
                <w:sz w:val="24"/>
              </w:rPr>
            </w:pPr>
            <w:r>
              <w:rPr>
                <w:rFonts w:hint="eastAsia" w:ascii="宋体" w:hAnsi="宋体" w:cs="宋体"/>
                <w:color w:val="000000"/>
                <w:sz w:val="24"/>
              </w:rPr>
              <w:t>采购文件技术要求</w:t>
            </w:r>
          </w:p>
        </w:tc>
        <w:tc>
          <w:tcPr>
            <w:tcW w:w="2160" w:type="dxa"/>
            <w:noWrap w:val="0"/>
            <w:vAlign w:val="center"/>
          </w:tcPr>
          <w:p>
            <w:pPr>
              <w:spacing w:line="360" w:lineRule="auto"/>
              <w:ind w:right="-153" w:rightChars="-73"/>
              <w:jc w:val="center"/>
              <w:rPr>
                <w:rFonts w:ascii="宋体" w:hAnsi="宋体"/>
                <w:color w:val="000000"/>
                <w:sz w:val="24"/>
              </w:rPr>
            </w:pPr>
            <w:r>
              <w:rPr>
                <w:rFonts w:hint="eastAsia" w:ascii="宋体" w:hAnsi="宋体" w:cs="宋体"/>
                <w:color w:val="000000"/>
                <w:sz w:val="24"/>
              </w:rPr>
              <w:t>报价文件技术参数</w:t>
            </w:r>
          </w:p>
        </w:tc>
        <w:tc>
          <w:tcPr>
            <w:tcW w:w="1080" w:type="dxa"/>
            <w:noWrap w:val="0"/>
            <w:vAlign w:val="center"/>
          </w:tcPr>
          <w:p>
            <w:pPr>
              <w:spacing w:line="360" w:lineRule="auto"/>
              <w:ind w:right="-153" w:rightChars="-73"/>
              <w:jc w:val="center"/>
              <w:rPr>
                <w:rFonts w:ascii="宋体" w:hAnsi="宋体"/>
                <w:color w:val="000000"/>
                <w:sz w:val="24"/>
              </w:rPr>
            </w:pPr>
            <w:r>
              <w:rPr>
                <w:rFonts w:hint="eastAsia" w:ascii="宋体" w:hAnsi="宋体" w:cs="宋体"/>
                <w:color w:val="000000"/>
                <w:sz w:val="24"/>
              </w:rPr>
              <w:t>偏离情况</w:t>
            </w:r>
          </w:p>
        </w:tc>
        <w:tc>
          <w:tcPr>
            <w:tcW w:w="900" w:type="dxa"/>
            <w:noWrap w:val="0"/>
            <w:vAlign w:val="center"/>
          </w:tcPr>
          <w:p>
            <w:pPr>
              <w:spacing w:line="360" w:lineRule="auto"/>
              <w:ind w:right="-153" w:rightChars="-73"/>
              <w:jc w:val="center"/>
              <w:rPr>
                <w:rFonts w:ascii="宋体" w:hAnsi="宋体"/>
                <w:color w:val="000000"/>
                <w:sz w:val="24"/>
              </w:rPr>
            </w:pPr>
            <w:r>
              <w:rPr>
                <w:rFonts w:hint="eastAsia" w:ascii="宋体" w:hAnsi="宋体" w:cs="宋体"/>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828" w:type="dxa"/>
            <w:noWrap w:val="0"/>
            <w:vAlign w:val="center"/>
          </w:tcPr>
          <w:p>
            <w:pPr>
              <w:spacing w:line="360" w:lineRule="auto"/>
              <w:ind w:right="-153" w:rightChars="-73" w:firstLine="560"/>
              <w:jc w:val="center"/>
              <w:rPr>
                <w:rFonts w:ascii="宋体" w:hAnsi="宋体"/>
                <w:color w:val="000000"/>
                <w:sz w:val="28"/>
                <w:szCs w:val="28"/>
              </w:rPr>
            </w:pPr>
          </w:p>
        </w:tc>
        <w:tc>
          <w:tcPr>
            <w:tcW w:w="1193" w:type="dxa"/>
            <w:noWrap w:val="0"/>
            <w:vAlign w:val="center"/>
          </w:tcPr>
          <w:p>
            <w:pPr>
              <w:spacing w:line="360" w:lineRule="auto"/>
              <w:ind w:right="-153" w:rightChars="-73" w:firstLine="560"/>
              <w:jc w:val="center"/>
              <w:rPr>
                <w:rFonts w:ascii="宋体" w:hAnsi="宋体"/>
                <w:color w:val="000000"/>
                <w:sz w:val="28"/>
                <w:szCs w:val="28"/>
              </w:rPr>
            </w:pPr>
          </w:p>
        </w:tc>
        <w:tc>
          <w:tcPr>
            <w:tcW w:w="1260" w:type="dxa"/>
            <w:noWrap w:val="0"/>
            <w:vAlign w:val="center"/>
          </w:tcPr>
          <w:p>
            <w:pPr>
              <w:spacing w:line="360" w:lineRule="auto"/>
              <w:ind w:right="-153" w:rightChars="-73" w:firstLine="560"/>
              <w:jc w:val="center"/>
              <w:rPr>
                <w:rFonts w:ascii="宋体" w:hAnsi="宋体"/>
                <w:color w:val="000000"/>
                <w:sz w:val="28"/>
                <w:szCs w:val="28"/>
              </w:rPr>
            </w:pPr>
          </w:p>
        </w:tc>
        <w:tc>
          <w:tcPr>
            <w:tcW w:w="2160" w:type="dxa"/>
            <w:noWrap w:val="0"/>
            <w:vAlign w:val="center"/>
          </w:tcPr>
          <w:p>
            <w:pPr>
              <w:spacing w:line="360" w:lineRule="auto"/>
              <w:ind w:right="-153" w:rightChars="-73" w:firstLine="560"/>
              <w:jc w:val="center"/>
              <w:rPr>
                <w:rFonts w:ascii="宋体" w:hAnsi="宋体"/>
                <w:color w:val="000000"/>
                <w:sz w:val="28"/>
                <w:szCs w:val="28"/>
              </w:rPr>
            </w:pPr>
          </w:p>
        </w:tc>
        <w:tc>
          <w:tcPr>
            <w:tcW w:w="2160" w:type="dxa"/>
            <w:noWrap w:val="0"/>
            <w:vAlign w:val="center"/>
          </w:tcPr>
          <w:p>
            <w:pPr>
              <w:spacing w:line="360" w:lineRule="auto"/>
              <w:ind w:right="-153" w:rightChars="-73" w:firstLine="560"/>
              <w:jc w:val="center"/>
              <w:rPr>
                <w:rFonts w:ascii="宋体" w:hAnsi="宋体"/>
                <w:color w:val="000000"/>
                <w:sz w:val="28"/>
                <w:szCs w:val="28"/>
              </w:rPr>
            </w:pPr>
          </w:p>
        </w:tc>
        <w:tc>
          <w:tcPr>
            <w:tcW w:w="1080" w:type="dxa"/>
            <w:noWrap w:val="0"/>
            <w:vAlign w:val="center"/>
          </w:tcPr>
          <w:p>
            <w:pPr>
              <w:spacing w:line="360" w:lineRule="auto"/>
              <w:ind w:right="-153" w:rightChars="-73" w:firstLine="560"/>
              <w:jc w:val="center"/>
              <w:rPr>
                <w:rFonts w:ascii="宋体" w:hAnsi="宋体"/>
                <w:color w:val="000000"/>
                <w:sz w:val="28"/>
                <w:szCs w:val="28"/>
              </w:rPr>
            </w:pPr>
          </w:p>
        </w:tc>
        <w:tc>
          <w:tcPr>
            <w:tcW w:w="900" w:type="dxa"/>
            <w:noWrap w:val="0"/>
            <w:vAlign w:val="center"/>
          </w:tcPr>
          <w:p>
            <w:pPr>
              <w:spacing w:line="360" w:lineRule="auto"/>
              <w:ind w:right="-153" w:rightChars="-73" w:firstLine="560"/>
              <w:jc w:val="center"/>
              <w:rPr>
                <w:rFonts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828" w:type="dxa"/>
            <w:noWrap w:val="0"/>
            <w:vAlign w:val="center"/>
          </w:tcPr>
          <w:p>
            <w:pPr>
              <w:spacing w:line="360" w:lineRule="auto"/>
              <w:ind w:right="-153" w:rightChars="-73" w:firstLine="560"/>
              <w:jc w:val="center"/>
              <w:rPr>
                <w:rFonts w:ascii="宋体" w:hAnsi="宋体"/>
                <w:color w:val="000000"/>
                <w:sz w:val="28"/>
                <w:szCs w:val="28"/>
              </w:rPr>
            </w:pPr>
          </w:p>
        </w:tc>
        <w:tc>
          <w:tcPr>
            <w:tcW w:w="1193" w:type="dxa"/>
            <w:noWrap w:val="0"/>
            <w:vAlign w:val="center"/>
          </w:tcPr>
          <w:p>
            <w:pPr>
              <w:spacing w:line="360" w:lineRule="auto"/>
              <w:ind w:right="-153" w:rightChars="-73" w:firstLine="560"/>
              <w:jc w:val="center"/>
              <w:rPr>
                <w:rFonts w:ascii="宋体" w:hAnsi="宋体"/>
                <w:color w:val="000000"/>
                <w:sz w:val="28"/>
                <w:szCs w:val="28"/>
              </w:rPr>
            </w:pPr>
          </w:p>
        </w:tc>
        <w:tc>
          <w:tcPr>
            <w:tcW w:w="1260" w:type="dxa"/>
            <w:noWrap w:val="0"/>
            <w:vAlign w:val="center"/>
          </w:tcPr>
          <w:p>
            <w:pPr>
              <w:spacing w:line="360" w:lineRule="auto"/>
              <w:ind w:right="-153" w:rightChars="-73" w:firstLine="560"/>
              <w:jc w:val="center"/>
              <w:rPr>
                <w:rFonts w:ascii="宋体" w:hAnsi="宋体"/>
                <w:color w:val="000000"/>
                <w:sz w:val="28"/>
                <w:szCs w:val="28"/>
              </w:rPr>
            </w:pPr>
          </w:p>
        </w:tc>
        <w:tc>
          <w:tcPr>
            <w:tcW w:w="2160" w:type="dxa"/>
            <w:noWrap w:val="0"/>
            <w:vAlign w:val="center"/>
          </w:tcPr>
          <w:p>
            <w:pPr>
              <w:spacing w:line="360" w:lineRule="auto"/>
              <w:ind w:right="-153" w:rightChars="-73" w:firstLine="560"/>
              <w:jc w:val="center"/>
              <w:rPr>
                <w:rFonts w:ascii="宋体" w:hAnsi="宋体"/>
                <w:color w:val="000000"/>
                <w:sz w:val="28"/>
                <w:szCs w:val="28"/>
              </w:rPr>
            </w:pPr>
          </w:p>
        </w:tc>
        <w:tc>
          <w:tcPr>
            <w:tcW w:w="2160" w:type="dxa"/>
            <w:noWrap w:val="0"/>
            <w:vAlign w:val="center"/>
          </w:tcPr>
          <w:p>
            <w:pPr>
              <w:spacing w:line="360" w:lineRule="auto"/>
              <w:ind w:right="-153" w:rightChars="-73" w:firstLine="560"/>
              <w:jc w:val="center"/>
              <w:rPr>
                <w:rFonts w:ascii="宋体" w:hAnsi="宋体"/>
                <w:color w:val="000000"/>
                <w:sz w:val="28"/>
                <w:szCs w:val="28"/>
              </w:rPr>
            </w:pPr>
          </w:p>
        </w:tc>
        <w:tc>
          <w:tcPr>
            <w:tcW w:w="1080" w:type="dxa"/>
            <w:noWrap w:val="0"/>
            <w:vAlign w:val="center"/>
          </w:tcPr>
          <w:p>
            <w:pPr>
              <w:spacing w:line="360" w:lineRule="auto"/>
              <w:ind w:right="-153" w:rightChars="-73" w:firstLine="560"/>
              <w:jc w:val="center"/>
              <w:rPr>
                <w:rFonts w:ascii="宋体" w:hAnsi="宋体"/>
                <w:color w:val="000000"/>
                <w:sz w:val="28"/>
                <w:szCs w:val="28"/>
              </w:rPr>
            </w:pPr>
          </w:p>
        </w:tc>
        <w:tc>
          <w:tcPr>
            <w:tcW w:w="900" w:type="dxa"/>
            <w:noWrap w:val="0"/>
            <w:vAlign w:val="center"/>
          </w:tcPr>
          <w:p>
            <w:pPr>
              <w:spacing w:line="360" w:lineRule="auto"/>
              <w:ind w:right="-153" w:rightChars="-73" w:firstLine="560"/>
              <w:jc w:val="center"/>
              <w:rPr>
                <w:rFonts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828" w:type="dxa"/>
            <w:noWrap w:val="0"/>
            <w:vAlign w:val="center"/>
          </w:tcPr>
          <w:p>
            <w:pPr>
              <w:spacing w:line="360" w:lineRule="auto"/>
              <w:ind w:right="-153" w:rightChars="-73" w:firstLine="560"/>
              <w:jc w:val="center"/>
              <w:rPr>
                <w:rFonts w:ascii="宋体" w:hAnsi="宋体"/>
                <w:color w:val="000000"/>
                <w:sz w:val="28"/>
                <w:szCs w:val="28"/>
              </w:rPr>
            </w:pPr>
          </w:p>
        </w:tc>
        <w:tc>
          <w:tcPr>
            <w:tcW w:w="1193" w:type="dxa"/>
            <w:noWrap w:val="0"/>
            <w:vAlign w:val="center"/>
          </w:tcPr>
          <w:p>
            <w:pPr>
              <w:spacing w:line="360" w:lineRule="auto"/>
              <w:ind w:right="-153" w:rightChars="-73" w:firstLine="560"/>
              <w:jc w:val="center"/>
              <w:rPr>
                <w:rFonts w:ascii="宋体" w:hAnsi="宋体"/>
                <w:color w:val="000000"/>
                <w:sz w:val="28"/>
                <w:szCs w:val="28"/>
              </w:rPr>
            </w:pPr>
          </w:p>
        </w:tc>
        <w:tc>
          <w:tcPr>
            <w:tcW w:w="1260" w:type="dxa"/>
            <w:noWrap w:val="0"/>
            <w:vAlign w:val="center"/>
          </w:tcPr>
          <w:p>
            <w:pPr>
              <w:spacing w:line="360" w:lineRule="auto"/>
              <w:ind w:right="-153" w:rightChars="-73" w:firstLine="560"/>
              <w:jc w:val="center"/>
              <w:rPr>
                <w:rFonts w:ascii="宋体" w:hAnsi="宋体"/>
                <w:color w:val="000000"/>
                <w:sz w:val="28"/>
                <w:szCs w:val="28"/>
              </w:rPr>
            </w:pPr>
          </w:p>
        </w:tc>
        <w:tc>
          <w:tcPr>
            <w:tcW w:w="2160" w:type="dxa"/>
            <w:noWrap w:val="0"/>
            <w:vAlign w:val="center"/>
          </w:tcPr>
          <w:p>
            <w:pPr>
              <w:spacing w:line="360" w:lineRule="auto"/>
              <w:ind w:right="-153" w:rightChars="-73" w:firstLine="560"/>
              <w:jc w:val="center"/>
              <w:rPr>
                <w:rFonts w:ascii="宋体" w:hAnsi="宋体"/>
                <w:color w:val="000000"/>
                <w:sz w:val="28"/>
                <w:szCs w:val="28"/>
              </w:rPr>
            </w:pPr>
          </w:p>
        </w:tc>
        <w:tc>
          <w:tcPr>
            <w:tcW w:w="2160" w:type="dxa"/>
            <w:noWrap w:val="0"/>
            <w:vAlign w:val="center"/>
          </w:tcPr>
          <w:p>
            <w:pPr>
              <w:spacing w:line="360" w:lineRule="auto"/>
              <w:ind w:right="-153" w:rightChars="-73" w:firstLine="560"/>
              <w:jc w:val="center"/>
              <w:rPr>
                <w:rFonts w:ascii="宋体" w:hAnsi="宋体"/>
                <w:color w:val="000000"/>
                <w:sz w:val="28"/>
                <w:szCs w:val="28"/>
              </w:rPr>
            </w:pPr>
          </w:p>
        </w:tc>
        <w:tc>
          <w:tcPr>
            <w:tcW w:w="1080" w:type="dxa"/>
            <w:noWrap w:val="0"/>
            <w:vAlign w:val="center"/>
          </w:tcPr>
          <w:p>
            <w:pPr>
              <w:spacing w:line="360" w:lineRule="auto"/>
              <w:ind w:right="-153" w:rightChars="-73" w:firstLine="560"/>
              <w:jc w:val="center"/>
              <w:rPr>
                <w:rFonts w:ascii="宋体" w:hAnsi="宋体"/>
                <w:color w:val="000000"/>
                <w:sz w:val="28"/>
                <w:szCs w:val="28"/>
              </w:rPr>
            </w:pPr>
          </w:p>
        </w:tc>
        <w:tc>
          <w:tcPr>
            <w:tcW w:w="900" w:type="dxa"/>
            <w:noWrap w:val="0"/>
            <w:vAlign w:val="center"/>
          </w:tcPr>
          <w:p>
            <w:pPr>
              <w:spacing w:line="360" w:lineRule="auto"/>
              <w:ind w:right="-153" w:rightChars="-73" w:firstLine="560"/>
              <w:jc w:val="center"/>
              <w:rPr>
                <w:rFonts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828" w:type="dxa"/>
            <w:noWrap w:val="0"/>
            <w:vAlign w:val="center"/>
          </w:tcPr>
          <w:p>
            <w:pPr>
              <w:spacing w:line="360" w:lineRule="auto"/>
              <w:ind w:right="-153" w:rightChars="-73" w:firstLine="560"/>
              <w:jc w:val="center"/>
              <w:rPr>
                <w:rFonts w:ascii="宋体" w:hAnsi="宋体"/>
                <w:color w:val="000000"/>
                <w:sz w:val="28"/>
                <w:szCs w:val="28"/>
              </w:rPr>
            </w:pPr>
          </w:p>
        </w:tc>
        <w:tc>
          <w:tcPr>
            <w:tcW w:w="1193" w:type="dxa"/>
            <w:noWrap w:val="0"/>
            <w:vAlign w:val="center"/>
          </w:tcPr>
          <w:p>
            <w:pPr>
              <w:spacing w:line="360" w:lineRule="auto"/>
              <w:ind w:right="-153" w:rightChars="-73" w:firstLine="560"/>
              <w:jc w:val="center"/>
              <w:rPr>
                <w:rFonts w:ascii="宋体" w:hAnsi="宋体"/>
                <w:color w:val="000000"/>
                <w:sz w:val="28"/>
                <w:szCs w:val="28"/>
              </w:rPr>
            </w:pPr>
          </w:p>
        </w:tc>
        <w:tc>
          <w:tcPr>
            <w:tcW w:w="1260" w:type="dxa"/>
            <w:noWrap w:val="0"/>
            <w:vAlign w:val="center"/>
          </w:tcPr>
          <w:p>
            <w:pPr>
              <w:spacing w:line="360" w:lineRule="auto"/>
              <w:ind w:right="-153" w:rightChars="-73" w:firstLine="560"/>
              <w:jc w:val="center"/>
              <w:rPr>
                <w:rFonts w:ascii="宋体" w:hAnsi="宋体"/>
                <w:color w:val="000000"/>
                <w:sz w:val="28"/>
                <w:szCs w:val="28"/>
              </w:rPr>
            </w:pPr>
          </w:p>
        </w:tc>
        <w:tc>
          <w:tcPr>
            <w:tcW w:w="2160" w:type="dxa"/>
            <w:noWrap w:val="0"/>
            <w:vAlign w:val="center"/>
          </w:tcPr>
          <w:p>
            <w:pPr>
              <w:spacing w:line="360" w:lineRule="auto"/>
              <w:ind w:right="-153" w:rightChars="-73" w:firstLine="560"/>
              <w:jc w:val="center"/>
              <w:rPr>
                <w:rFonts w:ascii="宋体" w:hAnsi="宋体"/>
                <w:color w:val="000000"/>
                <w:sz w:val="28"/>
                <w:szCs w:val="28"/>
              </w:rPr>
            </w:pPr>
          </w:p>
        </w:tc>
        <w:tc>
          <w:tcPr>
            <w:tcW w:w="2160" w:type="dxa"/>
            <w:noWrap w:val="0"/>
            <w:vAlign w:val="center"/>
          </w:tcPr>
          <w:p>
            <w:pPr>
              <w:spacing w:line="360" w:lineRule="auto"/>
              <w:ind w:right="-153" w:rightChars="-73" w:firstLine="560"/>
              <w:jc w:val="center"/>
              <w:rPr>
                <w:rFonts w:ascii="宋体" w:hAnsi="宋体"/>
                <w:color w:val="000000"/>
                <w:sz w:val="28"/>
                <w:szCs w:val="28"/>
              </w:rPr>
            </w:pPr>
          </w:p>
        </w:tc>
        <w:tc>
          <w:tcPr>
            <w:tcW w:w="1080" w:type="dxa"/>
            <w:noWrap w:val="0"/>
            <w:vAlign w:val="center"/>
          </w:tcPr>
          <w:p>
            <w:pPr>
              <w:spacing w:line="360" w:lineRule="auto"/>
              <w:ind w:right="-153" w:rightChars="-73" w:firstLine="560"/>
              <w:jc w:val="center"/>
              <w:rPr>
                <w:rFonts w:ascii="宋体" w:hAnsi="宋体"/>
                <w:color w:val="000000"/>
                <w:sz w:val="28"/>
                <w:szCs w:val="28"/>
              </w:rPr>
            </w:pPr>
          </w:p>
        </w:tc>
        <w:tc>
          <w:tcPr>
            <w:tcW w:w="900" w:type="dxa"/>
            <w:noWrap w:val="0"/>
            <w:vAlign w:val="center"/>
          </w:tcPr>
          <w:p>
            <w:pPr>
              <w:spacing w:line="360" w:lineRule="auto"/>
              <w:ind w:right="-153" w:rightChars="-73" w:firstLine="560"/>
              <w:jc w:val="center"/>
              <w:rPr>
                <w:rFonts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828" w:type="dxa"/>
            <w:noWrap w:val="0"/>
            <w:vAlign w:val="center"/>
          </w:tcPr>
          <w:p>
            <w:pPr>
              <w:spacing w:line="360" w:lineRule="auto"/>
              <w:ind w:right="-153" w:rightChars="-73" w:firstLine="560"/>
              <w:jc w:val="center"/>
              <w:rPr>
                <w:rFonts w:ascii="宋体" w:hAnsi="宋体"/>
                <w:color w:val="000000"/>
                <w:sz w:val="28"/>
                <w:szCs w:val="28"/>
              </w:rPr>
            </w:pPr>
          </w:p>
        </w:tc>
        <w:tc>
          <w:tcPr>
            <w:tcW w:w="1193" w:type="dxa"/>
            <w:noWrap w:val="0"/>
            <w:vAlign w:val="center"/>
          </w:tcPr>
          <w:p>
            <w:pPr>
              <w:spacing w:line="360" w:lineRule="auto"/>
              <w:ind w:right="-153" w:rightChars="-73" w:firstLine="560"/>
              <w:jc w:val="center"/>
              <w:rPr>
                <w:rFonts w:ascii="宋体" w:hAnsi="宋体"/>
                <w:color w:val="000000"/>
                <w:sz w:val="28"/>
                <w:szCs w:val="28"/>
              </w:rPr>
            </w:pPr>
          </w:p>
        </w:tc>
        <w:tc>
          <w:tcPr>
            <w:tcW w:w="1260" w:type="dxa"/>
            <w:noWrap w:val="0"/>
            <w:vAlign w:val="center"/>
          </w:tcPr>
          <w:p>
            <w:pPr>
              <w:spacing w:line="360" w:lineRule="auto"/>
              <w:ind w:right="-153" w:rightChars="-73" w:firstLine="560"/>
              <w:jc w:val="center"/>
              <w:rPr>
                <w:rFonts w:ascii="宋体" w:hAnsi="宋体"/>
                <w:color w:val="000000"/>
                <w:sz w:val="28"/>
                <w:szCs w:val="28"/>
              </w:rPr>
            </w:pPr>
          </w:p>
        </w:tc>
        <w:tc>
          <w:tcPr>
            <w:tcW w:w="2160" w:type="dxa"/>
            <w:noWrap w:val="0"/>
            <w:vAlign w:val="center"/>
          </w:tcPr>
          <w:p>
            <w:pPr>
              <w:spacing w:line="360" w:lineRule="auto"/>
              <w:ind w:right="-153" w:rightChars="-73" w:firstLine="560"/>
              <w:jc w:val="center"/>
              <w:rPr>
                <w:rFonts w:ascii="宋体" w:hAnsi="宋体"/>
                <w:color w:val="000000"/>
                <w:sz w:val="28"/>
                <w:szCs w:val="28"/>
              </w:rPr>
            </w:pPr>
          </w:p>
        </w:tc>
        <w:tc>
          <w:tcPr>
            <w:tcW w:w="2160" w:type="dxa"/>
            <w:noWrap w:val="0"/>
            <w:vAlign w:val="center"/>
          </w:tcPr>
          <w:p>
            <w:pPr>
              <w:spacing w:line="360" w:lineRule="auto"/>
              <w:ind w:right="-153" w:rightChars="-73" w:firstLine="560"/>
              <w:jc w:val="center"/>
              <w:rPr>
                <w:rFonts w:ascii="宋体" w:hAnsi="宋体"/>
                <w:color w:val="000000"/>
                <w:sz w:val="28"/>
                <w:szCs w:val="28"/>
              </w:rPr>
            </w:pPr>
          </w:p>
        </w:tc>
        <w:tc>
          <w:tcPr>
            <w:tcW w:w="1080" w:type="dxa"/>
            <w:noWrap w:val="0"/>
            <w:vAlign w:val="center"/>
          </w:tcPr>
          <w:p>
            <w:pPr>
              <w:spacing w:line="360" w:lineRule="auto"/>
              <w:ind w:right="-153" w:rightChars="-73" w:firstLine="560"/>
              <w:jc w:val="center"/>
              <w:rPr>
                <w:rFonts w:ascii="宋体" w:hAnsi="宋体"/>
                <w:color w:val="000000"/>
                <w:sz w:val="28"/>
                <w:szCs w:val="28"/>
              </w:rPr>
            </w:pPr>
          </w:p>
        </w:tc>
        <w:tc>
          <w:tcPr>
            <w:tcW w:w="900" w:type="dxa"/>
            <w:noWrap w:val="0"/>
            <w:vAlign w:val="center"/>
          </w:tcPr>
          <w:p>
            <w:pPr>
              <w:spacing w:line="360" w:lineRule="auto"/>
              <w:ind w:right="-153" w:rightChars="-73" w:firstLine="560"/>
              <w:jc w:val="center"/>
              <w:rPr>
                <w:rFonts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828" w:type="dxa"/>
            <w:noWrap w:val="0"/>
            <w:vAlign w:val="center"/>
          </w:tcPr>
          <w:p>
            <w:pPr>
              <w:spacing w:line="360" w:lineRule="auto"/>
              <w:ind w:right="-153" w:rightChars="-73" w:firstLine="560"/>
              <w:jc w:val="center"/>
              <w:rPr>
                <w:rFonts w:ascii="宋体" w:hAnsi="宋体"/>
                <w:color w:val="000000"/>
                <w:sz w:val="28"/>
                <w:szCs w:val="28"/>
              </w:rPr>
            </w:pPr>
          </w:p>
        </w:tc>
        <w:tc>
          <w:tcPr>
            <w:tcW w:w="1193" w:type="dxa"/>
            <w:noWrap w:val="0"/>
            <w:vAlign w:val="center"/>
          </w:tcPr>
          <w:p>
            <w:pPr>
              <w:spacing w:line="360" w:lineRule="auto"/>
              <w:ind w:right="-153" w:rightChars="-73" w:firstLine="560"/>
              <w:jc w:val="center"/>
              <w:rPr>
                <w:rFonts w:ascii="宋体" w:hAnsi="宋体"/>
                <w:color w:val="000000"/>
                <w:sz w:val="28"/>
                <w:szCs w:val="28"/>
              </w:rPr>
            </w:pPr>
          </w:p>
        </w:tc>
        <w:tc>
          <w:tcPr>
            <w:tcW w:w="1260" w:type="dxa"/>
            <w:noWrap w:val="0"/>
            <w:vAlign w:val="center"/>
          </w:tcPr>
          <w:p>
            <w:pPr>
              <w:spacing w:line="360" w:lineRule="auto"/>
              <w:ind w:right="-153" w:rightChars="-73" w:firstLine="560"/>
              <w:jc w:val="center"/>
              <w:rPr>
                <w:rFonts w:ascii="宋体" w:hAnsi="宋体"/>
                <w:color w:val="000000"/>
                <w:sz w:val="28"/>
                <w:szCs w:val="28"/>
              </w:rPr>
            </w:pPr>
          </w:p>
        </w:tc>
        <w:tc>
          <w:tcPr>
            <w:tcW w:w="2160" w:type="dxa"/>
            <w:noWrap w:val="0"/>
            <w:vAlign w:val="center"/>
          </w:tcPr>
          <w:p>
            <w:pPr>
              <w:spacing w:line="360" w:lineRule="auto"/>
              <w:ind w:right="-153" w:rightChars="-73" w:firstLine="560"/>
              <w:jc w:val="center"/>
              <w:rPr>
                <w:rFonts w:ascii="宋体" w:hAnsi="宋体"/>
                <w:color w:val="000000"/>
                <w:sz w:val="28"/>
                <w:szCs w:val="28"/>
              </w:rPr>
            </w:pPr>
          </w:p>
        </w:tc>
        <w:tc>
          <w:tcPr>
            <w:tcW w:w="2160" w:type="dxa"/>
            <w:noWrap w:val="0"/>
            <w:vAlign w:val="center"/>
          </w:tcPr>
          <w:p>
            <w:pPr>
              <w:spacing w:line="360" w:lineRule="auto"/>
              <w:ind w:right="-153" w:rightChars="-73" w:firstLine="560"/>
              <w:jc w:val="center"/>
              <w:rPr>
                <w:rFonts w:ascii="宋体" w:hAnsi="宋体"/>
                <w:color w:val="000000"/>
                <w:sz w:val="28"/>
                <w:szCs w:val="28"/>
              </w:rPr>
            </w:pPr>
          </w:p>
        </w:tc>
        <w:tc>
          <w:tcPr>
            <w:tcW w:w="1080" w:type="dxa"/>
            <w:noWrap w:val="0"/>
            <w:vAlign w:val="center"/>
          </w:tcPr>
          <w:p>
            <w:pPr>
              <w:spacing w:line="360" w:lineRule="auto"/>
              <w:ind w:right="-153" w:rightChars="-73" w:firstLine="560"/>
              <w:jc w:val="center"/>
              <w:rPr>
                <w:rFonts w:ascii="宋体" w:hAnsi="宋体"/>
                <w:color w:val="000000"/>
                <w:sz w:val="28"/>
                <w:szCs w:val="28"/>
              </w:rPr>
            </w:pPr>
          </w:p>
        </w:tc>
        <w:tc>
          <w:tcPr>
            <w:tcW w:w="900" w:type="dxa"/>
            <w:noWrap w:val="0"/>
            <w:vAlign w:val="center"/>
          </w:tcPr>
          <w:p>
            <w:pPr>
              <w:spacing w:line="360" w:lineRule="auto"/>
              <w:ind w:right="-153" w:rightChars="-73" w:firstLine="560"/>
              <w:jc w:val="center"/>
              <w:rPr>
                <w:rFonts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828" w:type="dxa"/>
            <w:noWrap w:val="0"/>
            <w:vAlign w:val="center"/>
          </w:tcPr>
          <w:p>
            <w:pPr>
              <w:spacing w:line="360" w:lineRule="auto"/>
              <w:ind w:right="-153" w:rightChars="-73" w:firstLine="560"/>
              <w:jc w:val="center"/>
              <w:rPr>
                <w:rFonts w:ascii="宋体" w:hAnsi="宋体"/>
                <w:color w:val="000000"/>
                <w:sz w:val="28"/>
                <w:szCs w:val="28"/>
              </w:rPr>
            </w:pPr>
          </w:p>
        </w:tc>
        <w:tc>
          <w:tcPr>
            <w:tcW w:w="1193" w:type="dxa"/>
            <w:noWrap w:val="0"/>
            <w:vAlign w:val="center"/>
          </w:tcPr>
          <w:p>
            <w:pPr>
              <w:spacing w:line="360" w:lineRule="auto"/>
              <w:ind w:right="-153" w:rightChars="-73" w:firstLine="560"/>
              <w:jc w:val="center"/>
              <w:rPr>
                <w:rFonts w:ascii="宋体" w:hAnsi="宋体"/>
                <w:color w:val="000000"/>
                <w:sz w:val="28"/>
                <w:szCs w:val="28"/>
              </w:rPr>
            </w:pPr>
          </w:p>
        </w:tc>
        <w:tc>
          <w:tcPr>
            <w:tcW w:w="1260" w:type="dxa"/>
            <w:noWrap w:val="0"/>
            <w:vAlign w:val="center"/>
          </w:tcPr>
          <w:p>
            <w:pPr>
              <w:spacing w:line="360" w:lineRule="auto"/>
              <w:ind w:right="-153" w:rightChars="-73" w:firstLine="560"/>
              <w:jc w:val="center"/>
              <w:rPr>
                <w:rFonts w:ascii="宋体" w:hAnsi="宋体"/>
                <w:color w:val="000000"/>
                <w:sz w:val="28"/>
                <w:szCs w:val="28"/>
              </w:rPr>
            </w:pPr>
          </w:p>
        </w:tc>
        <w:tc>
          <w:tcPr>
            <w:tcW w:w="2160" w:type="dxa"/>
            <w:noWrap w:val="0"/>
            <w:vAlign w:val="center"/>
          </w:tcPr>
          <w:p>
            <w:pPr>
              <w:spacing w:line="360" w:lineRule="auto"/>
              <w:ind w:right="-153" w:rightChars="-73" w:firstLine="560"/>
              <w:jc w:val="center"/>
              <w:rPr>
                <w:rFonts w:ascii="宋体" w:hAnsi="宋体"/>
                <w:color w:val="000000"/>
                <w:sz w:val="28"/>
                <w:szCs w:val="28"/>
              </w:rPr>
            </w:pPr>
          </w:p>
        </w:tc>
        <w:tc>
          <w:tcPr>
            <w:tcW w:w="2160" w:type="dxa"/>
            <w:noWrap w:val="0"/>
            <w:vAlign w:val="center"/>
          </w:tcPr>
          <w:p>
            <w:pPr>
              <w:spacing w:line="360" w:lineRule="auto"/>
              <w:ind w:right="-153" w:rightChars="-73" w:firstLine="560"/>
              <w:jc w:val="center"/>
              <w:rPr>
                <w:rFonts w:ascii="宋体" w:hAnsi="宋体"/>
                <w:color w:val="000000"/>
                <w:sz w:val="28"/>
                <w:szCs w:val="28"/>
              </w:rPr>
            </w:pPr>
          </w:p>
        </w:tc>
        <w:tc>
          <w:tcPr>
            <w:tcW w:w="1080" w:type="dxa"/>
            <w:noWrap w:val="0"/>
            <w:vAlign w:val="center"/>
          </w:tcPr>
          <w:p>
            <w:pPr>
              <w:spacing w:line="360" w:lineRule="auto"/>
              <w:ind w:right="-153" w:rightChars="-73" w:firstLine="560"/>
              <w:jc w:val="center"/>
              <w:rPr>
                <w:rFonts w:ascii="宋体" w:hAnsi="宋体"/>
                <w:color w:val="000000"/>
                <w:sz w:val="28"/>
                <w:szCs w:val="28"/>
              </w:rPr>
            </w:pPr>
          </w:p>
        </w:tc>
        <w:tc>
          <w:tcPr>
            <w:tcW w:w="900" w:type="dxa"/>
            <w:noWrap w:val="0"/>
            <w:vAlign w:val="center"/>
          </w:tcPr>
          <w:p>
            <w:pPr>
              <w:spacing w:line="360" w:lineRule="auto"/>
              <w:ind w:right="-153" w:rightChars="-73" w:firstLine="560"/>
              <w:jc w:val="center"/>
              <w:rPr>
                <w:rFonts w:ascii="宋体" w:hAnsi="宋体"/>
                <w:color w:val="000000"/>
                <w:sz w:val="28"/>
                <w:szCs w:val="28"/>
              </w:rPr>
            </w:pPr>
          </w:p>
        </w:tc>
      </w:tr>
    </w:tbl>
    <w:p>
      <w:pPr>
        <w:spacing w:line="360" w:lineRule="auto"/>
        <w:ind w:firstLine="520"/>
        <w:rPr>
          <w:rFonts w:ascii="宋体" w:hAnsi="宋体"/>
          <w:color w:val="000000"/>
          <w:spacing w:val="10"/>
          <w:sz w:val="24"/>
        </w:rPr>
      </w:pPr>
    </w:p>
    <w:p>
      <w:pPr>
        <w:spacing w:line="360" w:lineRule="auto"/>
        <w:ind w:firstLine="520"/>
        <w:rPr>
          <w:rFonts w:ascii="宋体" w:hAnsi="宋体"/>
          <w:color w:val="000000"/>
          <w:spacing w:val="10"/>
          <w:sz w:val="24"/>
        </w:rPr>
      </w:pPr>
    </w:p>
    <w:p>
      <w:pPr>
        <w:spacing w:line="360" w:lineRule="auto"/>
        <w:ind w:firstLine="520"/>
        <w:rPr>
          <w:rFonts w:ascii="宋体" w:hAnsi="宋体"/>
          <w:color w:val="000000"/>
          <w:spacing w:val="10"/>
          <w:sz w:val="24"/>
        </w:rPr>
      </w:pPr>
    </w:p>
    <w:p>
      <w:pPr>
        <w:spacing w:line="360" w:lineRule="auto"/>
        <w:ind w:firstLine="520"/>
        <w:rPr>
          <w:rFonts w:ascii="宋体" w:hAnsi="宋体"/>
          <w:color w:val="000000"/>
          <w:spacing w:val="10"/>
          <w:sz w:val="24"/>
        </w:rPr>
      </w:pPr>
      <w:r>
        <w:rPr>
          <w:rFonts w:hint="eastAsia" w:ascii="宋体" w:hAnsi="宋体" w:cs="宋体"/>
          <w:color w:val="000000"/>
          <w:spacing w:val="10"/>
          <w:sz w:val="24"/>
        </w:rPr>
        <w:t>报价人名称（盖章）：</w:t>
      </w:r>
    </w:p>
    <w:p>
      <w:pPr>
        <w:spacing w:line="360" w:lineRule="auto"/>
        <w:ind w:firstLine="520"/>
        <w:rPr>
          <w:rFonts w:ascii="宋体" w:hAnsi="宋体"/>
          <w:color w:val="000000"/>
          <w:spacing w:val="10"/>
          <w:sz w:val="24"/>
        </w:rPr>
      </w:pPr>
    </w:p>
    <w:p>
      <w:pPr>
        <w:spacing w:line="360" w:lineRule="auto"/>
        <w:ind w:firstLine="520"/>
        <w:rPr>
          <w:rFonts w:ascii="宋体" w:hAnsi="宋体"/>
          <w:color w:val="000000"/>
          <w:spacing w:val="10"/>
          <w:sz w:val="24"/>
        </w:rPr>
      </w:pPr>
    </w:p>
    <w:p>
      <w:pPr>
        <w:spacing w:line="360" w:lineRule="auto"/>
        <w:ind w:firstLine="520"/>
        <w:rPr>
          <w:rFonts w:ascii="宋体" w:hAnsi="宋体"/>
          <w:color w:val="000000"/>
          <w:spacing w:val="10"/>
          <w:sz w:val="24"/>
        </w:rPr>
      </w:pPr>
      <w:r>
        <w:rPr>
          <w:rFonts w:hint="eastAsia" w:ascii="宋体" w:hAnsi="宋体" w:cs="宋体"/>
          <w:color w:val="000000"/>
          <w:spacing w:val="10"/>
          <w:sz w:val="24"/>
        </w:rPr>
        <w:t>法定代表人或授权代表人（签字或印章）：</w:t>
      </w:r>
    </w:p>
    <w:p>
      <w:pPr>
        <w:snapToGrid w:val="0"/>
        <w:spacing w:line="360" w:lineRule="auto"/>
        <w:ind w:firstLine="520"/>
        <w:rPr>
          <w:rFonts w:ascii="宋体" w:hAnsi="宋体"/>
          <w:color w:val="000000"/>
          <w:spacing w:val="10"/>
          <w:sz w:val="24"/>
        </w:rPr>
      </w:pPr>
    </w:p>
    <w:p>
      <w:pPr>
        <w:spacing w:line="360" w:lineRule="auto"/>
        <w:ind w:firstLine="520"/>
        <w:rPr>
          <w:rFonts w:ascii="宋体" w:hAnsi="宋体" w:cs="宋体"/>
          <w:color w:val="000000"/>
          <w:spacing w:val="10"/>
          <w:sz w:val="24"/>
        </w:rPr>
      </w:pPr>
      <w:r>
        <w:rPr>
          <w:rFonts w:hint="eastAsia" w:ascii="宋体" w:hAnsi="宋体" w:cs="宋体"/>
          <w:color w:val="000000"/>
          <w:spacing w:val="10"/>
          <w:sz w:val="24"/>
        </w:rPr>
        <w:t>年月日</w:t>
      </w:r>
    </w:p>
    <w:p>
      <w:pPr>
        <w:spacing w:line="360" w:lineRule="auto"/>
        <w:ind w:firstLine="520"/>
        <w:rPr>
          <w:rFonts w:ascii="宋体" w:hAnsi="宋体" w:cs="宋体"/>
          <w:color w:val="000000"/>
          <w:spacing w:val="10"/>
          <w:sz w:val="24"/>
        </w:rPr>
      </w:pPr>
    </w:p>
    <w:p>
      <w:pPr>
        <w:spacing w:line="360" w:lineRule="auto"/>
        <w:ind w:firstLine="520"/>
        <w:rPr>
          <w:rFonts w:ascii="宋体" w:hAnsi="宋体" w:cs="宋体"/>
          <w:color w:val="000000"/>
          <w:spacing w:val="10"/>
          <w:sz w:val="24"/>
        </w:rPr>
      </w:pPr>
    </w:p>
    <w:p>
      <w:pPr>
        <w:spacing w:line="360" w:lineRule="auto"/>
        <w:ind w:firstLine="520"/>
        <w:rPr>
          <w:rFonts w:ascii="宋体" w:hAnsi="宋体" w:cs="宋体"/>
          <w:color w:val="000000"/>
          <w:spacing w:val="10"/>
          <w:sz w:val="24"/>
        </w:rPr>
      </w:pPr>
    </w:p>
    <w:p>
      <w:pPr>
        <w:spacing w:line="360" w:lineRule="auto"/>
        <w:rPr>
          <w:rFonts w:hint="eastAsia" w:ascii="宋体" w:hAnsi="宋体"/>
        </w:rPr>
      </w:pPr>
    </w:p>
    <w:p>
      <w:pPr>
        <w:spacing w:line="360" w:lineRule="auto"/>
        <w:rPr>
          <w:rFonts w:hint="eastAsia" w:ascii="宋体" w:hAnsi="宋体"/>
        </w:rPr>
      </w:pPr>
    </w:p>
    <w:p>
      <w:pPr>
        <w:spacing w:line="360" w:lineRule="auto"/>
        <w:rPr>
          <w:rFonts w:ascii="宋体" w:hAnsi="宋体"/>
        </w:rPr>
      </w:pPr>
    </w:p>
    <w:p>
      <w:pPr>
        <w:pStyle w:val="2"/>
        <w:keepNext w:val="0"/>
        <w:keepLines w:val="0"/>
        <w:spacing w:before="0" w:after="0" w:line="360" w:lineRule="auto"/>
        <w:ind w:firstLine="522"/>
        <w:rPr>
          <w:rFonts w:ascii="宋体" w:hAnsi="宋体"/>
          <w:color w:val="000000"/>
          <w:spacing w:val="10"/>
          <w:lang w:eastAsia="zh-CN"/>
        </w:rPr>
      </w:pPr>
      <w:r>
        <w:rPr>
          <w:rFonts w:hint="eastAsia" w:ascii="宋体" w:hAnsi="宋体" w:cs="宋体"/>
          <w:color w:val="000000"/>
          <w:spacing w:val="10"/>
        </w:rPr>
        <w:t>附件</w:t>
      </w:r>
      <w:r>
        <w:rPr>
          <w:rFonts w:hint="eastAsia" w:ascii="宋体" w:hAnsi="宋体"/>
          <w:color w:val="000000"/>
          <w:spacing w:val="10"/>
          <w:lang w:eastAsia="zh-CN"/>
        </w:rPr>
        <w:t>5</w:t>
      </w:r>
    </w:p>
    <w:p>
      <w:pPr>
        <w:spacing w:line="360" w:lineRule="auto"/>
        <w:ind w:firstLine="520"/>
        <w:rPr>
          <w:rFonts w:ascii="宋体" w:hAnsi="宋体"/>
          <w:color w:val="000000"/>
          <w:spacing w:val="10"/>
          <w:sz w:val="24"/>
        </w:rPr>
      </w:pPr>
      <w:r>
        <w:rPr>
          <w:rFonts w:hint="eastAsia" w:ascii="宋体" w:hAnsi="宋体" w:cs="宋体"/>
          <w:color w:val="000000"/>
          <w:spacing w:val="10"/>
          <w:sz w:val="24"/>
        </w:rPr>
        <w:t>报价人应仔细说明售后服务保证内容，出现质量问题响应时间及售后服务人员情况，并填写下表：</w:t>
      </w:r>
    </w:p>
    <w:p>
      <w:pPr>
        <w:pStyle w:val="2"/>
        <w:keepNext w:val="0"/>
        <w:keepLines w:val="0"/>
        <w:spacing w:before="0" w:after="0" w:line="360" w:lineRule="auto"/>
        <w:ind w:firstLine="522"/>
        <w:rPr>
          <w:rFonts w:ascii="宋体" w:hAnsi="宋体"/>
          <w:color w:val="000000"/>
        </w:rPr>
      </w:pPr>
      <w:bookmarkStart w:id="1" w:name="_Toc258923316"/>
      <w:bookmarkStart w:id="2" w:name="_Toc341708672"/>
      <w:bookmarkStart w:id="3" w:name="_Toc429495379"/>
      <w:r>
        <w:rPr>
          <w:rFonts w:hint="eastAsia" w:ascii="宋体" w:hAnsi="宋体" w:cs="宋体"/>
          <w:color w:val="000000"/>
        </w:rPr>
        <w:t>售后服务承诺</w:t>
      </w:r>
      <w:bookmarkEnd w:id="1"/>
      <w:bookmarkEnd w:id="2"/>
      <w:bookmarkEnd w:id="3"/>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280" w:type="dxa"/>
            <w:noWrap w:val="0"/>
            <w:vAlign w:val="top"/>
          </w:tcPr>
          <w:p>
            <w:pPr>
              <w:spacing w:line="360" w:lineRule="auto"/>
              <w:ind w:firstLine="522"/>
              <w:jc w:val="left"/>
              <w:rPr>
                <w:rFonts w:ascii="宋体" w:hAnsi="宋体"/>
                <w:b/>
                <w:bCs/>
                <w:color w:val="000000"/>
                <w:spacing w:val="10"/>
                <w:sz w:val="24"/>
              </w:rPr>
            </w:pPr>
            <w:r>
              <w:rPr>
                <w:rFonts w:hint="eastAsia" w:ascii="宋体" w:hAnsi="宋体" w:cs="宋体"/>
                <w:b/>
                <w:bCs/>
                <w:color w:val="000000"/>
                <w:spacing w:val="10"/>
                <w:sz w:val="24"/>
              </w:rPr>
              <w:t>厂商（电话、地址、联系人）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jc w:val="center"/>
        </w:trPr>
        <w:tc>
          <w:tcPr>
            <w:tcW w:w="8280" w:type="dxa"/>
            <w:noWrap w:val="0"/>
            <w:vAlign w:val="top"/>
          </w:tcPr>
          <w:p>
            <w:pPr>
              <w:spacing w:line="360" w:lineRule="auto"/>
              <w:ind w:firstLine="520"/>
              <w:rPr>
                <w:rFonts w:ascii="宋体" w:hAnsi="宋体"/>
                <w:color w:val="000000"/>
                <w:spacing w:val="10"/>
                <w:sz w:val="24"/>
              </w:rPr>
            </w:pPr>
            <w:r>
              <w:rPr>
                <w:rFonts w:hint="eastAsia" w:ascii="宋体" w:hAnsi="宋体" w:cs="宋体"/>
                <w:color w:val="000000"/>
                <w:spacing w:val="10"/>
                <w:sz w:val="24"/>
              </w:rPr>
              <w:t>现行售后服务的主要内容：（可附宣传材料）</w:t>
            </w:r>
          </w:p>
          <w:p>
            <w:pPr>
              <w:spacing w:line="360" w:lineRule="auto"/>
              <w:ind w:firstLine="520"/>
              <w:rPr>
                <w:rFonts w:ascii="宋体" w:hAnsi="宋体"/>
                <w:color w:val="000000"/>
                <w:spacing w:val="10"/>
                <w:sz w:val="24"/>
              </w:rPr>
            </w:pPr>
          </w:p>
          <w:p>
            <w:pPr>
              <w:spacing w:line="360" w:lineRule="auto"/>
              <w:ind w:firstLine="520"/>
              <w:rPr>
                <w:rFonts w:ascii="宋体" w:hAnsi="宋体"/>
                <w:color w:val="000000"/>
                <w:spacing w:val="10"/>
                <w:sz w:val="24"/>
              </w:rPr>
            </w:pPr>
          </w:p>
          <w:p>
            <w:pPr>
              <w:spacing w:line="360" w:lineRule="auto"/>
              <w:ind w:firstLine="520"/>
              <w:rPr>
                <w:rFonts w:ascii="宋体" w:hAnsi="宋体"/>
                <w:color w:val="000000"/>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280" w:type="dxa"/>
            <w:noWrap w:val="0"/>
            <w:vAlign w:val="top"/>
          </w:tcPr>
          <w:p>
            <w:pPr>
              <w:spacing w:line="360" w:lineRule="auto"/>
              <w:ind w:firstLine="522"/>
              <w:rPr>
                <w:rFonts w:ascii="宋体" w:hAnsi="宋体"/>
                <w:b/>
                <w:bCs/>
                <w:color w:val="000000"/>
                <w:spacing w:val="10"/>
                <w:sz w:val="24"/>
              </w:rPr>
            </w:pPr>
            <w:r>
              <w:rPr>
                <w:rFonts w:hint="eastAsia" w:ascii="宋体" w:hAnsi="宋体" w:cs="宋体"/>
                <w:b/>
                <w:color w:val="000000"/>
                <w:spacing w:val="10"/>
                <w:sz w:val="24"/>
              </w:rPr>
              <w:t>报价</w:t>
            </w:r>
            <w:r>
              <w:rPr>
                <w:rFonts w:hint="eastAsia" w:ascii="宋体" w:hAnsi="宋体" w:cs="宋体"/>
                <w:b/>
                <w:bCs/>
                <w:color w:val="000000"/>
                <w:spacing w:val="10"/>
                <w:sz w:val="24"/>
              </w:rPr>
              <w:t>人（电话、地址、联系人）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2" w:hRule="atLeast"/>
          <w:jc w:val="center"/>
        </w:trPr>
        <w:tc>
          <w:tcPr>
            <w:tcW w:w="8280" w:type="dxa"/>
            <w:noWrap w:val="0"/>
            <w:vAlign w:val="top"/>
          </w:tcPr>
          <w:p>
            <w:pPr>
              <w:spacing w:line="360" w:lineRule="auto"/>
              <w:ind w:firstLine="520"/>
              <w:rPr>
                <w:rFonts w:ascii="宋体" w:hAnsi="宋体"/>
                <w:color w:val="000000"/>
                <w:spacing w:val="10"/>
                <w:sz w:val="24"/>
              </w:rPr>
            </w:pPr>
            <w:r>
              <w:rPr>
                <w:rFonts w:hint="eastAsia" w:ascii="宋体" w:hAnsi="宋体" w:cs="宋体"/>
                <w:color w:val="000000"/>
                <w:spacing w:val="10"/>
                <w:sz w:val="24"/>
              </w:rPr>
              <w:t>现行售后服务的主要内容：（可附宣传材料）</w:t>
            </w:r>
          </w:p>
          <w:p>
            <w:pPr>
              <w:spacing w:line="360" w:lineRule="auto"/>
              <w:ind w:firstLine="520"/>
              <w:rPr>
                <w:rFonts w:ascii="宋体" w:hAnsi="宋体"/>
                <w:color w:val="000000"/>
                <w:spacing w:val="10"/>
                <w:sz w:val="24"/>
              </w:rPr>
            </w:pPr>
          </w:p>
          <w:p>
            <w:pPr>
              <w:spacing w:line="360" w:lineRule="auto"/>
              <w:ind w:firstLine="520"/>
              <w:rPr>
                <w:rFonts w:ascii="宋体" w:hAnsi="宋体"/>
                <w:color w:val="000000"/>
                <w:spacing w:val="10"/>
                <w:sz w:val="24"/>
              </w:rPr>
            </w:pPr>
          </w:p>
          <w:p>
            <w:pPr>
              <w:spacing w:line="360" w:lineRule="auto"/>
              <w:ind w:firstLine="520"/>
              <w:rPr>
                <w:rFonts w:ascii="宋体" w:hAnsi="宋体"/>
                <w:color w:val="000000"/>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3" w:hRule="atLeast"/>
          <w:jc w:val="center"/>
        </w:trPr>
        <w:tc>
          <w:tcPr>
            <w:tcW w:w="8280" w:type="dxa"/>
            <w:noWrap w:val="0"/>
            <w:vAlign w:val="top"/>
          </w:tcPr>
          <w:p>
            <w:pPr>
              <w:spacing w:line="360" w:lineRule="auto"/>
              <w:ind w:firstLine="522"/>
              <w:rPr>
                <w:rFonts w:ascii="宋体" w:hAnsi="宋体"/>
                <w:color w:val="000000"/>
                <w:spacing w:val="10"/>
                <w:sz w:val="24"/>
              </w:rPr>
            </w:pPr>
            <w:r>
              <w:rPr>
                <w:rFonts w:hint="eastAsia" w:ascii="宋体" w:hAnsi="宋体" w:cs="宋体"/>
                <w:b/>
                <w:bCs/>
                <w:color w:val="000000"/>
                <w:spacing w:val="10"/>
                <w:sz w:val="24"/>
              </w:rPr>
              <w:t>售后服务人员简历：</w:t>
            </w:r>
            <w:r>
              <w:rPr>
                <w:rFonts w:hint="eastAsia" w:ascii="宋体" w:hAnsi="宋体" w:cs="宋体"/>
                <w:color w:val="000000"/>
                <w:spacing w:val="10"/>
                <w:sz w:val="24"/>
              </w:rPr>
              <w:t>（姓名、性别、年龄、身份证号、学历、联系电话及相关项目的售后服务工作经历）</w:t>
            </w:r>
          </w:p>
        </w:tc>
      </w:tr>
    </w:tbl>
    <w:p>
      <w:pPr>
        <w:spacing w:line="360" w:lineRule="auto"/>
        <w:ind w:firstLine="1040" w:firstLineChars="400"/>
        <w:rPr>
          <w:rFonts w:ascii="宋体" w:hAnsi="宋体"/>
          <w:color w:val="000000"/>
          <w:spacing w:val="10"/>
          <w:sz w:val="24"/>
        </w:rPr>
      </w:pPr>
      <w:r>
        <w:rPr>
          <w:rFonts w:hint="eastAsia" w:ascii="宋体" w:hAnsi="宋体" w:cs="宋体"/>
          <w:color w:val="000000"/>
          <w:spacing w:val="10"/>
          <w:sz w:val="24"/>
        </w:rPr>
        <w:t>特此承诺！</w:t>
      </w:r>
    </w:p>
    <w:p>
      <w:pPr>
        <w:spacing w:line="360" w:lineRule="auto"/>
        <w:ind w:firstLine="1040" w:firstLineChars="400"/>
        <w:rPr>
          <w:rFonts w:ascii="宋体" w:hAnsi="宋体"/>
          <w:color w:val="000000"/>
          <w:spacing w:val="10"/>
          <w:sz w:val="24"/>
        </w:rPr>
      </w:pPr>
    </w:p>
    <w:p>
      <w:pPr>
        <w:spacing w:line="360" w:lineRule="auto"/>
        <w:ind w:firstLine="520"/>
        <w:rPr>
          <w:rFonts w:ascii="宋体" w:hAnsi="宋体"/>
          <w:color w:val="000000"/>
          <w:spacing w:val="10"/>
          <w:sz w:val="24"/>
        </w:rPr>
      </w:pPr>
      <w:r>
        <w:rPr>
          <w:rFonts w:hint="eastAsia" w:ascii="宋体" w:hAnsi="宋体" w:cs="宋体"/>
          <w:color w:val="000000"/>
          <w:spacing w:val="10"/>
          <w:sz w:val="24"/>
        </w:rPr>
        <w:t>承诺方授权代表签字：</w:t>
      </w:r>
    </w:p>
    <w:p>
      <w:pPr>
        <w:spacing w:line="360" w:lineRule="auto"/>
        <w:ind w:firstLine="520"/>
        <w:rPr>
          <w:rFonts w:ascii="宋体" w:hAnsi="宋体"/>
          <w:color w:val="000000"/>
          <w:spacing w:val="10"/>
          <w:sz w:val="24"/>
        </w:rPr>
      </w:pPr>
      <w:r>
        <w:rPr>
          <w:rFonts w:hint="eastAsia" w:ascii="宋体" w:hAnsi="宋体" w:cs="宋体"/>
          <w:color w:val="000000"/>
          <w:spacing w:val="10"/>
          <w:sz w:val="24"/>
        </w:rPr>
        <w:t>职务：</w:t>
      </w:r>
    </w:p>
    <w:p>
      <w:pPr>
        <w:spacing w:line="360" w:lineRule="auto"/>
        <w:ind w:firstLine="520"/>
        <w:rPr>
          <w:rFonts w:ascii="宋体" w:hAnsi="宋体"/>
          <w:color w:val="000000"/>
          <w:spacing w:val="10"/>
          <w:sz w:val="24"/>
        </w:rPr>
      </w:pPr>
      <w:r>
        <w:rPr>
          <w:rFonts w:hint="eastAsia" w:ascii="宋体" w:hAnsi="宋体" w:cs="宋体"/>
          <w:color w:val="000000"/>
          <w:spacing w:val="10"/>
          <w:sz w:val="24"/>
        </w:rPr>
        <w:t>承诺方名称（公章）：</w:t>
      </w:r>
    </w:p>
    <w:p>
      <w:pPr>
        <w:spacing w:line="360" w:lineRule="auto"/>
        <w:ind w:firstLine="420"/>
        <w:rPr>
          <w:rFonts w:ascii="宋体" w:hAnsi="宋体" w:cs="宋体"/>
          <w:color w:val="000000"/>
          <w:spacing w:val="10"/>
          <w:sz w:val="24"/>
        </w:rPr>
      </w:pPr>
      <w:r>
        <w:rPr>
          <w:rFonts w:hint="eastAsia" w:ascii="宋体" w:hAnsi="宋体" w:cs="宋体"/>
          <w:color w:val="000000"/>
          <w:spacing w:val="10"/>
          <w:sz w:val="24"/>
        </w:rPr>
        <w:t>日期：年月日</w:t>
      </w:r>
    </w:p>
    <w:p>
      <w:pPr>
        <w:spacing w:line="360" w:lineRule="auto"/>
        <w:ind w:firstLine="520"/>
        <w:rPr>
          <w:rFonts w:ascii="宋体" w:hAnsi="宋体" w:cs="宋体"/>
          <w:color w:val="000000"/>
          <w:spacing w:val="10"/>
          <w:sz w:val="24"/>
        </w:rPr>
      </w:pPr>
    </w:p>
    <w:p>
      <w:pPr>
        <w:spacing w:line="360" w:lineRule="auto"/>
        <w:ind w:firstLine="520"/>
        <w:rPr>
          <w:rFonts w:ascii="宋体" w:hAnsi="宋体" w:cs="宋体"/>
          <w:color w:val="000000"/>
          <w:spacing w:val="10"/>
          <w:sz w:val="24"/>
        </w:rPr>
      </w:pPr>
    </w:p>
    <w:p>
      <w:pPr>
        <w:spacing w:line="360" w:lineRule="auto"/>
        <w:ind w:firstLine="520"/>
        <w:rPr>
          <w:rFonts w:ascii="宋体" w:hAnsi="宋体" w:cs="宋体"/>
          <w:color w:val="000000"/>
          <w:spacing w:val="10"/>
          <w:sz w:val="24"/>
        </w:rPr>
      </w:pPr>
    </w:p>
    <w:p>
      <w:pPr>
        <w:pStyle w:val="2"/>
        <w:keepNext w:val="0"/>
        <w:keepLines w:val="0"/>
        <w:spacing w:before="100" w:beforeAutospacing="1" w:after="480" w:afterLines="200" w:line="360" w:lineRule="auto"/>
        <w:ind w:firstLine="680"/>
        <w:rPr>
          <w:rFonts w:ascii="宋体" w:hAnsi="宋体" w:cs="宋体"/>
          <w:color w:val="000000"/>
          <w:spacing w:val="10"/>
        </w:rPr>
      </w:pPr>
    </w:p>
    <w:p>
      <w:pPr>
        <w:pStyle w:val="2"/>
        <w:keepNext w:val="0"/>
        <w:keepLines w:val="0"/>
        <w:spacing w:before="0" w:after="0" w:line="360" w:lineRule="auto"/>
        <w:rPr>
          <w:rFonts w:hint="eastAsia" w:ascii="宋体" w:hAnsi="宋体" w:cs="宋体"/>
          <w:color w:val="000000"/>
          <w:spacing w:val="10"/>
          <w:sz w:val="24"/>
          <w:szCs w:val="24"/>
          <w:lang w:eastAsia="zh-CN"/>
        </w:rPr>
      </w:pPr>
      <w:bookmarkStart w:id="4" w:name="_Toc429495376"/>
    </w:p>
    <w:p>
      <w:pPr>
        <w:pStyle w:val="2"/>
        <w:keepNext w:val="0"/>
        <w:keepLines w:val="0"/>
        <w:spacing w:before="0" w:after="0" w:line="360" w:lineRule="auto"/>
        <w:rPr>
          <w:rFonts w:ascii="宋体" w:hAnsi="宋体"/>
          <w:color w:val="000000"/>
          <w:spacing w:val="10"/>
          <w:lang w:eastAsia="zh-CN"/>
        </w:rPr>
      </w:pPr>
      <w:r>
        <w:rPr>
          <w:rFonts w:hint="eastAsia" w:ascii="宋体" w:hAnsi="宋体" w:cs="宋体"/>
          <w:color w:val="000000"/>
          <w:spacing w:val="10"/>
        </w:rPr>
        <w:t>附件</w:t>
      </w:r>
      <w:bookmarkEnd w:id="4"/>
      <w:r>
        <w:rPr>
          <w:rFonts w:hint="eastAsia" w:ascii="宋体" w:hAnsi="宋体" w:cs="宋体"/>
          <w:color w:val="000000"/>
          <w:spacing w:val="10"/>
          <w:lang w:eastAsia="zh-CN"/>
        </w:rPr>
        <w:t>6</w:t>
      </w:r>
    </w:p>
    <w:p>
      <w:pPr>
        <w:pStyle w:val="2"/>
        <w:keepNext w:val="0"/>
        <w:keepLines w:val="0"/>
        <w:spacing w:before="0" w:after="0" w:line="360" w:lineRule="auto"/>
        <w:ind w:firstLine="3924" w:firstLineChars="1150"/>
        <w:rPr>
          <w:rFonts w:ascii="宋体" w:hAnsi="宋体"/>
          <w:color w:val="000000"/>
          <w:spacing w:val="10"/>
        </w:rPr>
      </w:pPr>
      <w:bookmarkStart w:id="5" w:name="_Toc429495377"/>
      <w:bookmarkStart w:id="6" w:name="_Toc258923315"/>
      <w:bookmarkStart w:id="7" w:name="_Toc341708670"/>
      <w:r>
        <w:rPr>
          <w:rFonts w:hint="eastAsia" w:ascii="宋体" w:hAnsi="宋体" w:cs="宋体"/>
          <w:color w:val="000000"/>
          <w:spacing w:val="10"/>
        </w:rPr>
        <w:t>优惠条件承诺书</w:t>
      </w:r>
      <w:bookmarkEnd w:id="5"/>
      <w:bookmarkEnd w:id="6"/>
      <w:bookmarkEnd w:id="7"/>
    </w:p>
    <w:p>
      <w:pPr>
        <w:spacing w:line="360" w:lineRule="auto"/>
        <w:ind w:firstLine="520"/>
        <w:textAlignment w:val="baseline"/>
        <w:rPr>
          <w:rFonts w:ascii="宋体" w:hAnsi="宋体"/>
          <w:color w:val="000000"/>
          <w:spacing w:val="10"/>
          <w:sz w:val="24"/>
        </w:rPr>
      </w:pPr>
      <w:r>
        <w:rPr>
          <w:rFonts w:hint="eastAsia" w:ascii="宋体" w:hAnsi="宋体" w:cs="宋体"/>
          <w:color w:val="000000"/>
          <w:spacing w:val="10"/>
          <w:sz w:val="24"/>
        </w:rPr>
        <w:t>致：</w:t>
      </w:r>
    </w:p>
    <w:p>
      <w:pPr>
        <w:spacing w:line="360" w:lineRule="auto"/>
        <w:ind w:firstLine="520"/>
        <w:textAlignment w:val="baseline"/>
        <w:rPr>
          <w:rFonts w:ascii="宋体" w:hAnsi="宋体"/>
          <w:color w:val="000000"/>
          <w:spacing w:val="10"/>
          <w:sz w:val="24"/>
        </w:rPr>
      </w:pPr>
      <w:r>
        <w:rPr>
          <w:rFonts w:hint="eastAsia" w:ascii="宋体" w:hAnsi="宋体" w:cs="宋体"/>
          <w:color w:val="000000"/>
          <w:spacing w:val="10"/>
          <w:sz w:val="24"/>
        </w:rPr>
        <w:t>经仔细阅读你们的询价比价文件，对所报价项目向贵单位特作如下优惠条件承诺：</w:t>
      </w:r>
    </w:p>
    <w:p>
      <w:pPr>
        <w:spacing w:line="360" w:lineRule="auto"/>
        <w:ind w:firstLine="520"/>
        <w:textAlignment w:val="baseline"/>
        <w:rPr>
          <w:rFonts w:ascii="宋体" w:hAnsi="宋体"/>
          <w:color w:val="000000"/>
          <w:spacing w:val="10"/>
          <w:sz w:val="24"/>
        </w:rPr>
      </w:pPr>
      <w:r>
        <w:rPr>
          <w:rFonts w:hint="eastAsia" w:ascii="宋体" w:hAnsi="宋体" w:cs="宋体"/>
          <w:color w:val="000000"/>
          <w:spacing w:val="10"/>
          <w:sz w:val="24"/>
        </w:rPr>
        <w:t>（</w:t>
      </w:r>
      <w:r>
        <w:rPr>
          <w:rFonts w:ascii="宋体" w:hAnsi="宋体"/>
          <w:color w:val="000000"/>
          <w:spacing w:val="10"/>
          <w:sz w:val="24"/>
        </w:rPr>
        <w:t>1</w:t>
      </w:r>
      <w:r>
        <w:rPr>
          <w:rFonts w:hint="eastAsia" w:ascii="宋体" w:hAnsi="宋体" w:cs="宋体"/>
          <w:color w:val="000000"/>
          <w:spacing w:val="10"/>
          <w:sz w:val="24"/>
        </w:rPr>
        <w:t>）．．．．．．</w:t>
      </w:r>
    </w:p>
    <w:p>
      <w:pPr>
        <w:spacing w:line="360" w:lineRule="auto"/>
        <w:ind w:firstLine="520"/>
        <w:textAlignment w:val="baseline"/>
        <w:rPr>
          <w:rFonts w:ascii="宋体" w:hAnsi="宋体"/>
          <w:color w:val="000000"/>
          <w:spacing w:val="10"/>
          <w:sz w:val="24"/>
        </w:rPr>
      </w:pPr>
      <w:r>
        <w:rPr>
          <w:rFonts w:hint="eastAsia" w:ascii="宋体" w:hAnsi="宋体" w:cs="宋体"/>
          <w:color w:val="000000"/>
          <w:spacing w:val="10"/>
          <w:sz w:val="24"/>
        </w:rPr>
        <w:t>（</w:t>
      </w:r>
      <w:r>
        <w:rPr>
          <w:rFonts w:ascii="宋体" w:hAnsi="宋体"/>
          <w:color w:val="000000"/>
          <w:spacing w:val="10"/>
          <w:sz w:val="24"/>
        </w:rPr>
        <w:t>2</w:t>
      </w:r>
      <w:r>
        <w:rPr>
          <w:rFonts w:hint="eastAsia" w:ascii="宋体" w:hAnsi="宋体" w:cs="宋体"/>
          <w:color w:val="000000"/>
          <w:spacing w:val="10"/>
          <w:sz w:val="24"/>
        </w:rPr>
        <w:t>）．．．．．．</w:t>
      </w:r>
    </w:p>
    <w:p>
      <w:pPr>
        <w:spacing w:line="360" w:lineRule="auto"/>
        <w:ind w:firstLine="520"/>
        <w:textAlignment w:val="baseline"/>
        <w:rPr>
          <w:rFonts w:ascii="宋体" w:hAnsi="宋体"/>
          <w:color w:val="000000"/>
          <w:spacing w:val="10"/>
          <w:sz w:val="24"/>
        </w:rPr>
      </w:pPr>
      <w:r>
        <w:rPr>
          <w:rFonts w:hint="eastAsia" w:ascii="宋体" w:hAnsi="宋体" w:cs="宋体"/>
          <w:color w:val="000000"/>
          <w:spacing w:val="10"/>
          <w:sz w:val="24"/>
        </w:rPr>
        <w:t>（</w:t>
      </w:r>
      <w:r>
        <w:rPr>
          <w:rFonts w:ascii="宋体" w:hAnsi="宋体"/>
          <w:color w:val="000000"/>
          <w:spacing w:val="10"/>
          <w:sz w:val="24"/>
        </w:rPr>
        <w:t>3</w:t>
      </w:r>
      <w:r>
        <w:rPr>
          <w:rFonts w:hint="eastAsia" w:ascii="宋体" w:hAnsi="宋体" w:cs="宋体"/>
          <w:color w:val="000000"/>
          <w:spacing w:val="10"/>
          <w:sz w:val="24"/>
        </w:rPr>
        <w:t>）．．．．．．</w:t>
      </w:r>
    </w:p>
    <w:p>
      <w:pPr>
        <w:spacing w:line="360" w:lineRule="auto"/>
        <w:ind w:firstLine="520"/>
        <w:textAlignment w:val="baseline"/>
        <w:rPr>
          <w:rFonts w:ascii="宋体" w:hAnsi="宋体"/>
          <w:color w:val="000000"/>
          <w:spacing w:val="10"/>
          <w:sz w:val="24"/>
        </w:rPr>
      </w:pPr>
      <w:r>
        <w:rPr>
          <w:rFonts w:hint="eastAsia" w:ascii="宋体" w:hAnsi="宋体" w:cs="宋体"/>
          <w:color w:val="000000"/>
          <w:spacing w:val="10"/>
          <w:sz w:val="24"/>
        </w:rPr>
        <w:t>．．．．．．</w:t>
      </w:r>
    </w:p>
    <w:p>
      <w:pPr>
        <w:spacing w:line="360" w:lineRule="auto"/>
        <w:ind w:firstLine="520"/>
        <w:textAlignment w:val="baseline"/>
        <w:rPr>
          <w:rFonts w:ascii="宋体" w:hAnsi="宋体"/>
          <w:color w:val="000000"/>
          <w:spacing w:val="10"/>
          <w:sz w:val="24"/>
        </w:rPr>
      </w:pPr>
      <w:r>
        <w:rPr>
          <w:rFonts w:hint="eastAsia" w:ascii="宋体" w:hAnsi="宋体" w:cs="宋体"/>
          <w:color w:val="000000"/>
          <w:spacing w:val="10"/>
          <w:sz w:val="24"/>
        </w:rPr>
        <w:t>特此承诺！</w:t>
      </w:r>
    </w:p>
    <w:p>
      <w:pPr>
        <w:spacing w:line="360" w:lineRule="auto"/>
        <w:ind w:firstLine="520"/>
        <w:textAlignment w:val="baseline"/>
        <w:rPr>
          <w:rFonts w:ascii="宋体" w:hAnsi="宋体"/>
          <w:color w:val="000000"/>
          <w:spacing w:val="10"/>
          <w:sz w:val="24"/>
        </w:rPr>
      </w:pPr>
    </w:p>
    <w:p>
      <w:pPr>
        <w:spacing w:line="360" w:lineRule="auto"/>
        <w:ind w:firstLine="520"/>
        <w:rPr>
          <w:rFonts w:ascii="宋体" w:hAnsi="宋体"/>
          <w:color w:val="000000"/>
          <w:spacing w:val="10"/>
          <w:sz w:val="24"/>
        </w:rPr>
      </w:pPr>
    </w:p>
    <w:p>
      <w:pPr>
        <w:spacing w:line="360" w:lineRule="auto"/>
        <w:ind w:firstLine="520"/>
        <w:rPr>
          <w:rFonts w:ascii="宋体" w:hAnsi="宋体"/>
          <w:color w:val="000000"/>
          <w:spacing w:val="10"/>
          <w:sz w:val="24"/>
        </w:rPr>
      </w:pPr>
    </w:p>
    <w:p>
      <w:pPr>
        <w:spacing w:line="360" w:lineRule="auto"/>
        <w:ind w:firstLine="520"/>
        <w:rPr>
          <w:rFonts w:ascii="宋体" w:hAnsi="宋体"/>
          <w:color w:val="000000"/>
          <w:spacing w:val="10"/>
          <w:sz w:val="24"/>
        </w:rPr>
      </w:pPr>
    </w:p>
    <w:p>
      <w:pPr>
        <w:spacing w:line="360" w:lineRule="auto"/>
        <w:ind w:firstLine="520"/>
        <w:rPr>
          <w:rFonts w:ascii="宋体" w:hAnsi="宋体"/>
          <w:color w:val="000000"/>
          <w:spacing w:val="10"/>
          <w:sz w:val="24"/>
        </w:rPr>
      </w:pPr>
    </w:p>
    <w:p>
      <w:pPr>
        <w:spacing w:line="360" w:lineRule="auto"/>
        <w:ind w:firstLine="520"/>
        <w:rPr>
          <w:rFonts w:ascii="宋体" w:hAnsi="宋体"/>
          <w:color w:val="000000"/>
          <w:spacing w:val="10"/>
          <w:sz w:val="24"/>
        </w:rPr>
      </w:pPr>
    </w:p>
    <w:p>
      <w:pPr>
        <w:spacing w:line="360" w:lineRule="auto"/>
        <w:ind w:firstLine="520"/>
        <w:rPr>
          <w:rFonts w:ascii="宋体" w:hAnsi="宋体"/>
          <w:color w:val="000000"/>
          <w:spacing w:val="10"/>
          <w:sz w:val="24"/>
        </w:rPr>
      </w:pPr>
    </w:p>
    <w:p>
      <w:pPr>
        <w:spacing w:line="360" w:lineRule="auto"/>
        <w:ind w:firstLine="520"/>
        <w:rPr>
          <w:rFonts w:ascii="宋体" w:hAnsi="宋体"/>
          <w:color w:val="000000"/>
          <w:spacing w:val="10"/>
          <w:sz w:val="24"/>
        </w:rPr>
      </w:pPr>
      <w:r>
        <w:rPr>
          <w:rFonts w:hint="eastAsia" w:ascii="宋体" w:hAnsi="宋体" w:cs="宋体"/>
          <w:color w:val="000000"/>
          <w:spacing w:val="10"/>
          <w:sz w:val="24"/>
        </w:rPr>
        <w:t>报价人授权代表签字：</w:t>
      </w:r>
    </w:p>
    <w:p>
      <w:pPr>
        <w:spacing w:line="360" w:lineRule="auto"/>
        <w:ind w:firstLine="520"/>
        <w:rPr>
          <w:rFonts w:ascii="宋体" w:hAnsi="宋体"/>
          <w:color w:val="000000"/>
          <w:spacing w:val="10"/>
          <w:sz w:val="24"/>
        </w:rPr>
      </w:pPr>
      <w:r>
        <w:rPr>
          <w:rFonts w:hint="eastAsia" w:ascii="宋体" w:hAnsi="宋体" w:cs="宋体"/>
          <w:color w:val="000000"/>
          <w:spacing w:val="10"/>
          <w:sz w:val="24"/>
        </w:rPr>
        <w:t>职务：</w:t>
      </w:r>
    </w:p>
    <w:p>
      <w:pPr>
        <w:spacing w:line="360" w:lineRule="auto"/>
        <w:ind w:firstLine="520"/>
        <w:rPr>
          <w:rFonts w:ascii="宋体" w:hAnsi="宋体"/>
          <w:color w:val="000000"/>
          <w:spacing w:val="10"/>
          <w:sz w:val="24"/>
        </w:rPr>
      </w:pPr>
      <w:r>
        <w:rPr>
          <w:rFonts w:hint="eastAsia" w:ascii="宋体" w:hAnsi="宋体" w:cs="宋体"/>
          <w:color w:val="000000"/>
          <w:spacing w:val="10"/>
          <w:sz w:val="24"/>
        </w:rPr>
        <w:t>报价人名称（盖章）：</w:t>
      </w:r>
    </w:p>
    <w:p>
      <w:pPr>
        <w:spacing w:line="360" w:lineRule="auto"/>
        <w:ind w:firstLine="520"/>
        <w:rPr>
          <w:rFonts w:ascii="宋体" w:hAnsi="宋体"/>
          <w:color w:val="000000"/>
          <w:spacing w:val="10"/>
          <w:sz w:val="24"/>
        </w:rPr>
      </w:pPr>
      <w:r>
        <w:rPr>
          <w:rFonts w:hint="eastAsia" w:ascii="宋体" w:hAnsi="宋体" w:cs="宋体"/>
          <w:color w:val="000000"/>
          <w:spacing w:val="10"/>
          <w:sz w:val="24"/>
        </w:rPr>
        <w:t>地址：</w:t>
      </w:r>
    </w:p>
    <w:p>
      <w:pPr>
        <w:spacing w:line="360" w:lineRule="auto"/>
        <w:ind w:firstLine="520"/>
        <w:rPr>
          <w:rFonts w:ascii="宋体" w:hAnsi="宋体"/>
          <w:color w:val="000000"/>
          <w:spacing w:val="10"/>
          <w:sz w:val="24"/>
        </w:rPr>
      </w:pPr>
      <w:r>
        <w:rPr>
          <w:rFonts w:hint="eastAsia" w:ascii="宋体" w:hAnsi="宋体" w:cs="宋体"/>
          <w:color w:val="000000"/>
          <w:spacing w:val="10"/>
          <w:sz w:val="24"/>
        </w:rPr>
        <w:t>电话：</w:t>
      </w:r>
    </w:p>
    <w:p>
      <w:pPr>
        <w:spacing w:line="360" w:lineRule="auto"/>
        <w:ind w:firstLine="520"/>
        <w:rPr>
          <w:rFonts w:ascii="宋体" w:hAnsi="宋体"/>
          <w:color w:val="000000"/>
          <w:spacing w:val="10"/>
          <w:sz w:val="24"/>
        </w:rPr>
      </w:pPr>
      <w:r>
        <w:rPr>
          <w:rFonts w:hint="eastAsia" w:ascii="宋体" w:hAnsi="宋体" w:cs="宋体"/>
          <w:color w:val="000000"/>
          <w:spacing w:val="10"/>
          <w:sz w:val="24"/>
        </w:rPr>
        <w:t>传真：</w:t>
      </w:r>
    </w:p>
    <w:p>
      <w:pPr>
        <w:spacing w:line="360" w:lineRule="auto"/>
        <w:ind w:firstLine="520"/>
        <w:jc w:val="right"/>
        <w:rPr>
          <w:rFonts w:ascii="宋体" w:hAnsi="宋体"/>
          <w:color w:val="000000"/>
          <w:spacing w:val="10"/>
          <w:sz w:val="24"/>
        </w:rPr>
      </w:pPr>
    </w:p>
    <w:p>
      <w:pPr>
        <w:spacing w:line="360" w:lineRule="auto"/>
        <w:ind w:firstLine="520"/>
        <w:jc w:val="right"/>
        <w:rPr>
          <w:rFonts w:ascii="宋体" w:hAnsi="宋体"/>
          <w:color w:val="000000"/>
          <w:spacing w:val="10"/>
          <w:sz w:val="24"/>
        </w:rPr>
      </w:pPr>
      <w:r>
        <w:rPr>
          <w:rFonts w:hint="eastAsia" w:ascii="宋体" w:hAnsi="宋体" w:cs="宋体"/>
          <w:color w:val="000000"/>
          <w:spacing w:val="10"/>
          <w:sz w:val="24"/>
        </w:rPr>
        <w:t>日期：年月日</w:t>
      </w:r>
    </w:p>
    <w:p>
      <w:pPr>
        <w:spacing w:line="360" w:lineRule="auto"/>
        <w:ind w:firstLine="420"/>
        <w:rPr>
          <w:rFonts w:ascii="宋体" w:hAnsi="宋体"/>
        </w:rPr>
      </w:pPr>
    </w:p>
    <w:p>
      <w:pPr>
        <w:spacing w:line="360" w:lineRule="auto"/>
        <w:ind w:firstLine="420"/>
        <w:rPr>
          <w:rFonts w:ascii="宋体" w:hAnsi="宋体"/>
        </w:rPr>
      </w:pPr>
    </w:p>
    <w:p>
      <w:pPr>
        <w:spacing w:line="360" w:lineRule="auto"/>
        <w:ind w:firstLine="420"/>
        <w:rPr>
          <w:rFonts w:ascii="宋体" w:hAnsi="宋体"/>
        </w:rPr>
      </w:pPr>
    </w:p>
    <w:p>
      <w:pPr>
        <w:pStyle w:val="2"/>
        <w:keepNext w:val="0"/>
        <w:keepLines w:val="0"/>
        <w:spacing w:before="0" w:after="0" w:line="360" w:lineRule="auto"/>
        <w:ind w:firstLine="522"/>
        <w:rPr>
          <w:rFonts w:ascii="宋体" w:hAnsi="宋体" w:cs="宋体"/>
          <w:color w:val="000000"/>
          <w:spacing w:val="10"/>
          <w:sz w:val="24"/>
          <w:szCs w:val="24"/>
        </w:rPr>
      </w:pPr>
      <w:bookmarkStart w:id="8" w:name="_Toc429495378"/>
    </w:p>
    <w:p>
      <w:pPr>
        <w:pStyle w:val="2"/>
        <w:keepNext w:val="0"/>
        <w:keepLines w:val="0"/>
        <w:spacing w:before="0" w:after="0" w:line="360" w:lineRule="auto"/>
        <w:ind w:firstLine="522"/>
        <w:rPr>
          <w:rFonts w:ascii="宋体" w:hAnsi="宋体" w:cs="宋体"/>
          <w:color w:val="000000"/>
          <w:spacing w:val="10"/>
          <w:sz w:val="24"/>
          <w:szCs w:val="24"/>
        </w:rPr>
      </w:pPr>
    </w:p>
    <w:p>
      <w:pPr>
        <w:pStyle w:val="2"/>
        <w:keepNext w:val="0"/>
        <w:keepLines w:val="0"/>
        <w:spacing w:before="0" w:after="0" w:line="360" w:lineRule="auto"/>
        <w:ind w:firstLine="522"/>
        <w:rPr>
          <w:rFonts w:ascii="宋体" w:hAnsi="宋体" w:cs="宋体"/>
          <w:color w:val="000000"/>
          <w:spacing w:val="10"/>
          <w:sz w:val="24"/>
          <w:szCs w:val="24"/>
        </w:rPr>
      </w:pPr>
    </w:p>
    <w:p>
      <w:pPr>
        <w:spacing w:line="360" w:lineRule="auto"/>
        <w:textAlignment w:val="baseline"/>
        <w:rPr>
          <w:rFonts w:hint="eastAsia" w:ascii="宋体" w:hAnsi="宋体" w:cs="宋体"/>
          <w:b/>
          <w:color w:val="000000"/>
          <w:sz w:val="32"/>
          <w:szCs w:val="32"/>
        </w:rPr>
      </w:pPr>
    </w:p>
    <w:p>
      <w:pPr>
        <w:spacing w:line="360" w:lineRule="auto"/>
        <w:textAlignment w:val="baseline"/>
        <w:rPr>
          <w:rFonts w:hint="eastAsia" w:ascii="宋体" w:hAnsi="宋体" w:cs="宋体"/>
          <w:b/>
          <w:bCs/>
          <w:color w:val="000000"/>
          <w:sz w:val="32"/>
          <w:szCs w:val="32"/>
        </w:rPr>
      </w:pPr>
      <w:r>
        <w:rPr>
          <w:rFonts w:hint="eastAsia" w:ascii="宋体" w:hAnsi="宋体" w:cs="宋体"/>
          <w:b/>
          <w:color w:val="000000"/>
          <w:sz w:val="32"/>
          <w:szCs w:val="32"/>
        </w:rPr>
        <w:t>附件7</w:t>
      </w:r>
      <w:r>
        <w:rPr>
          <w:rFonts w:hint="eastAsia" w:ascii="宋体" w:hAnsi="宋体" w:cs="宋体"/>
          <w:b/>
          <w:color w:val="000000"/>
          <w:spacing w:val="10"/>
          <w:sz w:val="32"/>
          <w:szCs w:val="32"/>
        </w:rPr>
        <w:t>报价</w:t>
      </w:r>
      <w:r>
        <w:rPr>
          <w:rFonts w:hint="eastAsia" w:ascii="宋体" w:hAnsi="宋体" w:cs="宋体"/>
          <w:b/>
          <w:bCs/>
          <w:color w:val="000000"/>
          <w:sz w:val="32"/>
          <w:szCs w:val="32"/>
        </w:rPr>
        <w:t>人认为有必要提交的其他相关证明材料</w:t>
      </w:r>
    </w:p>
    <w:p>
      <w:pPr>
        <w:pStyle w:val="4"/>
        <w:pBdr>
          <w:bottom w:val="none" w:color="auto" w:sz="0" w:space="0"/>
        </w:pBdr>
        <w:spacing w:line="360" w:lineRule="auto"/>
        <w:jc w:val="both"/>
        <w:rPr>
          <w:rFonts w:ascii="宋体" w:hAnsi="宋体"/>
          <w:b/>
          <w:sz w:val="28"/>
          <w:szCs w:val="28"/>
        </w:rPr>
      </w:pPr>
    </w:p>
    <w:p>
      <w:pPr>
        <w:pStyle w:val="4"/>
        <w:pBdr>
          <w:bottom w:val="none" w:color="auto" w:sz="0" w:space="0"/>
        </w:pBdr>
        <w:spacing w:line="360" w:lineRule="auto"/>
        <w:jc w:val="both"/>
        <w:rPr>
          <w:rFonts w:ascii="宋体" w:hAnsi="宋体"/>
          <w:b/>
          <w:sz w:val="32"/>
          <w:szCs w:val="32"/>
        </w:rPr>
      </w:pPr>
      <w:r>
        <w:rPr>
          <w:rFonts w:hint="eastAsia" w:ascii="宋体" w:hAnsi="宋体"/>
          <w:b/>
          <w:sz w:val="32"/>
          <w:szCs w:val="32"/>
        </w:rPr>
        <w:t>附件</w:t>
      </w:r>
      <w:r>
        <w:rPr>
          <w:rFonts w:hint="eastAsia" w:ascii="宋体" w:hAnsi="宋体"/>
          <w:b/>
          <w:sz w:val="32"/>
          <w:szCs w:val="32"/>
          <w:lang w:eastAsia="zh-CN"/>
        </w:rPr>
        <w:t>8</w:t>
      </w:r>
      <w:r>
        <w:rPr>
          <w:rFonts w:hint="eastAsia" w:ascii="宋体" w:hAnsi="宋体"/>
          <w:b/>
          <w:sz w:val="32"/>
          <w:szCs w:val="32"/>
        </w:rPr>
        <w:t xml:space="preserve"> </w:t>
      </w:r>
      <w:r>
        <w:rPr>
          <w:rFonts w:hint="eastAsia" w:ascii="宋体" w:hAnsi="宋体"/>
          <w:b/>
          <w:sz w:val="32"/>
          <w:szCs w:val="32"/>
          <w:lang w:eastAsia="zh-CN"/>
        </w:rPr>
        <w:t xml:space="preserve"> </w:t>
      </w:r>
      <w:r>
        <w:rPr>
          <w:rFonts w:hint="eastAsia" w:ascii="宋体" w:hAnsi="宋体"/>
          <w:b/>
          <w:sz w:val="32"/>
          <w:szCs w:val="32"/>
        </w:rPr>
        <w:t>采购协议</w:t>
      </w:r>
    </w:p>
    <w:bookmarkEnd w:id="8"/>
    <w:p>
      <w:pPr>
        <w:spacing w:line="360" w:lineRule="auto"/>
        <w:rPr>
          <w:rFonts w:hint="eastAsia" w:ascii="宋体" w:hAnsi="宋体"/>
          <w:b/>
          <w:kern w:val="0"/>
          <w:sz w:val="32"/>
          <w:szCs w:val="32"/>
        </w:rPr>
      </w:pPr>
      <w:bookmarkStart w:id="9" w:name="_Toc341708668"/>
      <w:bookmarkStart w:id="10" w:name="_Toc429495380"/>
      <w:bookmarkStart w:id="11" w:name="_Toc258923314"/>
    </w:p>
    <w:p>
      <w:pPr>
        <w:spacing w:line="360" w:lineRule="auto"/>
        <w:jc w:val="center"/>
        <w:rPr>
          <w:rFonts w:ascii="宋体" w:hAnsi="宋体"/>
          <w:b/>
          <w:sz w:val="32"/>
          <w:szCs w:val="32"/>
        </w:rPr>
      </w:pPr>
      <w:r>
        <w:rPr>
          <w:rFonts w:hint="eastAsia" w:ascii="宋体" w:hAnsi="宋体"/>
          <w:b/>
          <w:sz w:val="32"/>
          <w:szCs w:val="32"/>
        </w:rPr>
        <w:t>年度采购单价协议</w:t>
      </w:r>
    </w:p>
    <w:p>
      <w:pPr>
        <w:spacing w:line="360" w:lineRule="auto"/>
        <w:ind w:firstLine="482" w:firstLineChars="200"/>
        <w:rPr>
          <w:rFonts w:ascii="宋体" w:hAnsi="宋体"/>
          <w:sz w:val="24"/>
        </w:rPr>
      </w:pPr>
      <w:r>
        <w:rPr>
          <w:rFonts w:hint="eastAsia" w:ascii="宋体" w:hAnsi="宋体"/>
          <w:b/>
          <w:sz w:val="24"/>
        </w:rPr>
        <w:t>甲方（需方）：中农威特生物科技股份有限公司</w:t>
      </w:r>
    </w:p>
    <w:p>
      <w:pPr>
        <w:spacing w:line="360" w:lineRule="auto"/>
        <w:ind w:firstLine="482" w:firstLineChars="200"/>
        <w:rPr>
          <w:rFonts w:ascii="宋体" w:hAnsi="宋体"/>
          <w:b/>
          <w:bCs/>
          <w:sz w:val="24"/>
        </w:rPr>
      </w:pPr>
      <w:r>
        <w:rPr>
          <w:rFonts w:hint="eastAsia" w:ascii="宋体" w:hAnsi="宋体"/>
          <w:b/>
          <w:sz w:val="24"/>
        </w:rPr>
        <w:t>乙方（供方）</w:t>
      </w:r>
      <w:r>
        <w:rPr>
          <w:rFonts w:hint="eastAsia" w:ascii="宋体" w:hAnsi="宋体"/>
          <w:sz w:val="24"/>
        </w:rPr>
        <w:t>：</w:t>
      </w:r>
    </w:p>
    <w:p>
      <w:pPr>
        <w:spacing w:line="360" w:lineRule="auto"/>
        <w:ind w:firstLine="480" w:firstLineChars="200"/>
        <w:jc w:val="left"/>
        <w:rPr>
          <w:rFonts w:ascii="宋体" w:hAnsi="宋体"/>
          <w:sz w:val="24"/>
        </w:rPr>
      </w:pPr>
      <w:r>
        <w:rPr>
          <w:rFonts w:hint="eastAsia" w:ascii="宋体" w:hAnsi="宋体"/>
          <w:sz w:val="24"/>
        </w:rPr>
        <w:t>甲乙双方根据相关规定及中农威特生物科技股份有限公司询价比价会议结论，在公平公正，互惠互利的原则下达成如下年度采购单价协议：</w:t>
      </w:r>
    </w:p>
    <w:p>
      <w:pPr>
        <w:spacing w:line="360" w:lineRule="auto"/>
        <w:ind w:firstLine="602" w:firstLineChars="250"/>
        <w:rPr>
          <w:rFonts w:ascii="宋体" w:hAnsi="宋体"/>
          <w:b/>
          <w:sz w:val="24"/>
        </w:rPr>
      </w:pPr>
      <w:r>
        <w:rPr>
          <w:rFonts w:hint="eastAsia" w:ascii="宋体" w:hAnsi="宋体"/>
          <w:b/>
          <w:sz w:val="24"/>
        </w:rPr>
        <w:t>一、价格条款：</w:t>
      </w:r>
    </w:p>
    <w:tbl>
      <w:tblPr>
        <w:tblStyle w:val="5"/>
        <w:tblW w:w="1006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93"/>
        <w:gridCol w:w="1390"/>
        <w:gridCol w:w="2500"/>
        <w:gridCol w:w="1213"/>
        <w:gridCol w:w="39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4" w:hRule="atLeast"/>
        </w:trPr>
        <w:tc>
          <w:tcPr>
            <w:tcW w:w="993" w:type="dxa"/>
            <w:noWrap w:val="0"/>
            <w:vAlign w:val="center"/>
          </w:tcPr>
          <w:p>
            <w:pPr>
              <w:spacing w:line="360" w:lineRule="auto"/>
              <w:jc w:val="center"/>
              <w:rPr>
                <w:rFonts w:ascii="宋体" w:hAnsi="宋体"/>
                <w:sz w:val="24"/>
              </w:rPr>
            </w:pPr>
            <w:r>
              <w:rPr>
                <w:rFonts w:ascii="宋体" w:hAnsi="宋体"/>
                <w:sz w:val="24"/>
              </w:rPr>
              <w:t>序号</w:t>
            </w:r>
          </w:p>
        </w:tc>
        <w:tc>
          <w:tcPr>
            <w:tcW w:w="1390" w:type="dxa"/>
            <w:tcBorders>
              <w:right w:val="single" w:color="auto" w:sz="4" w:space="0"/>
            </w:tcBorders>
            <w:noWrap w:val="0"/>
            <w:vAlign w:val="center"/>
          </w:tcPr>
          <w:p>
            <w:pPr>
              <w:spacing w:line="360" w:lineRule="auto"/>
              <w:rPr>
                <w:rFonts w:ascii="宋体" w:hAnsi="宋体"/>
                <w:sz w:val="24"/>
              </w:rPr>
            </w:pPr>
            <w:r>
              <w:rPr>
                <w:rFonts w:hint="eastAsia" w:ascii="宋体" w:hAnsi="宋体"/>
                <w:sz w:val="24"/>
              </w:rPr>
              <w:t>物料名称</w:t>
            </w:r>
          </w:p>
        </w:tc>
        <w:tc>
          <w:tcPr>
            <w:tcW w:w="2500" w:type="dxa"/>
            <w:tcBorders>
              <w:left w:val="single" w:color="auto" w:sz="4" w:space="0"/>
              <w:right w:val="single" w:color="auto" w:sz="4" w:space="0"/>
            </w:tcBorders>
            <w:noWrap w:val="0"/>
            <w:vAlign w:val="center"/>
          </w:tcPr>
          <w:p>
            <w:pPr>
              <w:spacing w:line="360" w:lineRule="auto"/>
              <w:jc w:val="center"/>
              <w:rPr>
                <w:rFonts w:ascii="宋体" w:hAnsi="宋体"/>
                <w:sz w:val="24"/>
              </w:rPr>
            </w:pPr>
            <w:r>
              <w:rPr>
                <w:rFonts w:hint="eastAsia" w:ascii="宋体" w:hAnsi="宋体"/>
                <w:sz w:val="24"/>
              </w:rPr>
              <w:t>规格型号</w:t>
            </w:r>
          </w:p>
        </w:tc>
        <w:tc>
          <w:tcPr>
            <w:tcW w:w="1213" w:type="dxa"/>
            <w:tcBorders>
              <w:left w:val="single" w:color="auto" w:sz="4" w:space="0"/>
            </w:tcBorders>
            <w:noWrap w:val="0"/>
            <w:vAlign w:val="center"/>
          </w:tcPr>
          <w:p>
            <w:pPr>
              <w:spacing w:line="360" w:lineRule="auto"/>
              <w:jc w:val="center"/>
              <w:rPr>
                <w:rFonts w:ascii="宋体" w:hAnsi="宋体"/>
                <w:sz w:val="24"/>
              </w:rPr>
            </w:pPr>
            <w:r>
              <w:rPr>
                <w:rFonts w:ascii="宋体" w:hAnsi="宋体"/>
                <w:sz w:val="24"/>
              </w:rPr>
              <w:t>生产厂家</w:t>
            </w:r>
          </w:p>
        </w:tc>
        <w:tc>
          <w:tcPr>
            <w:tcW w:w="3969" w:type="dxa"/>
            <w:noWrap w:val="0"/>
            <w:vAlign w:val="center"/>
          </w:tcPr>
          <w:p>
            <w:pPr>
              <w:spacing w:line="360" w:lineRule="auto"/>
              <w:jc w:val="center"/>
              <w:rPr>
                <w:rFonts w:ascii="宋体" w:hAnsi="宋体"/>
                <w:sz w:val="24"/>
              </w:rPr>
            </w:pPr>
            <w:r>
              <w:rPr>
                <w:rFonts w:hint="eastAsia" w:ascii="宋体" w:hAnsi="宋体"/>
                <w:sz w:val="24"/>
              </w:rPr>
              <w:t>单价（人民币）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4" w:hRule="atLeast"/>
        </w:trPr>
        <w:tc>
          <w:tcPr>
            <w:tcW w:w="993" w:type="dxa"/>
            <w:noWrap w:val="0"/>
            <w:textDirection w:val="tbRlV"/>
            <w:vAlign w:val="center"/>
          </w:tcPr>
          <w:p>
            <w:pPr>
              <w:spacing w:line="360" w:lineRule="auto"/>
              <w:ind w:left="113" w:right="113"/>
              <w:jc w:val="center"/>
              <w:rPr>
                <w:rFonts w:ascii="宋体" w:hAnsi="宋体"/>
                <w:sz w:val="24"/>
              </w:rPr>
            </w:pPr>
          </w:p>
        </w:tc>
        <w:tc>
          <w:tcPr>
            <w:tcW w:w="1390" w:type="dxa"/>
            <w:tcBorders>
              <w:right w:val="single" w:color="auto" w:sz="4" w:space="0"/>
            </w:tcBorders>
            <w:noWrap w:val="0"/>
            <w:vAlign w:val="center"/>
          </w:tcPr>
          <w:p>
            <w:pPr>
              <w:spacing w:line="360" w:lineRule="auto"/>
              <w:rPr>
                <w:rFonts w:ascii="宋体" w:hAnsi="宋体"/>
                <w:kern w:val="0"/>
                <w:sz w:val="24"/>
              </w:rPr>
            </w:pPr>
          </w:p>
        </w:tc>
        <w:tc>
          <w:tcPr>
            <w:tcW w:w="2500" w:type="dxa"/>
            <w:tcBorders>
              <w:left w:val="single" w:color="auto" w:sz="4" w:space="0"/>
              <w:right w:val="single" w:color="auto" w:sz="4" w:space="0"/>
            </w:tcBorders>
            <w:noWrap w:val="0"/>
            <w:vAlign w:val="center"/>
          </w:tcPr>
          <w:p>
            <w:pPr>
              <w:spacing w:line="360" w:lineRule="auto"/>
              <w:rPr>
                <w:rFonts w:ascii="宋体" w:hAnsi="宋体"/>
                <w:kern w:val="0"/>
                <w:sz w:val="24"/>
              </w:rPr>
            </w:pPr>
          </w:p>
        </w:tc>
        <w:tc>
          <w:tcPr>
            <w:tcW w:w="1213" w:type="dxa"/>
            <w:tcBorders>
              <w:left w:val="single" w:color="auto" w:sz="4" w:space="0"/>
            </w:tcBorders>
            <w:noWrap w:val="0"/>
            <w:vAlign w:val="center"/>
          </w:tcPr>
          <w:p>
            <w:pPr>
              <w:spacing w:line="360" w:lineRule="auto"/>
              <w:rPr>
                <w:rFonts w:ascii="宋体" w:hAnsi="宋体"/>
                <w:kern w:val="0"/>
                <w:sz w:val="24"/>
              </w:rPr>
            </w:pPr>
          </w:p>
        </w:tc>
        <w:tc>
          <w:tcPr>
            <w:tcW w:w="3969" w:type="dxa"/>
            <w:noWrap w:val="0"/>
            <w:vAlign w:val="center"/>
          </w:tcPr>
          <w:p>
            <w:pPr>
              <w:spacing w:line="360" w:lineRule="auto"/>
              <w:jc w:val="center"/>
              <w:rPr>
                <w:rFonts w:ascii="宋体" w:hAnsi="宋体"/>
                <w:sz w:val="24"/>
              </w:rPr>
            </w:pPr>
          </w:p>
        </w:tc>
      </w:tr>
    </w:tbl>
    <w:p>
      <w:pPr>
        <w:spacing w:line="360" w:lineRule="auto"/>
        <w:ind w:firstLine="480" w:firstLineChars="200"/>
        <w:rPr>
          <w:rFonts w:ascii="宋体" w:hAnsi="宋体"/>
          <w:sz w:val="24"/>
        </w:rPr>
      </w:pPr>
      <w:r>
        <w:rPr>
          <w:rFonts w:hint="eastAsia" w:ascii="宋体" w:hAnsi="宋体"/>
          <w:sz w:val="24"/>
        </w:rPr>
        <w:t>1.在甲乙双方对产品价格重新达成协议前，同种产品均按此价格执行，任何一方不得擅自进行调价；</w:t>
      </w:r>
    </w:p>
    <w:p>
      <w:pPr>
        <w:spacing w:line="360" w:lineRule="auto"/>
        <w:ind w:firstLine="480" w:firstLineChars="200"/>
        <w:rPr>
          <w:rFonts w:ascii="宋体" w:hAnsi="宋体"/>
          <w:sz w:val="24"/>
        </w:rPr>
      </w:pPr>
      <w:r>
        <w:rPr>
          <w:rFonts w:hint="eastAsia" w:ascii="宋体" w:hAnsi="宋体"/>
          <w:sz w:val="24"/>
        </w:rPr>
        <w:t>2.以上产品价格包含乙方将货物甲方指定的地点并交付给甲方之前的所有费用，即货物价款、包装费、运输费、装卸费、税金、利润等运送到采购商指定交付地点所发生的一切费用，乙方不得以任何理由做出不利于甲方的价格调整。</w:t>
      </w:r>
    </w:p>
    <w:p>
      <w:pPr>
        <w:spacing w:line="360" w:lineRule="auto"/>
        <w:ind w:firstLine="482" w:firstLineChars="200"/>
        <w:rPr>
          <w:rFonts w:ascii="宋体" w:hAnsi="宋体"/>
          <w:b/>
          <w:sz w:val="24"/>
        </w:rPr>
      </w:pPr>
      <w:r>
        <w:rPr>
          <w:rFonts w:hint="eastAsia" w:ascii="宋体" w:hAnsi="宋体"/>
          <w:b/>
          <w:sz w:val="24"/>
        </w:rPr>
        <w:t>二、协议适用范围</w:t>
      </w:r>
    </w:p>
    <w:p>
      <w:pPr>
        <w:spacing w:line="360" w:lineRule="auto"/>
        <w:ind w:firstLine="480" w:firstLineChars="200"/>
        <w:rPr>
          <w:rFonts w:ascii="宋体" w:hAnsi="宋体"/>
          <w:sz w:val="24"/>
        </w:rPr>
      </w:pPr>
      <w:r>
        <w:rPr>
          <w:rFonts w:hint="eastAsia" w:ascii="宋体" w:hAnsi="宋体"/>
          <w:sz w:val="24"/>
        </w:rPr>
        <w:t>1.本协议为甲乙双方交易往来的框架性协议，甲方根据本协议的规定向乙方采购相关产品，乙方根据本协议的要求向甲方提供相应的产品与服务；</w:t>
      </w:r>
    </w:p>
    <w:p>
      <w:pPr>
        <w:spacing w:line="360" w:lineRule="auto"/>
        <w:ind w:firstLine="480" w:firstLineChars="200"/>
        <w:rPr>
          <w:rFonts w:ascii="宋体" w:hAnsi="宋体"/>
          <w:sz w:val="24"/>
        </w:rPr>
      </w:pPr>
      <w:r>
        <w:rPr>
          <w:rFonts w:hint="eastAsia" w:ascii="宋体" w:hAnsi="宋体"/>
          <w:sz w:val="24"/>
        </w:rPr>
        <w:t>2.除本协议外，甲方在每次具体采购产品时均需另行向乙方发出采购订单或者签订采购合同。签订采购合同的，按照具体的采购合同执行；</w:t>
      </w:r>
    </w:p>
    <w:p>
      <w:pPr>
        <w:spacing w:line="360" w:lineRule="auto"/>
        <w:ind w:firstLine="482" w:firstLineChars="200"/>
        <w:rPr>
          <w:rFonts w:ascii="宋体" w:hAnsi="宋体"/>
          <w:b/>
          <w:sz w:val="24"/>
        </w:rPr>
      </w:pPr>
      <w:r>
        <w:rPr>
          <w:rFonts w:hint="eastAsia" w:ascii="宋体" w:hAnsi="宋体"/>
          <w:b/>
          <w:sz w:val="24"/>
        </w:rPr>
        <w:t>三、订单</w:t>
      </w:r>
    </w:p>
    <w:p>
      <w:pPr>
        <w:spacing w:line="360" w:lineRule="auto"/>
        <w:ind w:firstLine="480" w:firstLineChars="200"/>
        <w:rPr>
          <w:rFonts w:ascii="宋体" w:hAnsi="宋体"/>
          <w:sz w:val="24"/>
        </w:rPr>
      </w:pPr>
      <w:r>
        <w:rPr>
          <w:rFonts w:hint="eastAsia" w:ascii="宋体" w:hAnsi="宋体"/>
          <w:sz w:val="24"/>
        </w:rPr>
        <w:t>1.形式：采购订单可以是电子邮件、传真或者通过其它途径向乙方发出的包含产品名称、型号、价格、数量、交货条款等内容的通知、合同类文件；</w:t>
      </w:r>
    </w:p>
    <w:p>
      <w:pPr>
        <w:spacing w:line="360" w:lineRule="auto"/>
        <w:ind w:firstLine="480" w:firstLineChars="200"/>
        <w:rPr>
          <w:rFonts w:ascii="宋体" w:hAnsi="宋体"/>
          <w:sz w:val="24"/>
        </w:rPr>
      </w:pPr>
      <w:r>
        <w:rPr>
          <w:rFonts w:hint="eastAsia" w:ascii="宋体" w:hAnsi="宋体"/>
          <w:sz w:val="24"/>
        </w:rPr>
        <w:t>2.送达：甲方依照乙方所提供的联系方式，传真或电子邮件形式发送订单；具体每批交货数量和时间以订单为准；</w:t>
      </w:r>
    </w:p>
    <w:p>
      <w:pPr>
        <w:spacing w:line="360" w:lineRule="auto"/>
        <w:ind w:firstLine="480" w:firstLineChars="200"/>
        <w:rPr>
          <w:rFonts w:ascii="宋体" w:hAnsi="宋体"/>
          <w:sz w:val="24"/>
        </w:rPr>
      </w:pPr>
      <w:r>
        <w:rPr>
          <w:rFonts w:hint="eastAsia" w:ascii="宋体" w:hAnsi="宋体"/>
          <w:sz w:val="24"/>
        </w:rPr>
        <w:t>3.生效：甲方订单送达后，乙方对订单内容有异议的，应在24小时提出。在指定时间内没有异议的，订单即产生效力。</w:t>
      </w:r>
    </w:p>
    <w:p>
      <w:pPr>
        <w:spacing w:line="360" w:lineRule="auto"/>
        <w:ind w:firstLine="480" w:firstLineChars="200"/>
        <w:rPr>
          <w:rFonts w:ascii="宋体" w:hAnsi="宋体"/>
          <w:sz w:val="24"/>
        </w:rPr>
      </w:pPr>
      <w:r>
        <w:rPr>
          <w:rFonts w:hint="eastAsia" w:ascii="宋体" w:hAnsi="宋体"/>
          <w:sz w:val="24"/>
        </w:rPr>
        <w:t>4.按照与甲方签订的年度单价协议，乙方应根据甲方的批次订货单的数量分批次供货，协议约定范围内的产品按照批次订货单约定时间交货，保证需求。</w:t>
      </w:r>
    </w:p>
    <w:tbl>
      <w:tblPr>
        <w:tblStyle w:val="5"/>
        <w:tblW w:w="10240" w:type="dxa"/>
        <w:tblInd w:w="95" w:type="dxa"/>
        <w:tblLayout w:type="autofit"/>
        <w:tblCellMar>
          <w:top w:w="0" w:type="dxa"/>
          <w:left w:w="108" w:type="dxa"/>
          <w:bottom w:w="0" w:type="dxa"/>
          <w:right w:w="108" w:type="dxa"/>
        </w:tblCellMar>
      </w:tblPr>
      <w:tblGrid>
        <w:gridCol w:w="10240"/>
      </w:tblGrid>
      <w:tr>
        <w:tblPrEx>
          <w:tblCellMar>
            <w:top w:w="0" w:type="dxa"/>
            <w:left w:w="108" w:type="dxa"/>
            <w:bottom w:w="0" w:type="dxa"/>
            <w:right w:w="108" w:type="dxa"/>
          </w:tblCellMar>
        </w:tblPrEx>
        <w:trPr>
          <w:trHeight w:val="573" w:hRule="atLeast"/>
        </w:trPr>
        <w:tc>
          <w:tcPr>
            <w:tcW w:w="10240" w:type="dxa"/>
            <w:tcBorders>
              <w:top w:val="nil"/>
              <w:left w:val="nil"/>
              <w:bottom w:val="nil"/>
              <w:right w:val="nil"/>
            </w:tcBorders>
            <w:shd w:val="clear" w:color="auto" w:fill="auto"/>
            <w:noWrap/>
            <w:vAlign w:val="center"/>
          </w:tcPr>
          <w:p>
            <w:pPr>
              <w:spacing w:line="360" w:lineRule="auto"/>
              <w:ind w:firstLine="482" w:firstLineChars="200"/>
              <w:contextualSpacing/>
              <w:rPr>
                <w:rFonts w:ascii="宋体" w:hAnsi="宋体" w:cs="Arial"/>
                <w:b/>
                <w:kern w:val="0"/>
                <w:sz w:val="24"/>
              </w:rPr>
            </w:pPr>
            <w:r>
              <w:rPr>
                <w:rFonts w:hint="eastAsia" w:ascii="宋体" w:hAnsi="宋体" w:cs="Arial"/>
                <w:b/>
                <w:kern w:val="0"/>
                <w:sz w:val="24"/>
              </w:rPr>
              <w:t>四、质量要求、技术标准</w:t>
            </w:r>
          </w:p>
        </w:tc>
      </w:tr>
    </w:tbl>
    <w:p>
      <w:pPr>
        <w:spacing w:line="360" w:lineRule="auto"/>
        <w:ind w:firstLine="600" w:firstLineChars="250"/>
        <w:contextualSpacing/>
        <w:rPr>
          <w:rFonts w:ascii="宋体" w:hAnsi="宋体"/>
          <w:sz w:val="24"/>
        </w:rPr>
      </w:pPr>
      <w:r>
        <w:rPr>
          <w:rFonts w:hint="eastAsia" w:ascii="宋体" w:hAnsi="宋体"/>
          <w:sz w:val="24"/>
        </w:rPr>
        <w:t xml:space="preserve">产品质量应执行国家、地方颁发的质量标准和行业标准及甲方的质量标准，最终达到甲方生产的使用要求。     </w:t>
      </w:r>
    </w:p>
    <w:p>
      <w:pPr>
        <w:spacing w:line="360" w:lineRule="auto"/>
        <w:ind w:firstLine="482" w:firstLineChars="200"/>
        <w:rPr>
          <w:rFonts w:ascii="宋体" w:hAnsi="宋体"/>
          <w:b/>
          <w:sz w:val="24"/>
        </w:rPr>
      </w:pPr>
      <w:r>
        <w:rPr>
          <w:rFonts w:hint="eastAsia" w:ascii="宋体" w:hAnsi="宋体"/>
          <w:b/>
          <w:sz w:val="24"/>
        </w:rPr>
        <w:t>五、包装与标识</w:t>
      </w:r>
    </w:p>
    <w:p>
      <w:pPr>
        <w:spacing w:line="360" w:lineRule="auto"/>
        <w:ind w:firstLine="480" w:firstLineChars="200"/>
        <w:rPr>
          <w:rFonts w:ascii="宋体" w:hAnsi="宋体"/>
          <w:sz w:val="24"/>
        </w:rPr>
      </w:pPr>
      <w:r>
        <w:rPr>
          <w:rFonts w:hint="eastAsia" w:ascii="宋体" w:hAnsi="宋体"/>
          <w:sz w:val="24"/>
        </w:rPr>
        <w:t>1.产品包装完整，应当能达到防压、防尘、防潮的基本要求；</w:t>
      </w:r>
    </w:p>
    <w:p>
      <w:pPr>
        <w:spacing w:line="360" w:lineRule="auto"/>
        <w:ind w:firstLine="480" w:firstLineChars="200"/>
        <w:rPr>
          <w:rFonts w:ascii="宋体" w:hAnsi="宋体"/>
          <w:sz w:val="24"/>
        </w:rPr>
      </w:pPr>
      <w:r>
        <w:rPr>
          <w:rFonts w:hint="eastAsia" w:ascii="宋体" w:hAnsi="宋体"/>
          <w:sz w:val="24"/>
        </w:rPr>
        <w:t>2.产品必须要有完整标识，要有产品名称、规格型号、生产日期、数量、合格标记等。</w:t>
      </w:r>
    </w:p>
    <w:p>
      <w:pPr>
        <w:spacing w:line="360" w:lineRule="auto"/>
        <w:ind w:firstLine="480" w:firstLineChars="200"/>
        <w:rPr>
          <w:rFonts w:ascii="宋体" w:hAnsi="宋体"/>
          <w:sz w:val="24"/>
        </w:rPr>
      </w:pPr>
      <w:r>
        <w:rPr>
          <w:rFonts w:hint="eastAsia" w:ascii="宋体" w:hAnsi="宋体"/>
          <w:sz w:val="24"/>
        </w:rPr>
        <w:t>3.包装物不回收。</w:t>
      </w:r>
    </w:p>
    <w:p>
      <w:pPr>
        <w:spacing w:line="360" w:lineRule="auto"/>
        <w:ind w:firstLine="482" w:firstLineChars="200"/>
        <w:rPr>
          <w:rFonts w:ascii="宋体" w:hAnsi="宋体"/>
          <w:b/>
          <w:sz w:val="24"/>
        </w:rPr>
      </w:pPr>
      <w:r>
        <w:rPr>
          <w:rFonts w:hint="eastAsia" w:ascii="宋体" w:hAnsi="宋体"/>
          <w:b/>
          <w:sz w:val="24"/>
        </w:rPr>
        <w:t>六、交货</w:t>
      </w:r>
    </w:p>
    <w:p>
      <w:pPr>
        <w:spacing w:line="360" w:lineRule="auto"/>
        <w:ind w:firstLine="480" w:firstLineChars="200"/>
        <w:rPr>
          <w:rFonts w:ascii="宋体" w:hAnsi="宋体"/>
          <w:sz w:val="24"/>
        </w:rPr>
      </w:pPr>
      <w:r>
        <w:rPr>
          <w:rFonts w:hint="eastAsia" w:ascii="宋体" w:hAnsi="宋体"/>
          <w:sz w:val="24"/>
        </w:rPr>
        <w:t>1.交货方式：乙方负责运输并承担运费、装卸货费用。</w:t>
      </w:r>
    </w:p>
    <w:p>
      <w:pPr>
        <w:spacing w:line="360" w:lineRule="auto"/>
        <w:ind w:firstLine="480" w:firstLineChars="200"/>
        <w:rPr>
          <w:rFonts w:ascii="宋体" w:hAnsi="宋体"/>
          <w:sz w:val="24"/>
        </w:rPr>
      </w:pPr>
      <w:r>
        <w:rPr>
          <w:rFonts w:hint="eastAsia" w:ascii="宋体" w:hAnsi="宋体"/>
          <w:sz w:val="24"/>
        </w:rPr>
        <w:t>2.交货地点为甲方通知的送货地点。乙方按照甲方的订单或者合同内容随货附上送货清单，将产品以及出厂检验报告交付甲方要求地点，并注明收货人姓名、电话。</w:t>
      </w:r>
    </w:p>
    <w:p>
      <w:pPr>
        <w:spacing w:line="360" w:lineRule="auto"/>
        <w:ind w:firstLine="482" w:firstLineChars="200"/>
        <w:rPr>
          <w:rFonts w:ascii="宋体" w:hAnsi="宋体"/>
          <w:b/>
          <w:sz w:val="24"/>
        </w:rPr>
      </w:pPr>
      <w:r>
        <w:rPr>
          <w:rFonts w:hint="eastAsia" w:ascii="宋体" w:hAnsi="宋体"/>
          <w:b/>
          <w:sz w:val="24"/>
        </w:rPr>
        <w:t>七、验收</w:t>
      </w:r>
    </w:p>
    <w:p>
      <w:pPr>
        <w:spacing w:line="360" w:lineRule="auto"/>
        <w:ind w:firstLine="480" w:firstLineChars="200"/>
        <w:rPr>
          <w:rFonts w:ascii="宋体" w:hAnsi="宋体"/>
          <w:sz w:val="24"/>
        </w:rPr>
      </w:pPr>
      <w:r>
        <w:rPr>
          <w:rFonts w:hint="eastAsia" w:ascii="宋体" w:hAnsi="宋体"/>
          <w:sz w:val="24"/>
        </w:rPr>
        <w:t>1.验收方法：按甲方规定的标准进行验收,即国家、地方颁发的质量标准和行业标准及甲方的质量标准，最终达到甲方生产的使用要求；数量按照甲方订单的实际数量为准；外观检验包括产品的品牌、规格、型号、外包装及标识等.</w:t>
      </w:r>
    </w:p>
    <w:p>
      <w:pPr>
        <w:spacing w:line="360" w:lineRule="auto"/>
        <w:ind w:firstLine="480" w:firstLineChars="200"/>
        <w:rPr>
          <w:rFonts w:ascii="宋体" w:hAnsi="宋体"/>
          <w:sz w:val="24"/>
        </w:rPr>
      </w:pPr>
      <w:r>
        <w:rPr>
          <w:rFonts w:hint="eastAsia" w:ascii="宋体" w:hAnsi="宋体"/>
          <w:sz w:val="24"/>
        </w:rPr>
        <w:t>2.甲方接收货物后，应及时进行初步验收，对乙方的产品初步验收不合格时应在七个工作日内通知乙方；乙方须接受退货或者换货。</w:t>
      </w:r>
    </w:p>
    <w:p>
      <w:pPr>
        <w:spacing w:line="360" w:lineRule="auto"/>
        <w:ind w:firstLine="480" w:firstLineChars="200"/>
        <w:rPr>
          <w:rFonts w:ascii="宋体" w:hAnsi="宋体"/>
          <w:sz w:val="24"/>
        </w:rPr>
      </w:pPr>
      <w:r>
        <w:rPr>
          <w:rFonts w:hint="eastAsia" w:ascii="宋体" w:hAnsi="宋体"/>
          <w:sz w:val="24"/>
        </w:rPr>
        <w:t>3.如需经过甲方质检部门理化特性检测的，如检测不合格，甲方需在检验结果出来三日内通知乙方。乙方须接受退货或者换货。</w:t>
      </w:r>
    </w:p>
    <w:p>
      <w:pPr>
        <w:spacing w:line="360" w:lineRule="auto"/>
        <w:ind w:firstLine="480" w:firstLineChars="200"/>
        <w:rPr>
          <w:rFonts w:ascii="宋体" w:hAnsi="宋体"/>
          <w:sz w:val="24"/>
        </w:rPr>
      </w:pPr>
      <w:r>
        <w:rPr>
          <w:rFonts w:hint="eastAsia" w:ascii="宋体" w:hAnsi="宋体"/>
          <w:sz w:val="24"/>
        </w:rPr>
        <w:t>4.如遇每批次进货量较大时，初检或质检通过后，在生产使用过程中发现质量问题，甲方应立即通知乙方，乙方须接受退货或者换货。</w:t>
      </w:r>
    </w:p>
    <w:p>
      <w:pPr>
        <w:spacing w:line="360" w:lineRule="auto"/>
        <w:ind w:firstLine="480" w:firstLineChars="200"/>
        <w:rPr>
          <w:rFonts w:ascii="宋体" w:hAnsi="宋体"/>
          <w:sz w:val="24"/>
        </w:rPr>
      </w:pPr>
      <w:r>
        <w:rPr>
          <w:rFonts w:hint="eastAsia" w:ascii="宋体" w:hAnsi="宋体"/>
          <w:sz w:val="24"/>
        </w:rPr>
        <w:t>5.经甲方确认无法使用的物料，乙方须在三个工作日内自行取回，或由甲方通过物流发还给乙方，所产生的物流管理费用由乙方承担。</w:t>
      </w:r>
    </w:p>
    <w:p>
      <w:pPr>
        <w:spacing w:line="360" w:lineRule="auto"/>
        <w:ind w:firstLine="480" w:firstLineChars="200"/>
        <w:rPr>
          <w:rFonts w:ascii="宋体" w:hAnsi="宋体"/>
          <w:sz w:val="24"/>
        </w:rPr>
      </w:pPr>
      <w:r>
        <w:rPr>
          <w:rFonts w:hint="eastAsia" w:ascii="宋体" w:hAnsi="宋体"/>
          <w:sz w:val="24"/>
        </w:rPr>
        <w:t>6.如果乙方所提供产品连续两次出现质量问题，而不能有效解决，并影响到甲方的生产进度，甲方有权取消乙方的供应商资格，并另行采购。</w:t>
      </w:r>
    </w:p>
    <w:p>
      <w:pPr>
        <w:spacing w:line="360" w:lineRule="auto"/>
        <w:ind w:firstLine="482" w:firstLineChars="200"/>
        <w:rPr>
          <w:rFonts w:ascii="宋体" w:hAnsi="宋体"/>
          <w:b/>
          <w:sz w:val="24"/>
        </w:rPr>
      </w:pPr>
      <w:r>
        <w:rPr>
          <w:rFonts w:hint="eastAsia" w:ascii="宋体" w:hAnsi="宋体"/>
          <w:b/>
          <w:sz w:val="24"/>
        </w:rPr>
        <w:t xml:space="preserve">八、售后服务 </w:t>
      </w:r>
    </w:p>
    <w:p>
      <w:pPr>
        <w:spacing w:line="360" w:lineRule="auto"/>
        <w:ind w:firstLine="480" w:firstLineChars="200"/>
        <w:rPr>
          <w:rFonts w:ascii="宋体" w:hAnsi="宋体"/>
          <w:sz w:val="24"/>
        </w:rPr>
      </w:pPr>
      <w:r>
        <w:rPr>
          <w:rFonts w:hint="eastAsia" w:ascii="宋体" w:hAnsi="宋体"/>
          <w:sz w:val="24"/>
        </w:rPr>
        <w:t>1.乙方应按照国家有关法律法规和物料售后“三包”规定执行。</w:t>
      </w:r>
    </w:p>
    <w:p>
      <w:pPr>
        <w:spacing w:line="360" w:lineRule="auto"/>
        <w:ind w:firstLine="480" w:firstLineChars="200"/>
        <w:rPr>
          <w:rFonts w:ascii="宋体" w:hAnsi="宋体"/>
          <w:sz w:val="24"/>
        </w:rPr>
      </w:pPr>
      <w:r>
        <w:rPr>
          <w:rFonts w:hint="eastAsia" w:ascii="宋体" w:hAnsi="宋体"/>
          <w:sz w:val="24"/>
        </w:rPr>
        <w:t>2.所有货物保修服务方式均为乙方上门保修，由乙方派员到货物使用现场维修，所产生的一切费用由乙方承担。</w:t>
      </w:r>
    </w:p>
    <w:p>
      <w:pPr>
        <w:spacing w:line="360" w:lineRule="auto"/>
        <w:ind w:left="1625" w:leftChars="200" w:hanging="1205" w:hangingChars="500"/>
        <w:rPr>
          <w:rFonts w:ascii="宋体" w:hAnsi="宋体"/>
          <w:b/>
          <w:sz w:val="24"/>
        </w:rPr>
      </w:pPr>
      <w:r>
        <w:rPr>
          <w:rFonts w:hint="eastAsia" w:ascii="宋体" w:hAnsi="宋体"/>
          <w:b/>
          <w:sz w:val="24"/>
        </w:rPr>
        <w:t>九、货款支付</w:t>
      </w:r>
    </w:p>
    <w:p>
      <w:pPr>
        <w:spacing w:line="360" w:lineRule="auto"/>
        <w:ind w:left="1620" w:leftChars="200" w:hanging="1200" w:hangingChars="500"/>
        <w:rPr>
          <w:rFonts w:ascii="宋体" w:hAnsi="宋体"/>
          <w:sz w:val="24"/>
        </w:rPr>
      </w:pPr>
      <w:r>
        <w:rPr>
          <w:rFonts w:hint="eastAsia" w:ascii="宋体" w:hAnsi="宋体"/>
          <w:sz w:val="24"/>
        </w:rPr>
        <w:t>货到后由乙方提供符合国家规定及相关财务制度规定的正规发票后，甲方于30个工作日内</w:t>
      </w:r>
    </w:p>
    <w:p>
      <w:pPr>
        <w:spacing w:line="360" w:lineRule="auto"/>
        <w:rPr>
          <w:rFonts w:ascii="宋体" w:hAnsi="宋体"/>
          <w:sz w:val="24"/>
          <w:u w:val="single"/>
        </w:rPr>
      </w:pPr>
      <w:r>
        <w:rPr>
          <w:rFonts w:hint="eastAsia" w:ascii="宋体" w:hAnsi="宋体"/>
          <w:sz w:val="24"/>
        </w:rPr>
        <w:t>付款给乙方。</w:t>
      </w:r>
    </w:p>
    <w:p>
      <w:pPr>
        <w:spacing w:line="360" w:lineRule="auto"/>
        <w:ind w:left="1625" w:leftChars="200" w:hanging="1205" w:hangingChars="500"/>
        <w:jc w:val="left"/>
        <w:rPr>
          <w:rFonts w:ascii="宋体" w:hAnsi="宋体"/>
          <w:b/>
          <w:sz w:val="24"/>
        </w:rPr>
      </w:pPr>
      <w:r>
        <w:rPr>
          <w:rFonts w:hint="eastAsia" w:ascii="宋体" w:hAnsi="宋体"/>
          <w:b/>
          <w:sz w:val="24"/>
        </w:rPr>
        <w:t>十、违约责任：</w:t>
      </w:r>
    </w:p>
    <w:p>
      <w:pPr>
        <w:spacing w:line="360" w:lineRule="auto"/>
        <w:ind w:firstLine="480" w:firstLineChars="200"/>
        <w:rPr>
          <w:rFonts w:ascii="宋体" w:hAnsi="宋体"/>
          <w:sz w:val="24"/>
        </w:rPr>
      </w:pPr>
      <w:r>
        <w:rPr>
          <w:rFonts w:hint="eastAsia" w:ascii="宋体" w:hAnsi="宋体"/>
          <w:sz w:val="24"/>
        </w:rPr>
        <w:t>1.甲方无正当理由不得拒收货物、拒付货物款。</w:t>
      </w:r>
    </w:p>
    <w:p>
      <w:pPr>
        <w:spacing w:line="360" w:lineRule="auto"/>
        <w:ind w:firstLine="480" w:firstLineChars="200"/>
        <w:rPr>
          <w:rFonts w:ascii="宋体" w:hAnsi="宋体"/>
          <w:sz w:val="24"/>
        </w:rPr>
      </w:pPr>
      <w:r>
        <w:rPr>
          <w:rFonts w:hint="eastAsia" w:ascii="宋体" w:hAnsi="宋体"/>
          <w:sz w:val="24"/>
        </w:rPr>
        <w:t>2.如乙方不能按时交付货物，造成甲方损失的，乙方须向甲方支付损失的费用。</w:t>
      </w:r>
    </w:p>
    <w:p>
      <w:pPr>
        <w:spacing w:line="360" w:lineRule="auto"/>
        <w:ind w:firstLine="480" w:firstLineChars="200"/>
        <w:rPr>
          <w:rFonts w:ascii="宋体" w:hAnsi="宋体"/>
          <w:sz w:val="24"/>
        </w:rPr>
      </w:pPr>
      <w:r>
        <w:rPr>
          <w:rFonts w:hint="eastAsia" w:ascii="宋体" w:hAnsi="宋体"/>
          <w:sz w:val="24"/>
        </w:rPr>
        <w:t>3.乙方所交付的货物品种、型号、规格不符合甲方规定的，甲方有权拒收。若被查出所供货物是假冒伪劣产品的，乙方除无条件退货或换货外，甲方将视情节轻重扣除本批次货物的价款，甚至取消合格供应商资格。</w:t>
      </w:r>
    </w:p>
    <w:p>
      <w:pPr>
        <w:spacing w:line="360" w:lineRule="auto"/>
        <w:ind w:firstLine="480" w:firstLineChars="200"/>
        <w:rPr>
          <w:rFonts w:ascii="宋体" w:hAnsi="宋体"/>
          <w:sz w:val="24"/>
        </w:rPr>
      </w:pPr>
      <w:r>
        <w:rPr>
          <w:rFonts w:hint="eastAsia" w:ascii="宋体" w:hAnsi="宋体"/>
          <w:sz w:val="24"/>
        </w:rPr>
        <w:t>4.在乙方承诺的或国家规定的质量保证期内(取两者中最长的期限)，如经乙方两次维修或更换，货物仍不能达到约定的质量标准，甲方有权退货，同时，乙方还须赔偿甲方因此遭受的损失。</w:t>
      </w:r>
    </w:p>
    <w:p>
      <w:pPr>
        <w:spacing w:line="360" w:lineRule="auto"/>
        <w:ind w:firstLine="482" w:firstLineChars="200"/>
        <w:rPr>
          <w:rFonts w:ascii="宋体" w:hAnsi="宋体"/>
          <w:b/>
          <w:sz w:val="24"/>
        </w:rPr>
      </w:pPr>
      <w:r>
        <w:rPr>
          <w:rFonts w:hint="eastAsia" w:ascii="宋体" w:hAnsi="宋体"/>
          <w:b/>
          <w:sz w:val="24"/>
        </w:rPr>
        <w:t>十一、争议的解决：</w:t>
      </w:r>
    </w:p>
    <w:p>
      <w:pPr>
        <w:spacing w:line="360" w:lineRule="auto"/>
        <w:rPr>
          <w:rFonts w:ascii="宋体" w:hAnsi="宋体"/>
          <w:sz w:val="24"/>
        </w:rPr>
      </w:pPr>
      <w:r>
        <w:rPr>
          <w:rFonts w:hint="eastAsia" w:ascii="宋体" w:hAnsi="宋体"/>
          <w:sz w:val="24"/>
        </w:rPr>
        <w:t>本协议在履行过程中，如发生争议，双方友好协商解决，如协商不成，双方同意由签约地法院起诉解决。</w:t>
      </w:r>
    </w:p>
    <w:p>
      <w:pPr>
        <w:spacing w:line="360" w:lineRule="auto"/>
        <w:ind w:firstLine="482" w:firstLineChars="200"/>
        <w:rPr>
          <w:rFonts w:ascii="宋体" w:hAnsi="宋体"/>
          <w:b/>
          <w:sz w:val="24"/>
        </w:rPr>
      </w:pPr>
      <w:r>
        <w:rPr>
          <w:rFonts w:hint="eastAsia" w:ascii="宋体" w:hAnsi="宋体"/>
          <w:b/>
          <w:sz w:val="24"/>
        </w:rPr>
        <w:t>十二、协议生效及其他</w:t>
      </w:r>
    </w:p>
    <w:p>
      <w:pPr>
        <w:spacing w:line="360" w:lineRule="auto"/>
        <w:ind w:firstLine="480" w:firstLineChars="200"/>
        <w:rPr>
          <w:rFonts w:ascii="宋体" w:hAnsi="宋体"/>
          <w:sz w:val="24"/>
        </w:rPr>
      </w:pPr>
      <w:r>
        <w:rPr>
          <w:rFonts w:hint="eastAsia" w:ascii="宋体" w:hAnsi="宋体"/>
          <w:sz w:val="24"/>
        </w:rPr>
        <w:t>1.本协议有效期自   年 月 日起至自  年 月 日止。</w:t>
      </w:r>
    </w:p>
    <w:p>
      <w:pPr>
        <w:spacing w:line="360" w:lineRule="auto"/>
        <w:ind w:firstLine="480" w:firstLineChars="200"/>
        <w:rPr>
          <w:rFonts w:hint="eastAsia" w:ascii="宋体" w:hAnsi="宋体"/>
          <w:sz w:val="24"/>
        </w:rPr>
      </w:pPr>
      <w:r>
        <w:rPr>
          <w:rFonts w:hint="eastAsia" w:ascii="宋体" w:hAnsi="宋体"/>
          <w:sz w:val="24"/>
        </w:rPr>
        <w:t>2. 本合同一式叁份，甲方贰份，乙方壹份，具有同等法律效力。</w:t>
      </w:r>
    </w:p>
    <w:p>
      <w:pPr>
        <w:spacing w:line="360" w:lineRule="auto"/>
        <w:ind w:firstLine="480" w:firstLineChars="200"/>
        <w:rPr>
          <w:rFonts w:ascii="宋体" w:hAnsi="宋体"/>
          <w:sz w:val="24"/>
        </w:rPr>
      </w:pPr>
    </w:p>
    <w:tbl>
      <w:tblPr>
        <w:tblStyle w:val="5"/>
        <w:tblW w:w="10206"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387"/>
        <w:gridCol w:w="48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87" w:type="dxa"/>
            <w:noWrap w:val="0"/>
            <w:vAlign w:val="top"/>
          </w:tcPr>
          <w:p>
            <w:pPr>
              <w:spacing w:line="360" w:lineRule="auto"/>
              <w:jc w:val="center"/>
              <w:rPr>
                <w:rFonts w:ascii="宋体" w:hAnsi="宋体"/>
                <w:b/>
                <w:sz w:val="24"/>
              </w:rPr>
            </w:pPr>
            <w:r>
              <w:rPr>
                <w:rFonts w:hint="eastAsia" w:ascii="宋体" w:hAnsi="宋体"/>
                <w:b/>
                <w:sz w:val="24"/>
              </w:rPr>
              <w:t>甲方（需方）盖章</w:t>
            </w:r>
          </w:p>
        </w:tc>
        <w:tc>
          <w:tcPr>
            <w:tcW w:w="4819" w:type="dxa"/>
            <w:noWrap w:val="0"/>
            <w:vAlign w:val="top"/>
          </w:tcPr>
          <w:p>
            <w:pPr>
              <w:spacing w:line="360" w:lineRule="auto"/>
              <w:jc w:val="center"/>
              <w:rPr>
                <w:rFonts w:ascii="宋体" w:hAnsi="宋体"/>
                <w:b/>
                <w:sz w:val="24"/>
              </w:rPr>
            </w:pPr>
            <w:r>
              <w:rPr>
                <w:rFonts w:hint="eastAsia" w:ascii="宋体" w:hAnsi="宋体"/>
                <w:b/>
                <w:sz w:val="24"/>
              </w:rPr>
              <w:t>乙方（供方）盖章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0" w:hRule="atLeast"/>
        </w:trPr>
        <w:tc>
          <w:tcPr>
            <w:tcW w:w="5387" w:type="dxa"/>
            <w:noWrap w:val="0"/>
            <w:vAlign w:val="top"/>
          </w:tcPr>
          <w:p>
            <w:pPr>
              <w:spacing w:line="360" w:lineRule="auto"/>
              <w:rPr>
                <w:rFonts w:ascii="宋体" w:hAnsi="宋体"/>
                <w:b/>
                <w:sz w:val="24"/>
              </w:rPr>
            </w:pPr>
            <w:r>
              <w:rPr>
                <w:rFonts w:hint="eastAsia" w:ascii="宋体" w:hAnsi="宋体"/>
                <w:b/>
                <w:sz w:val="24"/>
              </w:rPr>
              <w:t>单位名称：中农威特生物科技股份有限公司</w:t>
            </w:r>
          </w:p>
          <w:p>
            <w:pPr>
              <w:spacing w:line="360" w:lineRule="auto"/>
              <w:rPr>
                <w:rFonts w:ascii="宋体" w:hAnsi="宋体"/>
                <w:b/>
                <w:sz w:val="24"/>
              </w:rPr>
            </w:pPr>
            <w:r>
              <w:rPr>
                <w:rFonts w:hint="eastAsia" w:ascii="宋体" w:hAnsi="宋体"/>
                <w:b/>
                <w:sz w:val="24"/>
              </w:rPr>
              <w:t>单位地址：甘肃省兰州市城关区徐家坪1号</w:t>
            </w:r>
          </w:p>
          <w:p>
            <w:pPr>
              <w:spacing w:line="360" w:lineRule="auto"/>
              <w:rPr>
                <w:rFonts w:hint="eastAsia" w:ascii="宋体" w:hAnsi="宋体"/>
                <w:sz w:val="24"/>
              </w:rPr>
            </w:pPr>
            <w:r>
              <w:rPr>
                <w:rFonts w:hint="eastAsia" w:ascii="宋体" w:hAnsi="宋体"/>
                <w:b/>
                <w:sz w:val="24"/>
              </w:rPr>
              <w:t>法定代表人</w:t>
            </w:r>
            <w:r>
              <w:rPr>
                <w:rFonts w:hint="eastAsia" w:ascii="宋体" w:hAnsi="宋体"/>
                <w:sz w:val="24"/>
              </w:rPr>
              <w:t>：</w:t>
            </w:r>
          </w:p>
          <w:p>
            <w:pPr>
              <w:spacing w:line="360" w:lineRule="auto"/>
              <w:rPr>
                <w:rFonts w:ascii="宋体" w:hAnsi="宋体"/>
                <w:b/>
                <w:sz w:val="24"/>
              </w:rPr>
            </w:pPr>
            <w:r>
              <w:rPr>
                <w:rFonts w:hint="eastAsia" w:ascii="宋体" w:hAnsi="宋体"/>
                <w:b/>
                <w:sz w:val="24"/>
              </w:rPr>
              <w:t>委托代理人：</w:t>
            </w:r>
          </w:p>
          <w:p>
            <w:pPr>
              <w:spacing w:line="360" w:lineRule="auto"/>
              <w:rPr>
                <w:rFonts w:ascii="宋体" w:hAnsi="宋体"/>
                <w:sz w:val="24"/>
              </w:rPr>
            </w:pPr>
            <w:r>
              <w:rPr>
                <w:rFonts w:hint="eastAsia" w:ascii="宋体" w:hAnsi="宋体"/>
                <w:b/>
                <w:sz w:val="24"/>
              </w:rPr>
              <w:t>电话：</w:t>
            </w:r>
            <w:r>
              <w:rPr>
                <w:rFonts w:ascii="宋体" w:hAnsi="宋体"/>
                <w:sz w:val="24"/>
              </w:rPr>
              <w:t>0931-8342619</w:t>
            </w:r>
          </w:p>
          <w:p>
            <w:pPr>
              <w:spacing w:line="360" w:lineRule="auto"/>
              <w:rPr>
                <w:rFonts w:ascii="宋体" w:hAnsi="宋体"/>
                <w:sz w:val="24"/>
              </w:rPr>
            </w:pPr>
            <w:r>
              <w:rPr>
                <w:rFonts w:hint="eastAsia" w:ascii="宋体" w:hAnsi="宋体"/>
                <w:b/>
                <w:sz w:val="24"/>
              </w:rPr>
              <w:t>传真：</w:t>
            </w:r>
            <w:r>
              <w:rPr>
                <w:rFonts w:ascii="宋体" w:hAnsi="宋体"/>
                <w:sz w:val="24"/>
              </w:rPr>
              <w:t>0931-8342619</w:t>
            </w:r>
          </w:p>
          <w:p>
            <w:pPr>
              <w:spacing w:line="360" w:lineRule="auto"/>
              <w:rPr>
                <w:rFonts w:ascii="宋体" w:hAnsi="宋体"/>
                <w:b/>
                <w:sz w:val="24"/>
              </w:rPr>
            </w:pPr>
            <w:r>
              <w:rPr>
                <w:rFonts w:hint="eastAsia" w:ascii="宋体" w:hAnsi="宋体"/>
                <w:b/>
                <w:sz w:val="24"/>
              </w:rPr>
              <w:t>开户银行</w:t>
            </w:r>
            <w:r>
              <w:rPr>
                <w:rFonts w:hint="eastAsia" w:ascii="宋体" w:hAnsi="宋体"/>
                <w:sz w:val="24"/>
              </w:rPr>
              <w:t>：</w:t>
            </w:r>
            <w:r>
              <w:rPr>
                <w:rFonts w:ascii="宋体" w:hAnsi="宋体"/>
                <w:b/>
                <w:sz w:val="24"/>
              </w:rPr>
              <w:t xml:space="preserve"> </w:t>
            </w:r>
          </w:p>
          <w:p>
            <w:pPr>
              <w:spacing w:line="360" w:lineRule="auto"/>
              <w:rPr>
                <w:rFonts w:hint="eastAsia" w:ascii="宋体" w:hAnsi="宋体"/>
                <w:b/>
                <w:sz w:val="24"/>
              </w:rPr>
            </w:pPr>
            <w:r>
              <w:rPr>
                <w:rFonts w:hint="eastAsia" w:ascii="宋体" w:hAnsi="宋体"/>
                <w:b/>
                <w:sz w:val="24"/>
              </w:rPr>
              <w:t>账号：</w:t>
            </w:r>
          </w:p>
          <w:p>
            <w:pPr>
              <w:spacing w:line="360" w:lineRule="auto"/>
              <w:rPr>
                <w:rFonts w:hint="eastAsia" w:ascii="宋体" w:hAnsi="宋体"/>
                <w:b/>
                <w:sz w:val="24"/>
              </w:rPr>
            </w:pPr>
            <w:r>
              <w:rPr>
                <w:rFonts w:hint="eastAsia" w:ascii="宋体" w:hAnsi="宋体"/>
                <w:b/>
                <w:sz w:val="24"/>
              </w:rPr>
              <w:t>税号：</w:t>
            </w:r>
          </w:p>
          <w:p>
            <w:pPr>
              <w:spacing w:line="360" w:lineRule="auto"/>
              <w:rPr>
                <w:rFonts w:ascii="宋体" w:hAnsi="宋体"/>
                <w:sz w:val="24"/>
              </w:rPr>
            </w:pPr>
            <w:r>
              <w:rPr>
                <w:rFonts w:hint="eastAsia" w:ascii="宋体" w:hAnsi="宋体"/>
                <w:b/>
                <w:sz w:val="24"/>
              </w:rPr>
              <w:t>邮政编码：</w:t>
            </w:r>
            <w:r>
              <w:rPr>
                <w:rFonts w:ascii="宋体" w:hAnsi="宋体"/>
                <w:sz w:val="24"/>
              </w:rPr>
              <w:t>730046</w:t>
            </w:r>
          </w:p>
          <w:p>
            <w:pPr>
              <w:spacing w:line="360" w:lineRule="auto"/>
              <w:rPr>
                <w:rFonts w:ascii="宋体" w:hAnsi="宋体"/>
                <w:b/>
                <w:sz w:val="24"/>
              </w:rPr>
            </w:pPr>
            <w:r>
              <w:rPr>
                <w:rFonts w:hint="eastAsia" w:ascii="宋体" w:hAnsi="宋体"/>
                <w:b/>
                <w:sz w:val="24"/>
              </w:rPr>
              <w:t>年月日</w:t>
            </w:r>
          </w:p>
        </w:tc>
        <w:tc>
          <w:tcPr>
            <w:tcW w:w="4819" w:type="dxa"/>
            <w:noWrap w:val="0"/>
            <w:vAlign w:val="top"/>
          </w:tcPr>
          <w:p>
            <w:pPr>
              <w:spacing w:line="360" w:lineRule="auto"/>
              <w:rPr>
                <w:rFonts w:ascii="宋体" w:hAnsi="宋体"/>
                <w:b/>
                <w:sz w:val="24"/>
              </w:rPr>
            </w:pPr>
            <w:r>
              <w:rPr>
                <w:rFonts w:hint="eastAsia" w:ascii="宋体" w:hAnsi="宋体"/>
                <w:b/>
                <w:sz w:val="24"/>
              </w:rPr>
              <w:t>单位名称：</w:t>
            </w:r>
          </w:p>
          <w:p>
            <w:pPr>
              <w:spacing w:line="360" w:lineRule="auto"/>
              <w:rPr>
                <w:rFonts w:ascii="宋体" w:hAnsi="宋体"/>
                <w:b/>
                <w:sz w:val="24"/>
              </w:rPr>
            </w:pPr>
            <w:r>
              <w:rPr>
                <w:rFonts w:hint="eastAsia" w:ascii="宋体" w:hAnsi="宋体"/>
                <w:b/>
                <w:sz w:val="24"/>
              </w:rPr>
              <w:t>单位地址：</w:t>
            </w:r>
          </w:p>
          <w:p>
            <w:pPr>
              <w:spacing w:line="360" w:lineRule="auto"/>
              <w:rPr>
                <w:rFonts w:ascii="宋体" w:hAnsi="宋体"/>
                <w:b/>
                <w:sz w:val="24"/>
              </w:rPr>
            </w:pPr>
            <w:r>
              <w:rPr>
                <w:rFonts w:hint="eastAsia" w:ascii="宋体" w:hAnsi="宋体"/>
                <w:b/>
                <w:sz w:val="24"/>
              </w:rPr>
              <w:t>法定代表人：</w:t>
            </w:r>
          </w:p>
          <w:p>
            <w:pPr>
              <w:spacing w:line="360" w:lineRule="auto"/>
              <w:rPr>
                <w:rFonts w:ascii="宋体" w:hAnsi="宋体"/>
                <w:b/>
                <w:sz w:val="24"/>
              </w:rPr>
            </w:pPr>
            <w:r>
              <w:rPr>
                <w:rFonts w:hint="eastAsia" w:ascii="宋体" w:hAnsi="宋体"/>
                <w:b/>
                <w:sz w:val="24"/>
              </w:rPr>
              <w:t>委托代理人：</w:t>
            </w:r>
          </w:p>
          <w:p>
            <w:pPr>
              <w:spacing w:line="360" w:lineRule="auto"/>
              <w:rPr>
                <w:rFonts w:ascii="宋体" w:hAnsi="宋体"/>
                <w:b/>
                <w:sz w:val="24"/>
              </w:rPr>
            </w:pPr>
            <w:r>
              <w:rPr>
                <w:rFonts w:hint="eastAsia" w:ascii="宋体" w:hAnsi="宋体"/>
                <w:b/>
                <w:sz w:val="24"/>
              </w:rPr>
              <w:t>电话：</w:t>
            </w:r>
          </w:p>
          <w:p>
            <w:pPr>
              <w:spacing w:line="360" w:lineRule="auto"/>
              <w:rPr>
                <w:rFonts w:ascii="宋体" w:hAnsi="宋体"/>
                <w:b/>
                <w:sz w:val="24"/>
              </w:rPr>
            </w:pPr>
            <w:r>
              <w:rPr>
                <w:rFonts w:hint="eastAsia" w:ascii="宋体" w:hAnsi="宋体"/>
                <w:b/>
                <w:sz w:val="24"/>
              </w:rPr>
              <w:t>传真：</w:t>
            </w:r>
          </w:p>
          <w:p>
            <w:pPr>
              <w:spacing w:line="360" w:lineRule="auto"/>
              <w:rPr>
                <w:rFonts w:ascii="宋体" w:hAnsi="宋体"/>
                <w:b/>
                <w:sz w:val="24"/>
              </w:rPr>
            </w:pPr>
            <w:r>
              <w:rPr>
                <w:rFonts w:hint="eastAsia" w:ascii="宋体" w:hAnsi="宋体"/>
                <w:b/>
                <w:sz w:val="24"/>
              </w:rPr>
              <w:t>开户银行：</w:t>
            </w:r>
          </w:p>
          <w:p>
            <w:pPr>
              <w:spacing w:line="360" w:lineRule="auto"/>
              <w:rPr>
                <w:rFonts w:ascii="宋体" w:hAnsi="宋体"/>
                <w:b/>
                <w:sz w:val="24"/>
              </w:rPr>
            </w:pPr>
            <w:r>
              <w:rPr>
                <w:rFonts w:hint="eastAsia" w:ascii="宋体" w:hAnsi="宋体"/>
                <w:b/>
                <w:sz w:val="24"/>
              </w:rPr>
              <w:t>账号：</w:t>
            </w:r>
          </w:p>
          <w:p>
            <w:pPr>
              <w:spacing w:line="360" w:lineRule="auto"/>
              <w:rPr>
                <w:rFonts w:ascii="宋体" w:hAnsi="宋体"/>
                <w:b/>
                <w:sz w:val="24"/>
              </w:rPr>
            </w:pPr>
            <w:r>
              <w:rPr>
                <w:rFonts w:hint="eastAsia" w:ascii="宋体" w:hAnsi="宋体"/>
                <w:b/>
                <w:sz w:val="24"/>
              </w:rPr>
              <w:t>税号：</w:t>
            </w:r>
          </w:p>
          <w:p>
            <w:pPr>
              <w:spacing w:line="360" w:lineRule="auto"/>
              <w:rPr>
                <w:rFonts w:ascii="宋体" w:hAnsi="宋体"/>
                <w:b/>
                <w:sz w:val="24"/>
              </w:rPr>
            </w:pPr>
            <w:r>
              <w:rPr>
                <w:rFonts w:hint="eastAsia" w:ascii="宋体" w:hAnsi="宋体"/>
                <w:b/>
                <w:sz w:val="24"/>
              </w:rPr>
              <w:t>邮政编码：</w:t>
            </w:r>
          </w:p>
          <w:p>
            <w:pPr>
              <w:spacing w:line="360" w:lineRule="auto"/>
              <w:rPr>
                <w:rFonts w:ascii="宋体" w:hAnsi="宋体"/>
                <w:b/>
                <w:sz w:val="24"/>
              </w:rPr>
            </w:pPr>
            <w:r>
              <w:rPr>
                <w:rFonts w:hint="eastAsia" w:ascii="宋体" w:hAnsi="宋体"/>
                <w:b/>
                <w:sz w:val="24"/>
              </w:rPr>
              <w:t>年月日</w:t>
            </w:r>
          </w:p>
        </w:tc>
      </w:tr>
      <w:bookmarkEnd w:id="9"/>
      <w:bookmarkEnd w:id="10"/>
      <w:bookmarkEnd w:id="11"/>
    </w:tbl>
    <w:p>
      <w:pPr>
        <w:spacing w:line="360" w:lineRule="auto"/>
        <w:rPr>
          <w:rFonts w:ascii="宋体" w:hAnsi="宋体"/>
        </w:rPr>
      </w:pPr>
    </w:p>
    <w:p>
      <w:bookmarkStart w:id="12" w:name="_GoBack"/>
      <w:bookmarkEnd w:id="12"/>
    </w:p>
    <w:sectPr>
      <w:pgSz w:w="11906" w:h="16838"/>
      <w:pgMar w:top="454" w:right="794" w:bottom="567" w:left="851"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ind w:firstLine="360"/>
      <w:rPr>
        <w:rStyle w:val="7"/>
      </w:rPr>
    </w:pPr>
    <w:r>
      <w:rPr>
        <w:rStyle w:val="7"/>
      </w:rPr>
      <w:fldChar w:fldCharType="begin"/>
    </w:r>
    <w:r>
      <w:rPr>
        <w:rStyle w:val="7"/>
      </w:rPr>
      <w:instrText xml:space="preserve">PAGE  </w:instrText>
    </w:r>
    <w:r>
      <w:rPr>
        <w:rStyle w:val="7"/>
      </w:rPr>
      <w:fldChar w:fldCharType="end"/>
    </w:r>
  </w:p>
  <w:p>
    <w:pPr>
      <w:pStyle w:val="3"/>
      <w:ind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D3084C"/>
    <w:rsid w:val="71D30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9"/>
    <w:pPr>
      <w:keepNext/>
      <w:keepLines/>
      <w:spacing w:before="260" w:after="260" w:line="416" w:lineRule="auto"/>
      <w:outlineLvl w:val="1"/>
    </w:pPr>
    <w:rPr>
      <w:rFonts w:ascii="Cambria" w:hAnsi="Cambria"/>
      <w:b/>
      <w:sz w:val="32"/>
      <w:szCs w:val="20"/>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kern w:val="0"/>
      <w:sz w:val="18"/>
      <w:szCs w:val="18"/>
    </w:rPr>
  </w:style>
  <w:style w:type="paragraph" w:styleId="4">
    <w:name w:val="header"/>
    <w:basedOn w:val="1"/>
    <w:qFormat/>
    <w:uiPriority w:val="99"/>
    <w:pPr>
      <w:pBdr>
        <w:bottom w:val="single" w:color="auto" w:sz="6" w:space="1"/>
      </w:pBdr>
      <w:tabs>
        <w:tab w:val="center" w:pos="4153"/>
        <w:tab w:val="right" w:pos="8306"/>
      </w:tabs>
      <w:snapToGrid w:val="0"/>
      <w:jc w:val="center"/>
    </w:pPr>
    <w:rPr>
      <w:kern w:val="0"/>
      <w:sz w:val="18"/>
      <w:szCs w:val="18"/>
    </w:rPr>
  </w:style>
  <w:style w:type="character" w:styleId="7">
    <w:name w:val="page number"/>
    <w:qFormat/>
    <w:uiPriority w:val="99"/>
    <w:rPr>
      <w:rFonts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2021-03-31T09:32:00Z</dcterms:created>
  <dc:creator>Haley</dc:creator>
  <cp:lastModifiedBy>Haley</cp:lastModifiedBy>
  <dcterms:modified xsi:type="dcterms:W3CDTF">2021-03-31T09:33:37Z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7B1D6D9AA7124BB9AD49A64D93CFA2EA</vt:lpwstr>
  </property>
</Properties>
</file>