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F0" w:rsidRPr="00BC3866" w:rsidRDefault="00D2497C">
      <w:pPr>
        <w:spacing w:line="480" w:lineRule="auto"/>
        <w:ind w:left="245" w:right="-20"/>
        <w:jc w:val="center"/>
        <w:rPr>
          <w:rFonts w:ascii="仿宋" w:eastAsia="仿宋" w:hAnsi="仿宋"/>
          <w:b/>
          <w:bCs/>
          <w:sz w:val="24"/>
          <w:szCs w:val="24"/>
        </w:rPr>
      </w:pPr>
      <w:r w:rsidRPr="00BC3866">
        <w:rPr>
          <w:rFonts w:ascii="仿宋" w:eastAsia="仿宋" w:hAnsi="仿宋" w:hint="eastAsia"/>
          <w:b/>
          <w:bCs/>
          <w:sz w:val="24"/>
          <w:szCs w:val="24"/>
        </w:rPr>
        <w:t>中农威特生物医药基地项目</w:t>
      </w:r>
      <w:r w:rsidRPr="00BC3866">
        <w:rPr>
          <w:rFonts w:ascii="仿宋" w:eastAsia="仿宋" w:hAnsi="仿宋" w:hint="eastAsia"/>
          <w:b/>
          <w:bCs/>
          <w:sz w:val="24"/>
          <w:szCs w:val="24"/>
        </w:rPr>
        <w:t>11#</w:t>
      </w:r>
      <w:r w:rsidRPr="00BC3866">
        <w:rPr>
          <w:rFonts w:ascii="仿宋" w:eastAsia="仿宋" w:hAnsi="仿宋" w:hint="eastAsia"/>
          <w:b/>
          <w:bCs/>
          <w:sz w:val="24"/>
          <w:szCs w:val="24"/>
        </w:rPr>
        <w:t>建筑冷库设备及安装</w:t>
      </w:r>
      <w:r w:rsidRPr="00BC3866">
        <w:rPr>
          <w:rFonts w:ascii="仿宋" w:eastAsia="仿宋" w:hAnsi="仿宋" w:hint="eastAsia"/>
          <w:b/>
          <w:bCs/>
          <w:sz w:val="24"/>
          <w:szCs w:val="24"/>
        </w:rPr>
        <w:t>工程</w:t>
      </w:r>
    </w:p>
    <w:p w:rsidR="00472CF0" w:rsidRPr="00BC3866" w:rsidRDefault="00D2497C">
      <w:pPr>
        <w:spacing w:line="480" w:lineRule="auto"/>
        <w:ind w:left="245" w:right="-20"/>
        <w:jc w:val="center"/>
        <w:rPr>
          <w:rFonts w:ascii="仿宋" w:eastAsia="仿宋" w:hAnsi="仿宋"/>
          <w:b/>
          <w:bCs/>
          <w:sz w:val="24"/>
          <w:szCs w:val="24"/>
        </w:rPr>
      </w:pPr>
      <w:r w:rsidRPr="00BC3866">
        <w:rPr>
          <w:rFonts w:ascii="仿宋" w:eastAsia="仿宋" w:hAnsi="仿宋" w:hint="eastAsia"/>
          <w:b/>
          <w:bCs/>
          <w:sz w:val="24"/>
          <w:szCs w:val="24"/>
        </w:rPr>
        <w:t>询价比价采购邀请函</w:t>
      </w:r>
    </w:p>
    <w:p w:rsidR="00472CF0" w:rsidRPr="00BC3866" w:rsidRDefault="00D2497C">
      <w:pPr>
        <w:spacing w:line="480" w:lineRule="auto"/>
        <w:ind w:firstLine="602"/>
        <w:jc w:val="center"/>
        <w:rPr>
          <w:rFonts w:ascii="仿宋" w:eastAsia="仿宋" w:hAnsi="仿宋"/>
          <w:b/>
          <w:bCs/>
          <w:sz w:val="24"/>
          <w:szCs w:val="24"/>
        </w:rPr>
      </w:pPr>
      <w:r w:rsidRPr="00BC3866">
        <w:rPr>
          <w:rFonts w:ascii="仿宋" w:eastAsia="仿宋" w:hAnsi="仿宋" w:hint="eastAsia"/>
          <w:b/>
          <w:bCs/>
          <w:sz w:val="24"/>
          <w:szCs w:val="24"/>
        </w:rPr>
        <w:t>采购编号：</w:t>
      </w:r>
      <w:r w:rsidRPr="00BC3866">
        <w:rPr>
          <w:rFonts w:ascii="仿宋" w:eastAsia="仿宋" w:hAnsi="仿宋" w:hint="eastAsia"/>
          <w:b/>
          <w:bCs/>
          <w:sz w:val="24"/>
          <w:szCs w:val="24"/>
        </w:rPr>
        <w:t>ZNWT-JDXMB-20200</w:t>
      </w:r>
      <w:r w:rsidRPr="00BC3866">
        <w:rPr>
          <w:rFonts w:ascii="仿宋" w:eastAsia="仿宋" w:hAnsi="仿宋" w:hint="eastAsia"/>
          <w:b/>
          <w:bCs/>
          <w:sz w:val="24"/>
          <w:szCs w:val="24"/>
        </w:rPr>
        <w:t>43</w:t>
      </w:r>
      <w:bookmarkStart w:id="0" w:name="_GoBack"/>
      <w:bookmarkEnd w:id="0"/>
    </w:p>
    <w:p w:rsidR="00472CF0" w:rsidRPr="00BC3866" w:rsidRDefault="00D2497C">
      <w:pPr>
        <w:spacing w:line="420" w:lineRule="exact"/>
        <w:ind w:firstLineChars="200" w:firstLine="420"/>
        <w:rPr>
          <w:rFonts w:ascii="仿宋" w:eastAsia="仿宋" w:hAnsi="仿宋"/>
          <w:color w:val="000000" w:themeColor="text1"/>
          <w:szCs w:val="21"/>
        </w:rPr>
      </w:pPr>
      <w:r w:rsidRPr="00BC3866">
        <w:rPr>
          <w:rFonts w:ascii="仿宋" w:eastAsia="仿宋" w:hAnsi="仿宋" w:hint="eastAsia"/>
          <w:szCs w:val="21"/>
        </w:rPr>
        <w:t>根据中农威特生物科技股份有限公司《采购管理办法》</w:t>
      </w:r>
      <w:r w:rsidRPr="00BC3866">
        <w:rPr>
          <w:rFonts w:ascii="仿宋" w:eastAsia="仿宋" w:hAnsi="仿宋" w:hint="eastAsia"/>
          <w:szCs w:val="21"/>
        </w:rPr>
        <w:t>及基地项目</w:t>
      </w:r>
      <w:r w:rsidR="00BC3866" w:rsidRPr="00BC3866">
        <w:rPr>
          <w:rFonts w:ascii="仿宋" w:eastAsia="仿宋" w:hAnsi="仿宋" w:hint="eastAsia"/>
          <w:szCs w:val="21"/>
        </w:rPr>
        <w:t>﹝2020﹞</w:t>
      </w:r>
      <w:r w:rsidRPr="00BC3866">
        <w:rPr>
          <w:rFonts w:ascii="仿宋" w:eastAsia="仿宋" w:hAnsi="仿宋" w:hint="eastAsia"/>
          <w:szCs w:val="21"/>
        </w:rPr>
        <w:t>第</w:t>
      </w:r>
      <w:r w:rsidRPr="00BC3866">
        <w:rPr>
          <w:rFonts w:ascii="仿宋" w:eastAsia="仿宋" w:hAnsi="仿宋" w:hint="eastAsia"/>
          <w:szCs w:val="21"/>
        </w:rPr>
        <w:t>65</w:t>
      </w:r>
      <w:r w:rsidRPr="00BC3866">
        <w:rPr>
          <w:rFonts w:ascii="仿宋" w:eastAsia="仿宋" w:hAnsi="仿宋" w:hint="eastAsia"/>
          <w:szCs w:val="21"/>
        </w:rPr>
        <w:t>期会议</w:t>
      </w:r>
      <w:r w:rsidRPr="00BC3866">
        <w:rPr>
          <w:rFonts w:ascii="仿宋" w:eastAsia="仿宋" w:hAnsi="仿宋" w:hint="eastAsia"/>
          <w:szCs w:val="21"/>
        </w:rPr>
        <w:t>纪要</w:t>
      </w:r>
      <w:r w:rsidRPr="00BC3866">
        <w:rPr>
          <w:rFonts w:ascii="仿宋" w:eastAsia="仿宋" w:hAnsi="仿宋"/>
          <w:szCs w:val="21"/>
        </w:rPr>
        <w:t>,</w:t>
      </w:r>
      <w:r w:rsidRPr="00BC3866">
        <w:rPr>
          <w:rFonts w:ascii="仿宋" w:eastAsia="仿宋" w:hAnsi="仿宋" w:hint="eastAsia"/>
          <w:szCs w:val="21"/>
        </w:rPr>
        <w:t>对</w:t>
      </w:r>
      <w:r w:rsidRPr="00BC3866">
        <w:rPr>
          <w:rFonts w:ascii="仿宋" w:eastAsia="仿宋" w:hAnsi="仿宋" w:hint="eastAsia"/>
          <w:szCs w:val="21"/>
        </w:rPr>
        <w:t>中农威特生物医药基地项目</w:t>
      </w:r>
      <w:r w:rsidRPr="00BC3866">
        <w:rPr>
          <w:rFonts w:ascii="仿宋" w:eastAsia="仿宋" w:hAnsi="仿宋" w:hint="eastAsia"/>
          <w:szCs w:val="21"/>
        </w:rPr>
        <w:t>11#</w:t>
      </w:r>
      <w:r w:rsidRPr="00BC3866">
        <w:rPr>
          <w:rFonts w:ascii="仿宋" w:eastAsia="仿宋" w:hAnsi="仿宋" w:hint="eastAsia"/>
          <w:szCs w:val="21"/>
        </w:rPr>
        <w:t>建筑冷库设备及安装</w:t>
      </w:r>
      <w:r w:rsidRPr="00BC3866">
        <w:rPr>
          <w:rFonts w:ascii="仿宋" w:eastAsia="仿宋" w:hAnsi="仿宋" w:hint="eastAsia"/>
          <w:szCs w:val="21"/>
        </w:rPr>
        <w:t>工程</w:t>
      </w:r>
      <w:r w:rsidRPr="00BC3866">
        <w:rPr>
          <w:rFonts w:ascii="仿宋" w:eastAsia="仿宋" w:hAnsi="仿宋" w:hint="eastAsia"/>
          <w:szCs w:val="21"/>
        </w:rPr>
        <w:t>进行</w:t>
      </w:r>
      <w:r w:rsidRPr="00BC3866">
        <w:rPr>
          <w:rFonts w:ascii="仿宋" w:eastAsia="仿宋" w:hAnsi="仿宋" w:hint="eastAsia"/>
          <w:szCs w:val="21"/>
        </w:rPr>
        <w:t>询价比价采购</w:t>
      </w:r>
      <w:r w:rsidRPr="00BC3866">
        <w:rPr>
          <w:rFonts w:ascii="仿宋" w:eastAsia="仿宋" w:hAnsi="仿宋"/>
          <w:szCs w:val="21"/>
        </w:rPr>
        <w:t>,</w:t>
      </w:r>
      <w:r w:rsidRPr="00BC3866">
        <w:rPr>
          <w:rFonts w:ascii="仿宋" w:eastAsia="仿宋" w:hAnsi="仿宋" w:hint="eastAsia"/>
          <w:szCs w:val="21"/>
        </w:rPr>
        <w:t>欢迎有资质的单位前来参加。</w:t>
      </w:r>
    </w:p>
    <w:p w:rsidR="00472CF0" w:rsidRPr="00BC3866" w:rsidRDefault="00D2497C">
      <w:pPr>
        <w:spacing w:line="420" w:lineRule="exact"/>
        <w:rPr>
          <w:rFonts w:ascii="仿宋" w:eastAsia="仿宋" w:hAnsi="仿宋"/>
          <w:color w:val="000000" w:themeColor="text1"/>
          <w:szCs w:val="21"/>
        </w:rPr>
      </w:pPr>
      <w:r w:rsidRPr="00BC3866">
        <w:rPr>
          <w:rFonts w:ascii="仿宋" w:eastAsia="仿宋" w:hAnsi="仿宋" w:hint="eastAsia"/>
          <w:color w:val="000000" w:themeColor="text1"/>
          <w:szCs w:val="21"/>
        </w:rPr>
        <w:t>一、采购单位：中农威特生物科技股份有限公司。</w:t>
      </w:r>
    </w:p>
    <w:p w:rsidR="00472CF0" w:rsidRPr="00BC3866" w:rsidRDefault="00D2497C">
      <w:pPr>
        <w:spacing w:line="420" w:lineRule="exact"/>
        <w:rPr>
          <w:rFonts w:ascii="仿宋" w:eastAsia="仿宋" w:hAnsi="仿宋"/>
          <w:color w:val="000000" w:themeColor="text1"/>
          <w:szCs w:val="21"/>
        </w:rPr>
      </w:pPr>
      <w:r w:rsidRPr="00BC3866">
        <w:rPr>
          <w:rFonts w:ascii="仿宋" w:eastAsia="仿宋" w:hAnsi="仿宋" w:hint="eastAsia"/>
          <w:color w:val="000000" w:themeColor="text1"/>
          <w:szCs w:val="21"/>
        </w:rPr>
        <w:t>二、采购内容：详见</w:t>
      </w:r>
      <w:r w:rsidRPr="00BC3866">
        <w:rPr>
          <w:rFonts w:ascii="仿宋" w:eastAsia="仿宋" w:hAnsi="仿宋" w:hint="eastAsia"/>
          <w:color w:val="000000" w:themeColor="text1"/>
          <w:szCs w:val="21"/>
        </w:rPr>
        <w:t>冷库</w:t>
      </w:r>
      <w:r w:rsidRPr="00BC3866">
        <w:rPr>
          <w:rFonts w:ascii="仿宋" w:eastAsia="仿宋" w:hAnsi="仿宋" w:hint="eastAsia"/>
          <w:color w:val="000000" w:themeColor="text1"/>
          <w:szCs w:val="21"/>
        </w:rPr>
        <w:t>技术</w:t>
      </w:r>
      <w:r w:rsidRPr="00BC3866">
        <w:rPr>
          <w:rFonts w:ascii="仿宋" w:eastAsia="仿宋" w:hAnsi="仿宋" w:hint="eastAsia"/>
          <w:color w:val="000000" w:themeColor="text1"/>
          <w:szCs w:val="21"/>
        </w:rPr>
        <w:t>要求</w:t>
      </w:r>
    </w:p>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三、时间：</w:t>
      </w:r>
      <w:r w:rsidRPr="00BC3866">
        <w:rPr>
          <w:rFonts w:ascii="仿宋" w:eastAsia="仿宋" w:hAnsi="仿宋" w:hint="eastAsia"/>
          <w:b/>
          <w:szCs w:val="21"/>
        </w:rPr>
        <w:t>2020</w:t>
      </w:r>
      <w:r w:rsidRPr="00BC3866">
        <w:rPr>
          <w:rFonts w:ascii="仿宋" w:eastAsia="仿宋" w:hAnsi="仿宋" w:hint="eastAsia"/>
          <w:b/>
          <w:szCs w:val="21"/>
        </w:rPr>
        <w:t>年</w:t>
      </w:r>
      <w:r w:rsidRPr="00BC3866">
        <w:rPr>
          <w:rFonts w:ascii="仿宋" w:eastAsia="仿宋" w:hAnsi="仿宋" w:hint="eastAsia"/>
          <w:b/>
          <w:szCs w:val="21"/>
        </w:rPr>
        <w:t>9</w:t>
      </w:r>
      <w:r w:rsidRPr="00BC3866">
        <w:rPr>
          <w:rFonts w:ascii="仿宋" w:eastAsia="仿宋" w:hAnsi="仿宋" w:hint="eastAsia"/>
          <w:b/>
          <w:szCs w:val="21"/>
        </w:rPr>
        <w:t>月</w:t>
      </w:r>
      <w:r w:rsidRPr="00BC3866">
        <w:rPr>
          <w:rFonts w:ascii="仿宋" w:eastAsia="仿宋" w:hAnsi="仿宋" w:hint="eastAsia"/>
          <w:b/>
          <w:szCs w:val="21"/>
        </w:rPr>
        <w:t>2</w:t>
      </w:r>
      <w:r w:rsidRPr="00BC3866">
        <w:rPr>
          <w:rFonts w:ascii="仿宋" w:eastAsia="仿宋" w:hAnsi="仿宋" w:hint="eastAsia"/>
          <w:b/>
          <w:szCs w:val="21"/>
        </w:rPr>
        <w:t>3</w:t>
      </w:r>
      <w:r w:rsidRPr="00BC3866">
        <w:rPr>
          <w:rFonts w:ascii="仿宋" w:eastAsia="仿宋" w:hAnsi="仿宋" w:hint="eastAsia"/>
          <w:b/>
          <w:szCs w:val="21"/>
        </w:rPr>
        <w:t>日</w:t>
      </w:r>
      <w:r w:rsidRPr="00BC3866">
        <w:rPr>
          <w:rFonts w:ascii="仿宋" w:eastAsia="仿宋" w:hAnsi="仿宋" w:hint="eastAsia"/>
          <w:b/>
          <w:szCs w:val="21"/>
        </w:rPr>
        <w:t>上</w:t>
      </w:r>
      <w:r w:rsidRPr="00BC3866">
        <w:rPr>
          <w:rFonts w:ascii="仿宋" w:eastAsia="仿宋" w:hAnsi="仿宋" w:hint="eastAsia"/>
          <w:b/>
          <w:szCs w:val="21"/>
        </w:rPr>
        <w:t>午</w:t>
      </w:r>
      <w:r w:rsidRPr="00BC3866">
        <w:rPr>
          <w:rFonts w:ascii="仿宋" w:eastAsia="仿宋" w:hAnsi="仿宋" w:hint="eastAsia"/>
          <w:b/>
          <w:szCs w:val="21"/>
        </w:rPr>
        <w:t>9</w:t>
      </w:r>
      <w:r w:rsidRPr="00BC3866">
        <w:rPr>
          <w:rFonts w:ascii="仿宋" w:eastAsia="仿宋" w:hAnsi="仿宋" w:hint="eastAsia"/>
          <w:b/>
          <w:szCs w:val="21"/>
        </w:rPr>
        <w:t>：</w:t>
      </w:r>
      <w:r w:rsidRPr="00BC3866">
        <w:rPr>
          <w:rFonts w:ascii="仿宋" w:eastAsia="仿宋" w:hAnsi="仿宋" w:hint="eastAsia"/>
          <w:b/>
          <w:szCs w:val="21"/>
        </w:rPr>
        <w:t>3</w:t>
      </w:r>
      <w:r w:rsidRPr="00BC3866">
        <w:rPr>
          <w:rFonts w:ascii="仿宋" w:eastAsia="仿宋" w:hAnsi="仿宋"/>
          <w:b/>
          <w:szCs w:val="21"/>
        </w:rPr>
        <w:t>0</w:t>
      </w:r>
      <w:r w:rsidRPr="00BC3866">
        <w:rPr>
          <w:rFonts w:ascii="仿宋" w:eastAsia="仿宋" w:hAnsi="仿宋" w:hint="eastAsia"/>
          <w:b/>
          <w:szCs w:val="21"/>
        </w:rPr>
        <w:t>分</w:t>
      </w:r>
    </w:p>
    <w:p w:rsidR="00472CF0" w:rsidRPr="00BC3866" w:rsidRDefault="00D2497C">
      <w:pPr>
        <w:overflowPunct w:val="0"/>
        <w:adjustRightInd w:val="0"/>
        <w:snapToGrid w:val="0"/>
        <w:spacing w:line="360" w:lineRule="auto"/>
        <w:rPr>
          <w:rFonts w:ascii="仿宋" w:eastAsia="仿宋" w:hAnsi="仿宋"/>
          <w:color w:val="000000" w:themeColor="text1"/>
          <w:szCs w:val="21"/>
        </w:rPr>
      </w:pPr>
      <w:r w:rsidRPr="00BC3866">
        <w:rPr>
          <w:rFonts w:ascii="仿宋" w:eastAsia="仿宋" w:hAnsi="仿宋" w:hint="eastAsia"/>
          <w:szCs w:val="21"/>
        </w:rPr>
        <w:t>四、地点：</w:t>
      </w:r>
      <w:r w:rsidRPr="00BC3866">
        <w:rPr>
          <w:rFonts w:ascii="仿宋" w:eastAsia="仿宋" w:hAnsi="仿宋" w:hint="eastAsia"/>
          <w:color w:val="000000" w:themeColor="text1"/>
          <w:szCs w:val="21"/>
        </w:rPr>
        <w:t>兰州高新区定连园区中农威特生物医药基地项目部会议室（兰州高新区定远镇孙家坡村</w:t>
      </w:r>
      <w:r w:rsidRPr="00BC3866">
        <w:rPr>
          <w:rFonts w:ascii="仿宋" w:eastAsia="仿宋" w:hAnsi="仿宋" w:hint="eastAsia"/>
          <w:color w:val="000000" w:themeColor="text1"/>
          <w:szCs w:val="21"/>
        </w:rPr>
        <w:t>2</w:t>
      </w:r>
      <w:r w:rsidRPr="00BC3866">
        <w:rPr>
          <w:rFonts w:ascii="仿宋" w:eastAsia="仿宋" w:hAnsi="仿宋" w:hint="eastAsia"/>
          <w:color w:val="000000" w:themeColor="text1"/>
          <w:szCs w:val="21"/>
        </w:rPr>
        <w:t>社</w:t>
      </w:r>
      <w:r w:rsidRPr="00BC3866">
        <w:rPr>
          <w:rFonts w:ascii="仿宋" w:eastAsia="仿宋" w:hAnsi="仿宋" w:hint="eastAsia"/>
          <w:color w:val="000000" w:themeColor="text1"/>
          <w:szCs w:val="21"/>
        </w:rPr>
        <w:t>166</w:t>
      </w:r>
      <w:r w:rsidRPr="00BC3866">
        <w:rPr>
          <w:rFonts w:ascii="仿宋" w:eastAsia="仿宋" w:hAnsi="仿宋" w:hint="eastAsia"/>
          <w:color w:val="000000" w:themeColor="text1"/>
          <w:szCs w:val="21"/>
        </w:rPr>
        <w:t>号）</w:t>
      </w:r>
    </w:p>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五、参加须知</w:t>
      </w:r>
    </w:p>
    <w:p w:rsidR="00472CF0" w:rsidRPr="00BC3866" w:rsidRDefault="00D2497C">
      <w:pPr>
        <w:spacing w:line="420" w:lineRule="exact"/>
        <w:rPr>
          <w:rFonts w:ascii="仿宋" w:eastAsia="仿宋" w:hAnsi="仿宋"/>
          <w:szCs w:val="21"/>
        </w:rPr>
      </w:pPr>
      <w:r w:rsidRPr="00BC3866">
        <w:rPr>
          <w:rFonts w:ascii="仿宋" w:eastAsia="仿宋" w:hAnsi="仿宋"/>
          <w:szCs w:val="21"/>
        </w:rPr>
        <w:t>1</w:t>
      </w:r>
      <w:r w:rsidRPr="00BC3866">
        <w:rPr>
          <w:rFonts w:ascii="仿宋" w:eastAsia="仿宋" w:hAnsi="仿宋" w:hint="eastAsia"/>
          <w:szCs w:val="21"/>
        </w:rPr>
        <w:t>．报名须提交的文件资料：</w:t>
      </w:r>
    </w:p>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w:t>
      </w:r>
      <w:r w:rsidRPr="00BC3866">
        <w:rPr>
          <w:rFonts w:ascii="仿宋" w:eastAsia="仿宋" w:hAnsi="仿宋"/>
          <w:szCs w:val="21"/>
        </w:rPr>
        <w:t>1</w:t>
      </w:r>
      <w:r w:rsidRPr="00BC3866">
        <w:rPr>
          <w:rFonts w:ascii="仿宋" w:eastAsia="仿宋" w:hAnsi="仿宋" w:hint="eastAsia"/>
          <w:szCs w:val="21"/>
        </w:rPr>
        <w:t>）《企业营业执照》、《税务登记证》、《组织机构代码证》或三证合一以及相应的资质证明文件复印件一套（复印件）</w:t>
      </w:r>
    </w:p>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w:t>
      </w:r>
      <w:r w:rsidRPr="00BC3866">
        <w:rPr>
          <w:rFonts w:ascii="仿宋" w:eastAsia="仿宋" w:hAnsi="仿宋"/>
          <w:szCs w:val="21"/>
        </w:rPr>
        <w:t>2</w:t>
      </w:r>
      <w:r w:rsidRPr="00BC3866">
        <w:rPr>
          <w:rFonts w:ascii="仿宋" w:eastAsia="仿宋" w:hAnsi="仿宋" w:hint="eastAsia"/>
          <w:szCs w:val="21"/>
        </w:rPr>
        <w:t>）提供法定代表人身份证</w:t>
      </w:r>
      <w:r w:rsidRPr="00BC3866">
        <w:rPr>
          <w:rFonts w:ascii="仿宋" w:eastAsia="仿宋" w:hAnsi="仿宋" w:hint="eastAsia"/>
          <w:szCs w:val="21"/>
        </w:rPr>
        <w:t>（复印件）</w:t>
      </w:r>
    </w:p>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w:t>
      </w:r>
      <w:r w:rsidRPr="00BC3866">
        <w:rPr>
          <w:rFonts w:ascii="仿宋" w:eastAsia="仿宋" w:hAnsi="仿宋"/>
          <w:szCs w:val="21"/>
        </w:rPr>
        <w:t>3</w:t>
      </w:r>
      <w:r w:rsidRPr="00BC3866">
        <w:rPr>
          <w:rFonts w:ascii="仿宋" w:eastAsia="仿宋" w:hAnsi="仿宋" w:hint="eastAsia"/>
          <w:szCs w:val="21"/>
        </w:rPr>
        <w:t>）</w:t>
      </w:r>
      <w:r w:rsidRPr="00BC3866">
        <w:rPr>
          <w:rFonts w:ascii="仿宋" w:eastAsia="仿宋" w:hAnsi="仿宋" w:hint="eastAsia"/>
          <w:szCs w:val="21"/>
        </w:rPr>
        <w:t>法定代表人授权函及被授权人身份证（复印件）</w:t>
      </w:r>
    </w:p>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w:t>
      </w:r>
      <w:r w:rsidRPr="00BC3866">
        <w:rPr>
          <w:rFonts w:ascii="仿宋" w:eastAsia="仿宋" w:hAnsi="仿宋"/>
          <w:szCs w:val="21"/>
        </w:rPr>
        <w:t>4</w:t>
      </w:r>
      <w:r w:rsidRPr="00BC3866">
        <w:rPr>
          <w:rFonts w:ascii="仿宋" w:eastAsia="仿宋" w:hAnsi="仿宋" w:hint="eastAsia"/>
          <w:szCs w:val="21"/>
        </w:rPr>
        <w:t>）不接受联合体，不允许任何形式的分包或转包</w:t>
      </w:r>
    </w:p>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以上条款</w:t>
      </w:r>
      <w:r w:rsidRPr="00BC3866">
        <w:rPr>
          <w:rFonts w:ascii="仿宋" w:eastAsia="仿宋" w:hAnsi="仿宋" w:hint="eastAsia"/>
          <w:szCs w:val="21"/>
        </w:rPr>
        <w:t>（</w:t>
      </w:r>
      <w:r w:rsidRPr="00BC3866">
        <w:rPr>
          <w:rFonts w:ascii="仿宋" w:eastAsia="仿宋" w:hAnsi="仿宋"/>
          <w:szCs w:val="21"/>
        </w:rPr>
        <w:t>1</w:t>
      </w:r>
      <w:r w:rsidRPr="00BC3866">
        <w:rPr>
          <w:rFonts w:ascii="仿宋" w:eastAsia="仿宋" w:hAnsi="仿宋" w:hint="eastAsia"/>
          <w:szCs w:val="21"/>
        </w:rPr>
        <w:t>）</w:t>
      </w:r>
      <w:r w:rsidRPr="00BC3866">
        <w:rPr>
          <w:rFonts w:ascii="仿宋" w:eastAsia="仿宋" w:hAnsi="仿宋" w:hint="eastAsia"/>
          <w:szCs w:val="21"/>
        </w:rPr>
        <w:t>项为有效期内通过上年度年检或复审的证书，若法定代表人参加询价比价，须提供第</w:t>
      </w:r>
      <w:r w:rsidRPr="00BC3866">
        <w:rPr>
          <w:rFonts w:ascii="仿宋" w:eastAsia="仿宋" w:hAnsi="仿宋" w:hint="eastAsia"/>
          <w:szCs w:val="21"/>
        </w:rPr>
        <w:t>（</w:t>
      </w:r>
      <w:r w:rsidRPr="00BC3866">
        <w:rPr>
          <w:rFonts w:ascii="仿宋" w:eastAsia="仿宋" w:hAnsi="仿宋"/>
          <w:szCs w:val="21"/>
        </w:rPr>
        <w:t>2</w:t>
      </w:r>
      <w:r w:rsidRPr="00BC3866">
        <w:rPr>
          <w:rFonts w:ascii="仿宋" w:eastAsia="仿宋" w:hAnsi="仿宋" w:hint="eastAsia"/>
          <w:szCs w:val="21"/>
        </w:rPr>
        <w:t>）</w:t>
      </w:r>
      <w:r w:rsidRPr="00BC3866">
        <w:rPr>
          <w:rFonts w:ascii="仿宋" w:eastAsia="仿宋" w:hAnsi="仿宋" w:hint="eastAsia"/>
          <w:szCs w:val="21"/>
        </w:rPr>
        <w:t>项，若法人授权人参加询价比价，须提供</w:t>
      </w:r>
      <w:r w:rsidRPr="00BC3866">
        <w:rPr>
          <w:rFonts w:ascii="仿宋" w:eastAsia="仿宋" w:hAnsi="仿宋" w:hint="eastAsia"/>
          <w:szCs w:val="21"/>
        </w:rPr>
        <w:t>第</w:t>
      </w:r>
      <w:r w:rsidRPr="00BC3866">
        <w:rPr>
          <w:rFonts w:ascii="仿宋" w:eastAsia="仿宋" w:hAnsi="仿宋" w:hint="eastAsia"/>
          <w:szCs w:val="21"/>
        </w:rPr>
        <w:t>（</w:t>
      </w:r>
      <w:r w:rsidRPr="00BC3866">
        <w:rPr>
          <w:rFonts w:ascii="仿宋" w:eastAsia="仿宋" w:hAnsi="仿宋"/>
          <w:szCs w:val="21"/>
        </w:rPr>
        <w:t>2</w:t>
      </w:r>
      <w:r w:rsidRPr="00BC3866">
        <w:rPr>
          <w:rFonts w:ascii="仿宋" w:eastAsia="仿宋" w:hAnsi="仿宋" w:hint="eastAsia"/>
          <w:szCs w:val="21"/>
        </w:rPr>
        <w:t>）</w:t>
      </w:r>
      <w:r w:rsidRPr="00BC3866">
        <w:rPr>
          <w:rFonts w:ascii="仿宋" w:eastAsia="仿宋" w:hAnsi="仿宋" w:hint="eastAsia"/>
          <w:szCs w:val="21"/>
        </w:rPr>
        <w:t>和第</w:t>
      </w:r>
      <w:r w:rsidRPr="00BC3866">
        <w:rPr>
          <w:rFonts w:ascii="仿宋" w:eastAsia="仿宋" w:hAnsi="仿宋" w:hint="eastAsia"/>
          <w:szCs w:val="21"/>
        </w:rPr>
        <w:t>（</w:t>
      </w:r>
      <w:r w:rsidRPr="00BC3866">
        <w:rPr>
          <w:rFonts w:ascii="仿宋" w:eastAsia="仿宋" w:hAnsi="仿宋" w:hint="eastAsia"/>
          <w:szCs w:val="21"/>
        </w:rPr>
        <w:t>3</w:t>
      </w:r>
      <w:r w:rsidRPr="00BC3866">
        <w:rPr>
          <w:rFonts w:ascii="仿宋" w:eastAsia="仿宋" w:hAnsi="仿宋" w:hint="eastAsia"/>
          <w:szCs w:val="21"/>
        </w:rPr>
        <w:t>）</w:t>
      </w:r>
      <w:r w:rsidRPr="00BC3866">
        <w:rPr>
          <w:rFonts w:ascii="仿宋" w:eastAsia="仿宋" w:hAnsi="仿宋" w:hint="eastAsia"/>
          <w:szCs w:val="21"/>
        </w:rPr>
        <w:t>项。</w:t>
      </w:r>
    </w:p>
    <w:p w:rsidR="00472CF0" w:rsidRPr="00BC3866" w:rsidRDefault="00D2497C">
      <w:pPr>
        <w:spacing w:line="420" w:lineRule="exact"/>
        <w:rPr>
          <w:rFonts w:ascii="仿宋" w:eastAsia="仿宋" w:hAnsi="仿宋" w:cs="Times New Roman"/>
          <w:szCs w:val="21"/>
        </w:rPr>
      </w:pPr>
      <w:r w:rsidRPr="00BC3866">
        <w:rPr>
          <w:rFonts w:ascii="仿宋" w:eastAsia="仿宋" w:hAnsi="仿宋" w:hint="eastAsia"/>
          <w:szCs w:val="21"/>
        </w:rPr>
        <w:t>（</w:t>
      </w:r>
      <w:r w:rsidRPr="00BC3866">
        <w:rPr>
          <w:rFonts w:ascii="仿宋" w:eastAsia="仿宋" w:hAnsi="仿宋" w:hint="eastAsia"/>
          <w:szCs w:val="21"/>
        </w:rPr>
        <w:t>5</w:t>
      </w:r>
      <w:r w:rsidRPr="00BC3866">
        <w:rPr>
          <w:rFonts w:ascii="仿宋" w:eastAsia="仿宋" w:hAnsi="仿宋" w:hint="eastAsia"/>
          <w:szCs w:val="21"/>
        </w:rPr>
        <w:t>）</w:t>
      </w:r>
      <w:r w:rsidRPr="00BC3866">
        <w:rPr>
          <w:rFonts w:ascii="仿宋" w:eastAsia="仿宋" w:hAnsi="仿宋" w:hint="eastAsia"/>
          <w:szCs w:val="21"/>
        </w:rPr>
        <w:t>报价人</w:t>
      </w:r>
      <w:r w:rsidRPr="00BC3866">
        <w:rPr>
          <w:rFonts w:ascii="仿宋" w:eastAsia="仿宋" w:hAnsi="仿宋" w:hint="eastAsia"/>
          <w:szCs w:val="21"/>
        </w:rPr>
        <w:t>认为</w:t>
      </w:r>
      <w:r w:rsidRPr="00BC3866">
        <w:rPr>
          <w:rFonts w:ascii="仿宋" w:eastAsia="仿宋" w:hAnsi="仿宋" w:cs="Times New Roman" w:hint="eastAsia"/>
          <w:szCs w:val="21"/>
        </w:rPr>
        <w:t>觉得有必要提交的其他相关证明材料</w:t>
      </w:r>
    </w:p>
    <w:p w:rsidR="00472CF0" w:rsidRPr="00BC3866" w:rsidRDefault="00D2497C">
      <w:pPr>
        <w:spacing w:line="420" w:lineRule="exact"/>
        <w:ind w:firstLineChars="248" w:firstLine="523"/>
        <w:rPr>
          <w:rFonts w:ascii="仿宋" w:eastAsia="仿宋" w:hAnsi="仿宋"/>
          <w:b/>
          <w:szCs w:val="21"/>
        </w:rPr>
      </w:pPr>
      <w:r w:rsidRPr="00BC3866">
        <w:rPr>
          <w:rFonts w:ascii="仿宋" w:eastAsia="仿宋" w:hAnsi="仿宋" w:cs="Times New Roman" w:hint="eastAsia"/>
          <w:b/>
          <w:szCs w:val="21"/>
        </w:rPr>
        <w:t>以上材料均须加盖公章</w:t>
      </w:r>
    </w:p>
    <w:p w:rsidR="00472CF0" w:rsidRPr="00BC3866" w:rsidRDefault="00D2497C">
      <w:pPr>
        <w:spacing w:line="420" w:lineRule="exact"/>
        <w:jc w:val="left"/>
        <w:rPr>
          <w:rFonts w:ascii="仿宋" w:eastAsia="仿宋" w:hAnsi="仿宋"/>
          <w:szCs w:val="21"/>
        </w:rPr>
      </w:pPr>
      <w:r w:rsidRPr="00BC3866">
        <w:rPr>
          <w:rFonts w:ascii="仿宋" w:eastAsia="仿宋" w:hAnsi="仿宋"/>
          <w:szCs w:val="21"/>
        </w:rPr>
        <w:t>2</w:t>
      </w:r>
      <w:r w:rsidRPr="00BC3866">
        <w:rPr>
          <w:rFonts w:ascii="仿宋" w:eastAsia="仿宋" w:hAnsi="仿宋" w:hint="eastAsia"/>
          <w:szCs w:val="21"/>
        </w:rPr>
        <w:t>．报价要求：</w:t>
      </w:r>
      <w:r w:rsidRPr="00BC3866">
        <w:rPr>
          <w:rFonts w:ascii="仿宋" w:eastAsia="仿宋" w:hAnsi="仿宋" w:hint="eastAsia"/>
          <w:szCs w:val="21"/>
        </w:rPr>
        <w:tab/>
      </w:r>
    </w:p>
    <w:p w:rsidR="00472CF0" w:rsidRPr="00BC3866" w:rsidRDefault="00D2497C">
      <w:pPr>
        <w:widowControl/>
        <w:spacing w:line="450" w:lineRule="atLeast"/>
        <w:jc w:val="left"/>
        <w:rPr>
          <w:rFonts w:ascii="仿宋" w:eastAsia="仿宋" w:hAnsi="仿宋"/>
          <w:szCs w:val="21"/>
        </w:rPr>
      </w:pPr>
      <w:r w:rsidRPr="00BC3866">
        <w:rPr>
          <w:rFonts w:ascii="仿宋" w:eastAsia="仿宋" w:hAnsi="仿宋" w:hint="eastAsia"/>
          <w:szCs w:val="21"/>
        </w:rPr>
        <w:t>（</w:t>
      </w:r>
      <w:r w:rsidRPr="00BC3866">
        <w:rPr>
          <w:rFonts w:ascii="仿宋" w:eastAsia="仿宋" w:hAnsi="仿宋"/>
          <w:szCs w:val="21"/>
        </w:rPr>
        <w:t>1</w:t>
      </w:r>
      <w:r w:rsidRPr="00BC3866">
        <w:rPr>
          <w:rFonts w:ascii="仿宋" w:eastAsia="仿宋" w:hAnsi="仿宋" w:hint="eastAsia"/>
          <w:szCs w:val="21"/>
        </w:rPr>
        <w:t>）报价是包含</w:t>
      </w:r>
      <w:r w:rsidRPr="00BC3866">
        <w:rPr>
          <w:rFonts w:ascii="仿宋" w:eastAsia="仿宋" w:hAnsi="仿宋" w:hint="eastAsia"/>
          <w:szCs w:val="21"/>
        </w:rPr>
        <w:t>报价人对</w:t>
      </w:r>
      <w:r w:rsidRPr="00BC3866">
        <w:rPr>
          <w:rFonts w:ascii="仿宋" w:eastAsia="仿宋" w:hAnsi="仿宋" w:hint="eastAsia"/>
          <w:szCs w:val="21"/>
        </w:rPr>
        <w:t>中农威特生物医药基地项目</w:t>
      </w:r>
      <w:r w:rsidRPr="00BC3866">
        <w:rPr>
          <w:rFonts w:ascii="仿宋" w:eastAsia="仿宋" w:hAnsi="仿宋" w:hint="eastAsia"/>
          <w:szCs w:val="21"/>
        </w:rPr>
        <w:t>11#</w:t>
      </w:r>
      <w:r w:rsidRPr="00BC3866">
        <w:rPr>
          <w:rFonts w:ascii="仿宋" w:eastAsia="仿宋" w:hAnsi="仿宋" w:hint="eastAsia"/>
          <w:szCs w:val="21"/>
        </w:rPr>
        <w:t>建筑冷库设备及安装</w:t>
      </w:r>
      <w:r w:rsidRPr="00BC3866">
        <w:rPr>
          <w:rFonts w:ascii="仿宋" w:eastAsia="仿宋" w:hAnsi="仿宋" w:hint="eastAsia"/>
          <w:szCs w:val="21"/>
        </w:rPr>
        <w:t>工程正常运行可能发生的全部费用。</w:t>
      </w:r>
      <w:r w:rsidRPr="00BC3866">
        <w:rPr>
          <w:rFonts w:ascii="仿宋" w:eastAsia="仿宋" w:hAnsi="仿宋" w:hint="eastAsia"/>
          <w:szCs w:val="21"/>
        </w:rPr>
        <w:t>报价人</w:t>
      </w:r>
      <w:r w:rsidRPr="00BC3866">
        <w:rPr>
          <w:rFonts w:ascii="仿宋" w:eastAsia="仿宋" w:hAnsi="仿宋" w:hint="eastAsia"/>
          <w:szCs w:val="21"/>
        </w:rPr>
        <w:t>对合同内容实行全面承包。</w:t>
      </w:r>
    </w:p>
    <w:p w:rsidR="00472CF0" w:rsidRPr="00BC3866" w:rsidRDefault="00D2497C">
      <w:pPr>
        <w:widowControl/>
        <w:spacing w:line="450" w:lineRule="atLeast"/>
        <w:jc w:val="left"/>
        <w:rPr>
          <w:rFonts w:ascii="仿宋" w:eastAsia="仿宋" w:hAnsi="仿宋"/>
          <w:szCs w:val="21"/>
        </w:rPr>
      </w:pPr>
      <w:r w:rsidRPr="00BC3866">
        <w:rPr>
          <w:rFonts w:ascii="仿宋" w:eastAsia="仿宋" w:hAnsi="仿宋" w:hint="eastAsia"/>
          <w:szCs w:val="21"/>
        </w:rPr>
        <w:t>（</w:t>
      </w:r>
      <w:r w:rsidRPr="00BC3866">
        <w:rPr>
          <w:rFonts w:ascii="仿宋" w:eastAsia="仿宋" w:hAnsi="仿宋"/>
          <w:szCs w:val="21"/>
        </w:rPr>
        <w:t>2</w:t>
      </w:r>
      <w:r w:rsidRPr="00BC3866">
        <w:rPr>
          <w:rFonts w:ascii="仿宋" w:eastAsia="仿宋" w:hAnsi="仿宋" w:hint="eastAsia"/>
          <w:szCs w:val="21"/>
        </w:rPr>
        <w:t>）所有报价均以人民币报价。</w:t>
      </w:r>
    </w:p>
    <w:p w:rsidR="00472CF0" w:rsidRPr="00BC3866" w:rsidRDefault="00D2497C">
      <w:pPr>
        <w:widowControl/>
        <w:spacing w:line="450" w:lineRule="atLeast"/>
        <w:jc w:val="left"/>
        <w:rPr>
          <w:rFonts w:ascii="仿宋" w:eastAsia="仿宋" w:hAnsi="仿宋"/>
          <w:szCs w:val="21"/>
        </w:rPr>
      </w:pPr>
      <w:r w:rsidRPr="00BC3866">
        <w:rPr>
          <w:rFonts w:ascii="仿宋" w:eastAsia="仿宋" w:hAnsi="仿宋" w:hint="eastAsia"/>
          <w:szCs w:val="21"/>
        </w:rPr>
        <w:t>（</w:t>
      </w:r>
      <w:r w:rsidRPr="00BC3866">
        <w:rPr>
          <w:rFonts w:ascii="仿宋" w:eastAsia="仿宋" w:hAnsi="仿宋"/>
          <w:szCs w:val="21"/>
        </w:rPr>
        <w:t>3</w:t>
      </w:r>
      <w:r w:rsidRPr="00BC3866">
        <w:rPr>
          <w:rFonts w:ascii="仿宋" w:eastAsia="仿宋" w:hAnsi="仿宋" w:hint="eastAsia"/>
          <w:szCs w:val="21"/>
        </w:rPr>
        <w:t>）采购人不接受任何选择报价，只允许一个报价。</w:t>
      </w:r>
    </w:p>
    <w:p w:rsidR="00472CF0" w:rsidRPr="00BC3866" w:rsidRDefault="00D2497C">
      <w:pPr>
        <w:spacing w:line="420" w:lineRule="exact"/>
        <w:jc w:val="left"/>
        <w:rPr>
          <w:rFonts w:ascii="仿宋" w:eastAsia="仿宋" w:hAnsi="仿宋"/>
          <w:szCs w:val="21"/>
        </w:rPr>
      </w:pPr>
      <w:r w:rsidRPr="00BC3866">
        <w:rPr>
          <w:rFonts w:ascii="仿宋" w:eastAsia="仿宋" w:hAnsi="仿宋" w:hint="eastAsia"/>
          <w:szCs w:val="21"/>
        </w:rPr>
        <w:t>（</w:t>
      </w:r>
      <w:r w:rsidRPr="00BC3866">
        <w:rPr>
          <w:rFonts w:ascii="仿宋" w:eastAsia="仿宋" w:hAnsi="仿宋" w:hint="eastAsia"/>
          <w:szCs w:val="21"/>
        </w:rPr>
        <w:t>4</w:t>
      </w:r>
      <w:r w:rsidRPr="00BC3866">
        <w:rPr>
          <w:rFonts w:ascii="仿宋" w:eastAsia="仿宋" w:hAnsi="仿宋" w:hint="eastAsia"/>
          <w:szCs w:val="21"/>
        </w:rPr>
        <w:t>）最低报价不能作为最终确定</w:t>
      </w:r>
      <w:r w:rsidRPr="00BC3866">
        <w:rPr>
          <w:rFonts w:ascii="仿宋" w:eastAsia="仿宋" w:hAnsi="仿宋" w:hint="eastAsia"/>
          <w:szCs w:val="21"/>
        </w:rPr>
        <w:t>报价人</w:t>
      </w:r>
      <w:r w:rsidRPr="00BC3866">
        <w:rPr>
          <w:rFonts w:ascii="仿宋" w:eastAsia="仿宋" w:hAnsi="仿宋" w:hint="eastAsia"/>
          <w:szCs w:val="21"/>
        </w:rPr>
        <w:t>的保证。</w:t>
      </w:r>
    </w:p>
    <w:p w:rsidR="00472CF0" w:rsidRPr="00BC3866" w:rsidRDefault="00D2497C">
      <w:pPr>
        <w:spacing w:line="420" w:lineRule="exact"/>
        <w:rPr>
          <w:rFonts w:ascii="仿宋" w:eastAsia="仿宋" w:hAnsi="仿宋"/>
          <w:szCs w:val="21"/>
        </w:rPr>
      </w:pPr>
      <w:r w:rsidRPr="00BC3866">
        <w:rPr>
          <w:rFonts w:ascii="仿宋" w:eastAsia="仿宋" w:hAnsi="仿宋"/>
          <w:szCs w:val="21"/>
        </w:rPr>
        <w:t>3</w:t>
      </w:r>
      <w:r w:rsidRPr="00BC3866">
        <w:rPr>
          <w:rFonts w:ascii="仿宋" w:eastAsia="仿宋" w:hAnsi="仿宋" w:hint="eastAsia"/>
          <w:szCs w:val="21"/>
        </w:rPr>
        <w:t>．询价比价文件要求：</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w:t>
      </w:r>
      <w:r w:rsidRPr="00BC3866">
        <w:rPr>
          <w:rFonts w:ascii="仿宋" w:eastAsia="仿宋" w:hAnsi="仿宋" w:hint="eastAsia"/>
          <w:szCs w:val="21"/>
        </w:rPr>
        <w:t>1</w:t>
      </w:r>
      <w:r w:rsidRPr="00BC3866">
        <w:rPr>
          <w:rFonts w:ascii="仿宋" w:eastAsia="仿宋" w:hAnsi="仿宋" w:hint="eastAsia"/>
          <w:szCs w:val="21"/>
        </w:rPr>
        <w:t>）文件的份数：</w:t>
      </w:r>
      <w:r w:rsidRPr="00BC3866">
        <w:rPr>
          <w:rFonts w:ascii="仿宋" w:eastAsia="仿宋" w:hAnsi="仿宋" w:hint="eastAsia"/>
          <w:szCs w:val="21"/>
        </w:rPr>
        <w:t>报价人</w:t>
      </w:r>
      <w:r w:rsidRPr="00BC3866">
        <w:rPr>
          <w:rFonts w:ascii="仿宋" w:eastAsia="仿宋" w:hAnsi="仿宋" w:hint="eastAsia"/>
          <w:szCs w:val="21"/>
        </w:rPr>
        <w:t>应编制正本</w:t>
      </w:r>
      <w:r w:rsidRPr="00BC3866">
        <w:rPr>
          <w:rFonts w:ascii="仿宋" w:eastAsia="仿宋" w:hAnsi="仿宋" w:hint="eastAsia"/>
          <w:szCs w:val="21"/>
        </w:rPr>
        <w:t>1</w:t>
      </w:r>
      <w:r w:rsidRPr="00BC3866">
        <w:rPr>
          <w:rFonts w:ascii="仿宋" w:eastAsia="仿宋" w:hAnsi="仿宋" w:hint="eastAsia"/>
          <w:szCs w:val="21"/>
        </w:rPr>
        <w:t>份，副本</w:t>
      </w:r>
      <w:r w:rsidRPr="00BC3866">
        <w:rPr>
          <w:rFonts w:ascii="仿宋" w:eastAsia="仿宋" w:hAnsi="仿宋" w:hint="eastAsia"/>
          <w:szCs w:val="21"/>
        </w:rPr>
        <w:t>4</w:t>
      </w:r>
      <w:r w:rsidRPr="00BC3866">
        <w:rPr>
          <w:rFonts w:ascii="仿宋" w:eastAsia="仿宋" w:hAnsi="仿宋" w:hint="eastAsia"/>
          <w:szCs w:val="21"/>
        </w:rPr>
        <w:t>份。</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w:t>
      </w:r>
      <w:r w:rsidRPr="00BC3866">
        <w:rPr>
          <w:rFonts w:ascii="仿宋" w:eastAsia="仿宋" w:hAnsi="仿宋" w:hint="eastAsia"/>
          <w:szCs w:val="21"/>
        </w:rPr>
        <w:t>2</w:t>
      </w:r>
      <w:r w:rsidRPr="00BC3866">
        <w:rPr>
          <w:rFonts w:ascii="仿宋" w:eastAsia="仿宋" w:hAnsi="仿宋" w:hint="eastAsia"/>
          <w:szCs w:val="21"/>
        </w:rPr>
        <w:t>）文件的密封和递交：报价人应将报价文件正副本密封，于</w:t>
      </w:r>
      <w:r w:rsidRPr="00BC3866">
        <w:rPr>
          <w:rFonts w:ascii="仿宋" w:eastAsia="仿宋" w:hAnsi="仿宋" w:hint="eastAsia"/>
          <w:szCs w:val="21"/>
        </w:rPr>
        <w:t>2020</w:t>
      </w:r>
      <w:r w:rsidRPr="00BC3866">
        <w:rPr>
          <w:rFonts w:ascii="仿宋" w:eastAsia="仿宋" w:hAnsi="仿宋" w:hint="eastAsia"/>
          <w:szCs w:val="21"/>
        </w:rPr>
        <w:t>年</w:t>
      </w:r>
      <w:r w:rsidRPr="00BC3866">
        <w:rPr>
          <w:rFonts w:ascii="仿宋" w:eastAsia="仿宋" w:hAnsi="仿宋" w:hint="eastAsia"/>
          <w:szCs w:val="21"/>
        </w:rPr>
        <w:t>9</w:t>
      </w:r>
      <w:r w:rsidRPr="00BC3866">
        <w:rPr>
          <w:rFonts w:ascii="仿宋" w:eastAsia="仿宋" w:hAnsi="仿宋" w:hint="eastAsia"/>
          <w:szCs w:val="21"/>
        </w:rPr>
        <w:t>月</w:t>
      </w:r>
      <w:r w:rsidRPr="00BC3866">
        <w:rPr>
          <w:rFonts w:ascii="仿宋" w:eastAsia="仿宋" w:hAnsi="仿宋" w:hint="eastAsia"/>
          <w:szCs w:val="21"/>
        </w:rPr>
        <w:t>2</w:t>
      </w:r>
      <w:r w:rsidRPr="00BC3866">
        <w:rPr>
          <w:rFonts w:ascii="仿宋" w:eastAsia="仿宋" w:hAnsi="仿宋" w:hint="eastAsia"/>
          <w:szCs w:val="21"/>
        </w:rPr>
        <w:t>3</w:t>
      </w:r>
      <w:r w:rsidRPr="00BC3866">
        <w:rPr>
          <w:rFonts w:ascii="仿宋" w:eastAsia="仿宋" w:hAnsi="仿宋" w:hint="eastAsia"/>
          <w:szCs w:val="21"/>
        </w:rPr>
        <w:t>日上午</w:t>
      </w:r>
      <w:r w:rsidRPr="00BC3866">
        <w:rPr>
          <w:rFonts w:ascii="仿宋" w:eastAsia="仿宋" w:hAnsi="仿宋" w:hint="eastAsia"/>
          <w:szCs w:val="21"/>
        </w:rPr>
        <w:lastRenderedPageBreak/>
        <w:t>9</w:t>
      </w:r>
      <w:r w:rsidRPr="00BC3866">
        <w:rPr>
          <w:rFonts w:ascii="仿宋" w:eastAsia="仿宋" w:hAnsi="仿宋" w:hint="eastAsia"/>
          <w:szCs w:val="21"/>
        </w:rPr>
        <w:t>：</w:t>
      </w:r>
      <w:r w:rsidRPr="00BC3866">
        <w:rPr>
          <w:rFonts w:ascii="仿宋" w:eastAsia="仿宋" w:hAnsi="仿宋" w:hint="eastAsia"/>
          <w:szCs w:val="21"/>
        </w:rPr>
        <w:t>3</w:t>
      </w:r>
      <w:r w:rsidRPr="00BC3866">
        <w:rPr>
          <w:rFonts w:ascii="仿宋" w:eastAsia="仿宋" w:hAnsi="仿宋" w:hint="eastAsia"/>
          <w:szCs w:val="21"/>
        </w:rPr>
        <w:t>0</w:t>
      </w:r>
      <w:r w:rsidRPr="00BC3866">
        <w:rPr>
          <w:rFonts w:ascii="仿宋" w:eastAsia="仿宋" w:hAnsi="仿宋" w:hint="eastAsia"/>
          <w:szCs w:val="21"/>
        </w:rPr>
        <w:t>之前送达兰州高新区定连园区中农威特生物医药基地项目部会议室（兰州高新区定远镇孙家坡村</w:t>
      </w:r>
      <w:r w:rsidRPr="00BC3866">
        <w:rPr>
          <w:rFonts w:ascii="仿宋" w:eastAsia="仿宋" w:hAnsi="仿宋" w:hint="eastAsia"/>
          <w:szCs w:val="21"/>
        </w:rPr>
        <w:t>2</w:t>
      </w:r>
      <w:r w:rsidRPr="00BC3866">
        <w:rPr>
          <w:rFonts w:ascii="仿宋" w:eastAsia="仿宋" w:hAnsi="仿宋" w:hint="eastAsia"/>
          <w:szCs w:val="21"/>
        </w:rPr>
        <w:t>社</w:t>
      </w:r>
      <w:r w:rsidRPr="00BC3866">
        <w:rPr>
          <w:rFonts w:ascii="仿宋" w:eastAsia="仿宋" w:hAnsi="仿宋" w:hint="eastAsia"/>
          <w:szCs w:val="21"/>
        </w:rPr>
        <w:t>166</w:t>
      </w:r>
      <w:r w:rsidRPr="00BC3866">
        <w:rPr>
          <w:rFonts w:ascii="仿宋" w:eastAsia="仿宋" w:hAnsi="仿宋" w:hint="eastAsia"/>
          <w:szCs w:val="21"/>
        </w:rPr>
        <w:t>号），过时拒绝接收。</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w:t>
      </w:r>
      <w:r w:rsidRPr="00BC3866">
        <w:rPr>
          <w:rFonts w:ascii="仿宋" w:eastAsia="仿宋" w:hAnsi="仿宋" w:hint="eastAsia"/>
          <w:szCs w:val="21"/>
        </w:rPr>
        <w:t>3</w:t>
      </w:r>
      <w:r w:rsidRPr="00BC3866">
        <w:rPr>
          <w:rFonts w:ascii="仿宋" w:eastAsia="仿宋" w:hAnsi="仿宋" w:hint="eastAsia"/>
          <w:szCs w:val="21"/>
        </w:rPr>
        <w:t>）若报价设备与需求不一致时，在备注栏里注明，并说明原因。</w:t>
      </w:r>
    </w:p>
    <w:p w:rsidR="00472CF0" w:rsidRPr="00BC3866" w:rsidRDefault="00D2497C">
      <w:pPr>
        <w:widowControl/>
        <w:spacing w:line="450" w:lineRule="atLeast"/>
        <w:jc w:val="left"/>
        <w:rPr>
          <w:rFonts w:ascii="仿宋" w:eastAsia="仿宋" w:hAnsi="仿宋"/>
          <w:b/>
          <w:szCs w:val="21"/>
        </w:rPr>
      </w:pPr>
      <w:r w:rsidRPr="00BC3866">
        <w:rPr>
          <w:rFonts w:ascii="仿宋" w:eastAsia="仿宋" w:hAnsi="仿宋" w:hint="eastAsia"/>
          <w:b/>
          <w:szCs w:val="21"/>
        </w:rPr>
        <w:t>4</w:t>
      </w:r>
      <w:r w:rsidRPr="00BC3866">
        <w:rPr>
          <w:rFonts w:ascii="仿宋" w:eastAsia="仿宋" w:hAnsi="仿宋" w:hint="eastAsia"/>
          <w:b/>
          <w:szCs w:val="21"/>
        </w:rPr>
        <w:t>．询价比价时</w:t>
      </w:r>
      <w:r w:rsidRPr="00BC3866">
        <w:rPr>
          <w:rFonts w:ascii="仿宋" w:eastAsia="仿宋" w:hAnsi="仿宋" w:hint="eastAsia"/>
          <w:b/>
          <w:szCs w:val="21"/>
        </w:rPr>
        <w:t>报价人</w:t>
      </w:r>
      <w:r w:rsidRPr="00BC3866">
        <w:rPr>
          <w:rFonts w:ascii="仿宋" w:eastAsia="仿宋" w:hAnsi="仿宋" w:hint="eastAsia"/>
          <w:b/>
          <w:szCs w:val="21"/>
        </w:rPr>
        <w:t>应到场，随身携带身份证原件和委托书，以便监督人员查验。</w:t>
      </w:r>
    </w:p>
    <w:p w:rsidR="00472CF0" w:rsidRPr="00BC3866" w:rsidRDefault="00D2497C">
      <w:pPr>
        <w:overflowPunct w:val="0"/>
        <w:spacing w:line="360" w:lineRule="auto"/>
        <w:ind w:firstLineChars="200" w:firstLine="420"/>
        <w:rPr>
          <w:rFonts w:ascii="仿宋" w:eastAsia="仿宋" w:hAnsi="仿宋"/>
          <w:b/>
          <w:sz w:val="28"/>
          <w:szCs w:val="28"/>
        </w:rPr>
      </w:pPr>
      <w:r w:rsidRPr="00BC3866">
        <w:rPr>
          <w:rFonts w:ascii="仿宋" w:eastAsia="仿宋" w:hAnsi="仿宋" w:hint="eastAsia"/>
          <w:szCs w:val="21"/>
        </w:rPr>
        <w:t>六、</w:t>
      </w:r>
      <w:r w:rsidRPr="00BC3866">
        <w:rPr>
          <w:rFonts w:ascii="仿宋" w:eastAsia="仿宋" w:hAnsi="仿宋" w:hint="eastAsia"/>
          <w:szCs w:val="21"/>
        </w:rPr>
        <w:t>现场勘察</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1.</w:t>
      </w:r>
      <w:r w:rsidRPr="00BC3866">
        <w:rPr>
          <w:rFonts w:ascii="仿宋" w:eastAsia="仿宋" w:hAnsi="仿宋" w:hint="eastAsia"/>
          <w:szCs w:val="21"/>
        </w:rPr>
        <w:t>报价人须在提交报价文件前勘察现场及其临近地区，并对可能对采购事宜构成影响的现场、现有建筑物位置及周围情况、环境以及现场通道、工作空间及其他一切有关事项等均需完全了解清楚并将一切影响价格之现场环境因素包括在报价内。</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2.</w:t>
      </w:r>
      <w:r w:rsidRPr="00BC3866">
        <w:rPr>
          <w:rFonts w:ascii="仿宋" w:eastAsia="仿宋" w:hAnsi="仿宋" w:hint="eastAsia"/>
          <w:szCs w:val="21"/>
        </w:rPr>
        <w:t>现场</w:t>
      </w:r>
      <w:r w:rsidRPr="00BC3866">
        <w:rPr>
          <w:rFonts w:ascii="仿宋" w:eastAsia="仿宋" w:hAnsi="仿宋" w:hint="eastAsia"/>
          <w:szCs w:val="21"/>
        </w:rPr>
        <w:t>勘察</w:t>
      </w:r>
      <w:r w:rsidRPr="00BC3866">
        <w:rPr>
          <w:rFonts w:ascii="仿宋" w:eastAsia="仿宋" w:hAnsi="仿宋" w:hint="eastAsia"/>
          <w:szCs w:val="21"/>
        </w:rPr>
        <w:t>过程中，报价人应注意安全，如果发生人员伤亡、财物或其他损失，不论何种原因所造成的，采购方均不负责任。</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3.</w:t>
      </w:r>
      <w:r w:rsidRPr="00BC3866">
        <w:rPr>
          <w:rFonts w:ascii="仿宋" w:eastAsia="仿宋" w:hAnsi="仿宋" w:hint="eastAsia"/>
          <w:szCs w:val="21"/>
        </w:rPr>
        <w:t>现场</w:t>
      </w:r>
      <w:r w:rsidRPr="00BC3866">
        <w:rPr>
          <w:rFonts w:ascii="仿宋" w:eastAsia="仿宋" w:hAnsi="仿宋" w:hint="eastAsia"/>
          <w:szCs w:val="21"/>
        </w:rPr>
        <w:t>勘察</w:t>
      </w:r>
      <w:r w:rsidRPr="00BC3866">
        <w:rPr>
          <w:rFonts w:ascii="仿宋" w:eastAsia="仿宋" w:hAnsi="仿宋" w:hint="eastAsia"/>
          <w:szCs w:val="21"/>
        </w:rPr>
        <w:t>期间的食宿、交通及其他费用均由报价人自行承担。</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4.</w:t>
      </w:r>
      <w:r w:rsidRPr="00BC3866">
        <w:rPr>
          <w:rFonts w:ascii="仿宋" w:eastAsia="仿宋" w:hAnsi="仿宋" w:hint="eastAsia"/>
          <w:szCs w:val="21"/>
        </w:rPr>
        <w:t>现场</w:t>
      </w:r>
      <w:r w:rsidRPr="00BC3866">
        <w:rPr>
          <w:rFonts w:ascii="仿宋" w:eastAsia="仿宋" w:hAnsi="仿宋" w:hint="eastAsia"/>
          <w:szCs w:val="21"/>
        </w:rPr>
        <w:t>勘察</w:t>
      </w:r>
      <w:r w:rsidRPr="00BC3866">
        <w:rPr>
          <w:rFonts w:ascii="仿宋" w:eastAsia="仿宋" w:hAnsi="仿宋" w:hint="eastAsia"/>
          <w:szCs w:val="21"/>
        </w:rPr>
        <w:t>时间：由报价人自行联系采购人（</w:t>
      </w:r>
      <w:r w:rsidRPr="00BC3866">
        <w:rPr>
          <w:rFonts w:ascii="仿宋" w:eastAsia="仿宋" w:hAnsi="仿宋" w:hint="eastAsia"/>
          <w:szCs w:val="21"/>
        </w:rPr>
        <w:t>9</w:t>
      </w:r>
      <w:r w:rsidRPr="00BC3866">
        <w:rPr>
          <w:rFonts w:ascii="仿宋" w:eastAsia="仿宋" w:hAnsi="仿宋" w:hint="eastAsia"/>
          <w:szCs w:val="21"/>
        </w:rPr>
        <w:t>月</w:t>
      </w:r>
      <w:r w:rsidRPr="00BC3866">
        <w:rPr>
          <w:rFonts w:ascii="仿宋" w:eastAsia="仿宋" w:hAnsi="仿宋" w:hint="eastAsia"/>
          <w:szCs w:val="21"/>
        </w:rPr>
        <w:t>23</w:t>
      </w:r>
      <w:r w:rsidRPr="00BC3866">
        <w:rPr>
          <w:rFonts w:ascii="仿宋" w:eastAsia="仿宋" w:hAnsi="仿宋" w:hint="eastAsia"/>
          <w:szCs w:val="21"/>
        </w:rPr>
        <w:t>日之前）。</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七</w:t>
      </w:r>
      <w:r w:rsidRPr="00BC3866">
        <w:rPr>
          <w:rFonts w:ascii="仿宋" w:eastAsia="仿宋" w:hAnsi="仿宋" w:hint="eastAsia"/>
          <w:szCs w:val="21"/>
        </w:rPr>
        <w:t>、评审办法：</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本次采购项目采用</w:t>
      </w:r>
      <w:r w:rsidRPr="00BC3866">
        <w:rPr>
          <w:rFonts w:ascii="仿宋" w:eastAsia="仿宋" w:hAnsi="仿宋" w:hint="eastAsia"/>
          <w:szCs w:val="21"/>
        </w:rPr>
        <w:t xml:space="preserve"> </w:t>
      </w:r>
      <w:r w:rsidRPr="00BC3866">
        <w:rPr>
          <w:rFonts w:ascii="仿宋" w:eastAsia="仿宋" w:hAnsi="仿宋" w:hint="eastAsia"/>
          <w:szCs w:val="21"/>
        </w:rPr>
        <w:t>“综合评分法”。</w:t>
      </w:r>
      <w:r w:rsidRPr="00BC3866">
        <w:rPr>
          <w:rFonts w:ascii="仿宋" w:eastAsia="仿宋" w:hAnsi="仿宋" w:hint="eastAsia"/>
          <w:szCs w:val="21"/>
        </w:rPr>
        <w:t xml:space="preserve"> </w:t>
      </w:r>
      <w:r w:rsidRPr="00BC3866">
        <w:rPr>
          <w:rFonts w:ascii="仿宋" w:eastAsia="仿宋" w:hAnsi="仿宋" w:hint="eastAsia"/>
          <w:szCs w:val="21"/>
        </w:rPr>
        <w:t>为得到</w:t>
      </w:r>
      <w:r w:rsidRPr="00BC3866">
        <w:rPr>
          <w:rFonts w:ascii="仿宋" w:eastAsia="仿宋" w:hAnsi="仿宋" w:hint="eastAsia"/>
          <w:szCs w:val="21"/>
        </w:rPr>
        <w:t>健康有序的发展，从维护采购人和报价人的根本利益出发，询价比价高度关注性价比，采购方不向报价人承诺价格低价者为确定入选人，对报价人不作任何解释说明。具体评分分值如下：</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1</w:t>
      </w:r>
      <w:r w:rsidRPr="00BC3866">
        <w:rPr>
          <w:rFonts w:ascii="仿宋" w:eastAsia="仿宋" w:hAnsi="仿宋" w:hint="eastAsia"/>
          <w:szCs w:val="21"/>
        </w:rPr>
        <w:t>．报价部分（</w:t>
      </w:r>
      <w:r w:rsidRPr="00BC3866">
        <w:rPr>
          <w:rFonts w:ascii="仿宋" w:eastAsia="仿宋" w:hAnsi="仿宋" w:hint="eastAsia"/>
          <w:szCs w:val="21"/>
        </w:rPr>
        <w:t>50</w:t>
      </w:r>
      <w:r w:rsidRPr="00BC3866">
        <w:rPr>
          <w:rFonts w:ascii="仿宋" w:eastAsia="仿宋" w:hAnsi="仿宋" w:hint="eastAsia"/>
          <w:szCs w:val="21"/>
        </w:rPr>
        <w:t>分）</w:t>
      </w:r>
    </w:p>
    <w:tbl>
      <w:tblPr>
        <w:tblW w:w="8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680"/>
      </w:tblGrid>
      <w:tr w:rsidR="00472CF0" w:rsidRPr="00BC3866">
        <w:tc>
          <w:tcPr>
            <w:tcW w:w="1526"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报价得分</w:t>
            </w:r>
          </w:p>
        </w:tc>
        <w:tc>
          <w:tcPr>
            <w:tcW w:w="6520"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采用有效报价的最低价为评审基准价</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报价得分</w:t>
            </w:r>
            <w:r w:rsidRPr="00BC3866">
              <w:rPr>
                <w:rFonts w:ascii="仿宋" w:eastAsia="仿宋" w:hAnsi="仿宋" w:hint="eastAsia"/>
                <w:szCs w:val="21"/>
              </w:rPr>
              <w:t>=(</w:t>
            </w:r>
            <w:r w:rsidRPr="00BC3866">
              <w:rPr>
                <w:rFonts w:ascii="仿宋" w:eastAsia="仿宋" w:hAnsi="仿宋" w:hint="eastAsia"/>
                <w:szCs w:val="21"/>
              </w:rPr>
              <w:t>基准价／报价</w:t>
            </w:r>
            <w:r w:rsidRPr="00BC3866">
              <w:rPr>
                <w:rFonts w:ascii="仿宋" w:eastAsia="仿宋" w:hAnsi="仿宋" w:hint="eastAsia"/>
                <w:szCs w:val="21"/>
              </w:rPr>
              <w:t>)</w:t>
            </w:r>
            <w:r w:rsidRPr="00BC3866">
              <w:rPr>
                <w:rFonts w:ascii="仿宋" w:eastAsia="仿宋" w:hAnsi="仿宋" w:hint="eastAsia"/>
                <w:szCs w:val="21"/>
              </w:rPr>
              <w:t>×</w:t>
            </w:r>
            <w:r w:rsidRPr="00BC3866">
              <w:rPr>
                <w:rFonts w:ascii="仿宋" w:eastAsia="仿宋" w:hAnsi="仿宋" w:hint="eastAsia"/>
                <w:szCs w:val="21"/>
              </w:rPr>
              <w:t>50%</w:t>
            </w:r>
            <w:r w:rsidRPr="00BC3866">
              <w:rPr>
                <w:rFonts w:ascii="仿宋" w:eastAsia="仿宋" w:hAnsi="仿宋" w:hint="eastAsia"/>
                <w:szCs w:val="21"/>
              </w:rPr>
              <w:t>×</w:t>
            </w:r>
            <w:r w:rsidRPr="00BC3866">
              <w:rPr>
                <w:rFonts w:ascii="仿宋" w:eastAsia="仿宋" w:hAnsi="仿宋" w:hint="eastAsia"/>
                <w:szCs w:val="21"/>
              </w:rPr>
              <w:t>100</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计算分数时四舍五入取小数点后两位</w:t>
            </w:r>
          </w:p>
        </w:tc>
        <w:tc>
          <w:tcPr>
            <w:tcW w:w="680" w:type="dxa"/>
            <w:vAlign w:val="center"/>
          </w:tcPr>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50</w:t>
            </w:r>
            <w:r w:rsidRPr="00BC3866">
              <w:rPr>
                <w:rFonts w:ascii="仿宋" w:eastAsia="仿宋" w:hAnsi="仿宋" w:hint="eastAsia"/>
                <w:szCs w:val="21"/>
              </w:rPr>
              <w:t>分</w:t>
            </w:r>
          </w:p>
        </w:tc>
      </w:tr>
    </w:tbl>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2</w:t>
      </w:r>
      <w:r w:rsidRPr="00BC3866">
        <w:rPr>
          <w:rFonts w:ascii="仿宋" w:eastAsia="仿宋" w:hAnsi="仿宋" w:hint="eastAsia"/>
          <w:szCs w:val="21"/>
        </w:rPr>
        <w:t>．商务部分（</w:t>
      </w:r>
      <w:r w:rsidRPr="00BC3866">
        <w:rPr>
          <w:rFonts w:ascii="仿宋" w:eastAsia="仿宋" w:hAnsi="仿宋" w:hint="eastAsia"/>
          <w:szCs w:val="21"/>
        </w:rPr>
        <w:t>20</w:t>
      </w:r>
      <w:r w:rsidRPr="00BC3866">
        <w:rPr>
          <w:rFonts w:ascii="仿宋" w:eastAsia="仿宋" w:hAnsi="仿宋" w:hint="eastAsia"/>
          <w:szCs w:val="21"/>
        </w:rPr>
        <w:t>分）</w:t>
      </w:r>
    </w:p>
    <w:tbl>
      <w:tblPr>
        <w:tblW w:w="8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6"/>
        <w:gridCol w:w="6870"/>
        <w:gridCol w:w="690"/>
      </w:tblGrid>
      <w:tr w:rsidR="00472CF0" w:rsidRPr="00BC3866">
        <w:tc>
          <w:tcPr>
            <w:tcW w:w="1166"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业</w:t>
            </w:r>
            <w:r w:rsidRPr="00BC3866">
              <w:rPr>
                <w:rFonts w:ascii="仿宋" w:eastAsia="仿宋" w:hAnsi="仿宋" w:hint="eastAsia"/>
                <w:szCs w:val="21"/>
              </w:rPr>
              <w:t xml:space="preserve"> </w:t>
            </w:r>
            <w:r w:rsidRPr="00BC3866">
              <w:rPr>
                <w:rFonts w:ascii="仿宋" w:eastAsia="仿宋" w:hAnsi="仿宋" w:hint="eastAsia"/>
                <w:szCs w:val="21"/>
              </w:rPr>
              <w:t>绩</w:t>
            </w:r>
          </w:p>
        </w:tc>
        <w:tc>
          <w:tcPr>
            <w:tcW w:w="6870"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报价人提供近</w:t>
            </w:r>
            <w:r w:rsidRPr="00BC3866">
              <w:rPr>
                <w:rFonts w:ascii="仿宋" w:eastAsia="仿宋" w:hAnsi="仿宋" w:hint="eastAsia"/>
                <w:szCs w:val="21"/>
              </w:rPr>
              <w:t>2017-2019</w:t>
            </w:r>
            <w:r w:rsidRPr="00BC3866">
              <w:rPr>
                <w:rFonts w:ascii="仿宋" w:eastAsia="仿宋" w:hAnsi="仿宋" w:hint="eastAsia"/>
                <w:szCs w:val="21"/>
              </w:rPr>
              <w:t>年完成的生物医药行业冷库施工或洁净厂房同类业绩（附合同复印件、中标通知书及相关证明材料），每提供一份合同金额超过</w:t>
            </w:r>
            <w:r w:rsidRPr="00BC3866">
              <w:rPr>
                <w:rFonts w:ascii="仿宋" w:eastAsia="仿宋" w:hAnsi="仿宋" w:hint="eastAsia"/>
                <w:szCs w:val="21"/>
              </w:rPr>
              <w:t>50</w:t>
            </w:r>
            <w:r w:rsidRPr="00BC3866">
              <w:rPr>
                <w:rFonts w:ascii="仿宋" w:eastAsia="仿宋" w:hAnsi="仿宋" w:hint="eastAsia"/>
                <w:szCs w:val="21"/>
              </w:rPr>
              <w:t>万元</w:t>
            </w:r>
            <w:r w:rsidRPr="00BC3866">
              <w:rPr>
                <w:rFonts w:ascii="仿宋" w:eastAsia="仿宋" w:hAnsi="仿宋" w:hint="eastAsia"/>
                <w:szCs w:val="21"/>
              </w:rPr>
              <w:t>(</w:t>
            </w:r>
            <w:r w:rsidRPr="00BC3866">
              <w:rPr>
                <w:rFonts w:ascii="仿宋" w:eastAsia="仿宋" w:hAnsi="仿宋" w:hint="eastAsia"/>
                <w:szCs w:val="21"/>
              </w:rPr>
              <w:t>含</w:t>
            </w:r>
            <w:r w:rsidRPr="00BC3866">
              <w:rPr>
                <w:rFonts w:ascii="仿宋" w:eastAsia="仿宋" w:hAnsi="仿宋" w:hint="eastAsia"/>
                <w:szCs w:val="21"/>
              </w:rPr>
              <w:t>50</w:t>
            </w:r>
            <w:r w:rsidRPr="00BC3866">
              <w:rPr>
                <w:rFonts w:ascii="仿宋" w:eastAsia="仿宋" w:hAnsi="仿宋" w:hint="eastAsia"/>
                <w:szCs w:val="21"/>
              </w:rPr>
              <w:t>万元）的证明材料得</w:t>
            </w:r>
            <w:r w:rsidRPr="00BC3866">
              <w:rPr>
                <w:rFonts w:ascii="仿宋" w:eastAsia="仿宋" w:hAnsi="仿宋" w:hint="eastAsia"/>
                <w:szCs w:val="21"/>
              </w:rPr>
              <w:t>3</w:t>
            </w:r>
            <w:r w:rsidRPr="00BC3866">
              <w:rPr>
                <w:rFonts w:ascii="仿宋" w:eastAsia="仿宋" w:hAnsi="仿宋" w:hint="eastAsia"/>
                <w:szCs w:val="21"/>
              </w:rPr>
              <w:t>分，合同金额低于</w:t>
            </w:r>
            <w:r w:rsidRPr="00BC3866">
              <w:rPr>
                <w:rFonts w:ascii="仿宋" w:eastAsia="仿宋" w:hAnsi="仿宋" w:hint="eastAsia"/>
                <w:szCs w:val="21"/>
              </w:rPr>
              <w:t>50</w:t>
            </w:r>
            <w:r w:rsidRPr="00BC3866">
              <w:rPr>
                <w:rFonts w:ascii="仿宋" w:eastAsia="仿宋" w:hAnsi="仿宋" w:hint="eastAsia"/>
                <w:szCs w:val="21"/>
              </w:rPr>
              <w:t>万元且大于</w:t>
            </w:r>
            <w:r w:rsidRPr="00BC3866">
              <w:rPr>
                <w:rFonts w:ascii="仿宋" w:eastAsia="仿宋" w:hAnsi="仿宋" w:hint="eastAsia"/>
                <w:szCs w:val="21"/>
              </w:rPr>
              <w:t>10</w:t>
            </w:r>
            <w:r w:rsidRPr="00BC3866">
              <w:rPr>
                <w:rFonts w:ascii="仿宋" w:eastAsia="仿宋" w:hAnsi="仿宋" w:hint="eastAsia"/>
                <w:szCs w:val="21"/>
              </w:rPr>
              <w:t>万元证明材料得</w:t>
            </w:r>
            <w:r w:rsidRPr="00BC3866">
              <w:rPr>
                <w:rFonts w:ascii="仿宋" w:eastAsia="仿宋" w:hAnsi="仿宋" w:hint="eastAsia"/>
                <w:szCs w:val="21"/>
              </w:rPr>
              <w:t>1</w:t>
            </w:r>
            <w:r w:rsidRPr="00BC3866">
              <w:rPr>
                <w:rFonts w:ascii="仿宋" w:eastAsia="仿宋" w:hAnsi="仿宋" w:hint="eastAsia"/>
                <w:szCs w:val="21"/>
              </w:rPr>
              <w:t>分，合同金额低于</w:t>
            </w:r>
            <w:r w:rsidRPr="00BC3866">
              <w:rPr>
                <w:rFonts w:ascii="仿宋" w:eastAsia="仿宋" w:hAnsi="仿宋" w:hint="eastAsia"/>
                <w:szCs w:val="21"/>
              </w:rPr>
              <w:t>10</w:t>
            </w:r>
            <w:r w:rsidRPr="00BC3866">
              <w:rPr>
                <w:rFonts w:ascii="仿宋" w:eastAsia="仿宋" w:hAnsi="仿宋" w:hint="eastAsia"/>
                <w:szCs w:val="21"/>
              </w:rPr>
              <w:t>万元的不得分，最高</w:t>
            </w:r>
            <w:r w:rsidRPr="00BC3866">
              <w:rPr>
                <w:rFonts w:ascii="仿宋" w:eastAsia="仿宋" w:hAnsi="仿宋" w:hint="eastAsia"/>
                <w:szCs w:val="21"/>
              </w:rPr>
              <w:t>15</w:t>
            </w:r>
            <w:r w:rsidRPr="00BC3866">
              <w:rPr>
                <w:rFonts w:ascii="仿宋" w:eastAsia="仿宋" w:hAnsi="仿宋" w:hint="eastAsia"/>
                <w:szCs w:val="21"/>
              </w:rPr>
              <w:t>分。</w:t>
            </w:r>
          </w:p>
        </w:tc>
        <w:tc>
          <w:tcPr>
            <w:tcW w:w="690" w:type="dxa"/>
            <w:vAlign w:val="center"/>
          </w:tcPr>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15</w:t>
            </w:r>
            <w:r w:rsidRPr="00BC3866">
              <w:rPr>
                <w:rFonts w:ascii="仿宋" w:eastAsia="仿宋" w:hAnsi="仿宋" w:hint="eastAsia"/>
                <w:szCs w:val="21"/>
              </w:rPr>
              <w:t>分</w:t>
            </w:r>
          </w:p>
        </w:tc>
      </w:tr>
      <w:tr w:rsidR="00472CF0" w:rsidRPr="00BC3866">
        <w:tc>
          <w:tcPr>
            <w:tcW w:w="1166"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保修期限</w:t>
            </w:r>
          </w:p>
        </w:tc>
        <w:tc>
          <w:tcPr>
            <w:tcW w:w="6870"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保修</w:t>
            </w:r>
            <w:r w:rsidRPr="00BC3866">
              <w:rPr>
                <w:rFonts w:ascii="仿宋" w:eastAsia="仿宋" w:hAnsi="仿宋" w:hint="eastAsia"/>
                <w:szCs w:val="21"/>
              </w:rPr>
              <w:t>3</w:t>
            </w:r>
            <w:r w:rsidRPr="00BC3866">
              <w:rPr>
                <w:rFonts w:ascii="仿宋" w:eastAsia="仿宋" w:hAnsi="仿宋" w:hint="eastAsia"/>
                <w:szCs w:val="21"/>
              </w:rPr>
              <w:t>年及以上者得</w:t>
            </w:r>
            <w:r w:rsidRPr="00BC3866">
              <w:rPr>
                <w:rFonts w:ascii="仿宋" w:eastAsia="仿宋" w:hAnsi="仿宋" w:hint="eastAsia"/>
                <w:szCs w:val="21"/>
              </w:rPr>
              <w:t>3</w:t>
            </w:r>
            <w:r w:rsidRPr="00BC3866">
              <w:rPr>
                <w:rFonts w:ascii="仿宋" w:eastAsia="仿宋" w:hAnsi="仿宋" w:hint="eastAsia"/>
                <w:szCs w:val="21"/>
              </w:rPr>
              <w:t>分，</w:t>
            </w:r>
            <w:r w:rsidRPr="00BC3866">
              <w:rPr>
                <w:rFonts w:ascii="仿宋" w:eastAsia="仿宋" w:hAnsi="仿宋" w:hint="eastAsia"/>
                <w:szCs w:val="21"/>
              </w:rPr>
              <w:t>2</w:t>
            </w:r>
            <w:r w:rsidRPr="00BC3866">
              <w:rPr>
                <w:rFonts w:ascii="仿宋" w:eastAsia="仿宋" w:hAnsi="仿宋" w:hint="eastAsia"/>
                <w:szCs w:val="21"/>
              </w:rPr>
              <w:t>年及以上者得</w:t>
            </w:r>
            <w:r w:rsidRPr="00BC3866">
              <w:rPr>
                <w:rFonts w:ascii="仿宋" w:eastAsia="仿宋" w:hAnsi="仿宋" w:hint="eastAsia"/>
                <w:szCs w:val="21"/>
              </w:rPr>
              <w:t>1</w:t>
            </w:r>
            <w:r w:rsidRPr="00BC3866">
              <w:rPr>
                <w:rFonts w:ascii="仿宋" w:eastAsia="仿宋" w:hAnsi="仿宋" w:hint="eastAsia"/>
                <w:szCs w:val="21"/>
              </w:rPr>
              <w:t>分，</w:t>
            </w:r>
            <w:r w:rsidRPr="00BC3866">
              <w:rPr>
                <w:rFonts w:ascii="仿宋" w:eastAsia="仿宋" w:hAnsi="仿宋" w:hint="eastAsia"/>
                <w:szCs w:val="21"/>
              </w:rPr>
              <w:t>2</w:t>
            </w:r>
            <w:r w:rsidRPr="00BC3866">
              <w:rPr>
                <w:rFonts w:ascii="仿宋" w:eastAsia="仿宋" w:hAnsi="仿宋" w:hint="eastAsia"/>
                <w:szCs w:val="21"/>
              </w:rPr>
              <w:t>年以下者不得分。</w:t>
            </w:r>
          </w:p>
        </w:tc>
        <w:tc>
          <w:tcPr>
            <w:tcW w:w="690" w:type="dxa"/>
            <w:vAlign w:val="center"/>
          </w:tcPr>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3</w:t>
            </w:r>
            <w:r w:rsidRPr="00BC3866">
              <w:rPr>
                <w:rFonts w:ascii="仿宋" w:eastAsia="仿宋" w:hAnsi="仿宋" w:hint="eastAsia"/>
                <w:szCs w:val="21"/>
              </w:rPr>
              <w:t>分</w:t>
            </w:r>
          </w:p>
        </w:tc>
      </w:tr>
      <w:tr w:rsidR="00472CF0" w:rsidRPr="00BC3866">
        <w:tc>
          <w:tcPr>
            <w:tcW w:w="1166"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售后服务</w:t>
            </w:r>
          </w:p>
        </w:tc>
        <w:tc>
          <w:tcPr>
            <w:tcW w:w="6870"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售后服务完善、有售后服务安排、有售后服务承诺得</w:t>
            </w:r>
            <w:r w:rsidRPr="00BC3866">
              <w:rPr>
                <w:rFonts w:ascii="仿宋" w:eastAsia="仿宋" w:hAnsi="仿宋" w:hint="eastAsia"/>
                <w:szCs w:val="21"/>
              </w:rPr>
              <w:t>1-2</w:t>
            </w:r>
            <w:r w:rsidRPr="00BC3866">
              <w:rPr>
                <w:rFonts w:ascii="仿宋" w:eastAsia="仿宋" w:hAnsi="仿宋" w:hint="eastAsia"/>
                <w:szCs w:val="21"/>
              </w:rPr>
              <w:t>分，没有不得分。</w:t>
            </w:r>
          </w:p>
        </w:tc>
        <w:tc>
          <w:tcPr>
            <w:tcW w:w="690" w:type="dxa"/>
            <w:vAlign w:val="center"/>
          </w:tcPr>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2</w:t>
            </w:r>
            <w:r w:rsidRPr="00BC3866">
              <w:rPr>
                <w:rFonts w:ascii="仿宋" w:eastAsia="仿宋" w:hAnsi="仿宋" w:hint="eastAsia"/>
                <w:szCs w:val="21"/>
              </w:rPr>
              <w:t>分</w:t>
            </w:r>
          </w:p>
        </w:tc>
      </w:tr>
    </w:tbl>
    <w:p w:rsidR="00472CF0" w:rsidRPr="00BC3866" w:rsidRDefault="00472CF0">
      <w:pPr>
        <w:spacing w:line="420" w:lineRule="exact"/>
        <w:rPr>
          <w:rFonts w:ascii="仿宋" w:eastAsia="仿宋" w:hAnsi="仿宋"/>
          <w:szCs w:val="21"/>
        </w:rPr>
      </w:pPr>
    </w:p>
    <w:p w:rsidR="00472CF0" w:rsidRPr="00BC3866" w:rsidRDefault="00472CF0">
      <w:pPr>
        <w:pStyle w:val="a0"/>
        <w:rPr>
          <w:rFonts w:ascii="仿宋" w:eastAsia="仿宋" w:hAnsi="仿宋"/>
          <w:szCs w:val="21"/>
        </w:rPr>
      </w:pPr>
    </w:p>
    <w:p w:rsidR="00472CF0" w:rsidRPr="00BC3866" w:rsidRDefault="00472CF0">
      <w:pPr>
        <w:rPr>
          <w:rFonts w:ascii="仿宋" w:eastAsia="仿宋" w:hAnsi="仿宋"/>
          <w:szCs w:val="21"/>
        </w:rPr>
      </w:pPr>
    </w:p>
    <w:p w:rsidR="00472CF0" w:rsidRPr="00BC3866" w:rsidRDefault="00472CF0">
      <w:pPr>
        <w:pStyle w:val="a0"/>
        <w:rPr>
          <w:rFonts w:ascii="仿宋" w:eastAsia="仿宋" w:hAnsi="仿宋"/>
        </w:rPr>
      </w:pP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lastRenderedPageBreak/>
        <w:t>3</w:t>
      </w:r>
      <w:r w:rsidRPr="00BC3866">
        <w:rPr>
          <w:rFonts w:ascii="仿宋" w:eastAsia="仿宋" w:hAnsi="仿宋" w:hint="eastAsia"/>
          <w:szCs w:val="21"/>
        </w:rPr>
        <w:t>．技术部分（</w:t>
      </w:r>
      <w:r w:rsidRPr="00BC3866">
        <w:rPr>
          <w:rFonts w:ascii="仿宋" w:eastAsia="仿宋" w:hAnsi="仿宋" w:hint="eastAsia"/>
          <w:szCs w:val="21"/>
        </w:rPr>
        <w:t>30</w:t>
      </w:r>
      <w:r w:rsidRPr="00BC3866">
        <w:rPr>
          <w:rFonts w:ascii="仿宋" w:eastAsia="仿宋" w:hAnsi="仿宋" w:hint="eastAsia"/>
          <w:szCs w:val="21"/>
        </w:rPr>
        <w:t>分）</w:t>
      </w:r>
    </w:p>
    <w:tbl>
      <w:tblPr>
        <w:tblW w:w="8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720"/>
      </w:tblGrid>
      <w:tr w:rsidR="00472CF0" w:rsidRPr="00BC3866">
        <w:tc>
          <w:tcPr>
            <w:tcW w:w="1526" w:type="dxa"/>
            <w:vAlign w:val="center"/>
          </w:tcPr>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技术指标</w:t>
            </w:r>
          </w:p>
        </w:tc>
        <w:tc>
          <w:tcPr>
            <w:tcW w:w="6520"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技术指标满足采购要求，描述详细，逐一对照说明。综合评价最优得</w:t>
            </w:r>
            <w:r w:rsidRPr="00BC3866">
              <w:rPr>
                <w:rFonts w:ascii="仿宋" w:eastAsia="仿宋" w:hAnsi="仿宋" w:hint="eastAsia"/>
                <w:szCs w:val="21"/>
              </w:rPr>
              <w:t>30-20</w:t>
            </w:r>
            <w:r w:rsidRPr="00BC3866">
              <w:rPr>
                <w:rFonts w:ascii="仿宋" w:eastAsia="仿宋" w:hAnsi="仿宋" w:hint="eastAsia"/>
                <w:szCs w:val="21"/>
              </w:rPr>
              <w:t>分，综合评价次之得</w:t>
            </w:r>
            <w:r w:rsidRPr="00BC3866">
              <w:rPr>
                <w:rFonts w:ascii="仿宋" w:eastAsia="仿宋" w:hAnsi="仿宋" w:hint="eastAsia"/>
                <w:szCs w:val="21"/>
              </w:rPr>
              <w:t>19-10</w:t>
            </w:r>
            <w:r w:rsidRPr="00BC3866">
              <w:rPr>
                <w:rFonts w:ascii="仿宋" w:eastAsia="仿宋" w:hAnsi="仿宋" w:hint="eastAsia"/>
                <w:szCs w:val="21"/>
              </w:rPr>
              <w:t>分，综合评价较差得</w:t>
            </w:r>
            <w:r w:rsidRPr="00BC3866">
              <w:rPr>
                <w:rFonts w:ascii="仿宋" w:eastAsia="仿宋" w:hAnsi="仿宋" w:hint="eastAsia"/>
                <w:szCs w:val="21"/>
              </w:rPr>
              <w:t>9-0</w:t>
            </w:r>
            <w:r w:rsidRPr="00BC3866">
              <w:rPr>
                <w:rFonts w:ascii="仿宋" w:eastAsia="仿宋" w:hAnsi="仿宋" w:hint="eastAsia"/>
                <w:szCs w:val="21"/>
              </w:rPr>
              <w:t>分</w:t>
            </w:r>
          </w:p>
        </w:tc>
        <w:tc>
          <w:tcPr>
            <w:tcW w:w="720" w:type="dxa"/>
            <w:vAlign w:val="center"/>
          </w:tcPr>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30</w:t>
            </w:r>
            <w:r w:rsidRPr="00BC3866">
              <w:rPr>
                <w:rFonts w:ascii="仿宋" w:eastAsia="仿宋" w:hAnsi="仿宋" w:hint="eastAsia"/>
                <w:szCs w:val="21"/>
              </w:rPr>
              <w:t>分</w:t>
            </w:r>
          </w:p>
        </w:tc>
      </w:tr>
    </w:tbl>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八、工期及验收：自合同签订起</w:t>
      </w:r>
      <w:r w:rsidRPr="00BC3866">
        <w:rPr>
          <w:rFonts w:ascii="仿宋" w:eastAsia="仿宋" w:hAnsi="仿宋" w:hint="eastAsia"/>
          <w:szCs w:val="21"/>
        </w:rPr>
        <w:t>30</w:t>
      </w:r>
      <w:r w:rsidRPr="00BC3866">
        <w:rPr>
          <w:rFonts w:ascii="仿宋" w:eastAsia="仿宋" w:hAnsi="仿宋" w:hint="eastAsia"/>
          <w:szCs w:val="21"/>
        </w:rPr>
        <w:t>个日历天内完成。采购人验收或双方认可的第三方检测机构检测合格为准。</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九、付款方式：</w:t>
      </w:r>
    </w:p>
    <w:p w:rsidR="00472CF0" w:rsidRPr="00BC3866" w:rsidRDefault="00D2497C">
      <w:pPr>
        <w:overflowPunct w:val="0"/>
        <w:spacing w:line="360" w:lineRule="auto"/>
        <w:ind w:firstLineChars="200" w:firstLine="420"/>
        <w:rPr>
          <w:rFonts w:ascii="仿宋" w:eastAsia="仿宋" w:hAnsi="仿宋"/>
        </w:rPr>
      </w:pPr>
      <w:r w:rsidRPr="00BC3866">
        <w:rPr>
          <w:rFonts w:ascii="仿宋" w:eastAsia="仿宋" w:hAnsi="仿宋" w:hint="eastAsia"/>
          <w:szCs w:val="21"/>
        </w:rPr>
        <w:t>1.</w:t>
      </w:r>
      <w:r w:rsidRPr="00BC3866">
        <w:rPr>
          <w:rFonts w:ascii="仿宋" w:eastAsia="仿宋" w:hAnsi="仿宋" w:hint="eastAsia"/>
          <w:szCs w:val="21"/>
        </w:rPr>
        <w:t>签订合同人员进场后的</w:t>
      </w:r>
      <w:r w:rsidRPr="00BC3866">
        <w:rPr>
          <w:rFonts w:ascii="仿宋" w:eastAsia="仿宋" w:hAnsi="仿宋" w:hint="eastAsia"/>
          <w:szCs w:val="21"/>
        </w:rPr>
        <w:t>7</w:t>
      </w:r>
      <w:r w:rsidRPr="00BC3866">
        <w:rPr>
          <w:rFonts w:ascii="仿宋" w:eastAsia="仿宋" w:hAnsi="仿宋" w:hint="eastAsia"/>
          <w:szCs w:val="21"/>
        </w:rPr>
        <w:t>天内付合同金额的</w:t>
      </w:r>
      <w:r w:rsidRPr="00BC3866">
        <w:rPr>
          <w:rFonts w:ascii="仿宋" w:eastAsia="仿宋" w:hAnsi="仿宋" w:hint="eastAsia"/>
          <w:szCs w:val="21"/>
        </w:rPr>
        <w:t>30%</w:t>
      </w:r>
      <w:r w:rsidRPr="00BC3866">
        <w:rPr>
          <w:rFonts w:ascii="仿宋" w:eastAsia="仿宋" w:hAnsi="仿宋" w:hint="eastAsia"/>
          <w:szCs w:val="21"/>
        </w:rPr>
        <w:t>。</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2.</w:t>
      </w:r>
      <w:r w:rsidRPr="00BC3866">
        <w:rPr>
          <w:rFonts w:ascii="仿宋" w:eastAsia="仿宋" w:hAnsi="仿宋" w:hint="eastAsia"/>
          <w:szCs w:val="21"/>
        </w:rPr>
        <w:t>完成中农威特生物医药基地项目</w:t>
      </w:r>
      <w:r w:rsidRPr="00BC3866">
        <w:rPr>
          <w:rFonts w:ascii="仿宋" w:eastAsia="仿宋" w:hAnsi="仿宋" w:hint="eastAsia"/>
          <w:szCs w:val="21"/>
        </w:rPr>
        <w:t>11#</w:t>
      </w:r>
      <w:r w:rsidRPr="00BC3866">
        <w:rPr>
          <w:rFonts w:ascii="仿宋" w:eastAsia="仿宋" w:hAnsi="仿宋" w:hint="eastAsia"/>
          <w:szCs w:val="21"/>
        </w:rPr>
        <w:t>建筑冷库设备及安装工程的所有施工内容并正常运行，开具全额发票后</w:t>
      </w:r>
      <w:r w:rsidRPr="00BC3866">
        <w:rPr>
          <w:rFonts w:ascii="仿宋" w:eastAsia="仿宋" w:hAnsi="仿宋" w:hint="eastAsia"/>
          <w:szCs w:val="21"/>
        </w:rPr>
        <w:t>7</w:t>
      </w:r>
      <w:r w:rsidRPr="00BC3866">
        <w:rPr>
          <w:rFonts w:ascii="仿宋" w:eastAsia="仿宋" w:hAnsi="仿宋" w:hint="eastAsia"/>
          <w:szCs w:val="21"/>
        </w:rPr>
        <w:t>天内支付合同金额的</w:t>
      </w:r>
      <w:r w:rsidRPr="00BC3866">
        <w:rPr>
          <w:rFonts w:ascii="仿宋" w:eastAsia="仿宋" w:hAnsi="仿宋" w:hint="eastAsia"/>
          <w:szCs w:val="21"/>
        </w:rPr>
        <w:t>50%</w:t>
      </w:r>
      <w:r w:rsidRPr="00BC3866">
        <w:rPr>
          <w:rFonts w:ascii="仿宋" w:eastAsia="仿宋" w:hAnsi="仿宋" w:hint="eastAsia"/>
          <w:szCs w:val="21"/>
        </w:rPr>
        <w:t>。</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3.</w:t>
      </w:r>
      <w:r w:rsidRPr="00BC3866">
        <w:rPr>
          <w:rFonts w:ascii="仿宋" w:eastAsia="仿宋" w:hAnsi="仿宋" w:hint="eastAsia"/>
          <w:szCs w:val="21"/>
        </w:rPr>
        <w:t>工程验收后并交付所有资料，现场技术培训后</w:t>
      </w:r>
      <w:r w:rsidRPr="00BC3866">
        <w:rPr>
          <w:rFonts w:ascii="仿宋" w:eastAsia="仿宋" w:hAnsi="仿宋" w:hint="eastAsia"/>
          <w:szCs w:val="21"/>
        </w:rPr>
        <w:t>10</w:t>
      </w:r>
      <w:r w:rsidRPr="00BC3866">
        <w:rPr>
          <w:rFonts w:ascii="仿宋" w:eastAsia="仿宋" w:hAnsi="仿宋" w:hint="eastAsia"/>
          <w:szCs w:val="21"/>
        </w:rPr>
        <w:t>天内支付合同款</w:t>
      </w:r>
      <w:r w:rsidRPr="00BC3866">
        <w:rPr>
          <w:rFonts w:ascii="仿宋" w:eastAsia="仿宋" w:hAnsi="仿宋" w:hint="eastAsia"/>
          <w:szCs w:val="21"/>
        </w:rPr>
        <w:t>17%</w:t>
      </w:r>
      <w:r w:rsidRPr="00BC3866">
        <w:rPr>
          <w:rFonts w:ascii="仿宋" w:eastAsia="仿宋" w:hAnsi="仿宋" w:hint="eastAsia"/>
          <w:szCs w:val="21"/>
        </w:rPr>
        <w:t>，剩余</w:t>
      </w:r>
      <w:r w:rsidRPr="00BC3866">
        <w:rPr>
          <w:rFonts w:ascii="仿宋" w:eastAsia="仿宋" w:hAnsi="仿宋" w:hint="eastAsia"/>
          <w:szCs w:val="21"/>
        </w:rPr>
        <w:t>3%</w:t>
      </w:r>
      <w:r w:rsidRPr="00BC3866">
        <w:rPr>
          <w:rFonts w:ascii="仿宋" w:eastAsia="仿宋" w:hAnsi="仿宋" w:hint="eastAsia"/>
          <w:szCs w:val="21"/>
        </w:rPr>
        <w:t>为质保金，质保期满后一次付清。</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十、报价人所提供的资质等一切文件均须加盖单位公章。</w:t>
      </w:r>
    </w:p>
    <w:p w:rsidR="00472CF0" w:rsidRPr="00BC3866" w:rsidRDefault="00472CF0">
      <w:pPr>
        <w:spacing w:line="420" w:lineRule="exact"/>
        <w:ind w:firstLineChars="200" w:firstLine="420"/>
        <w:rPr>
          <w:rFonts w:ascii="仿宋" w:eastAsia="仿宋" w:hAnsi="仿宋"/>
          <w:szCs w:val="21"/>
        </w:rPr>
      </w:pP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通讯地址：兰州高新区定连园区中农威特生物医药基地项目部会议室（兰州高新区定远镇孙家坡村</w:t>
      </w:r>
      <w:r w:rsidRPr="00BC3866">
        <w:rPr>
          <w:rFonts w:ascii="仿宋" w:eastAsia="仿宋" w:hAnsi="仿宋" w:hint="eastAsia"/>
          <w:szCs w:val="21"/>
        </w:rPr>
        <w:t>2</w:t>
      </w:r>
      <w:r w:rsidRPr="00BC3866">
        <w:rPr>
          <w:rFonts w:ascii="仿宋" w:eastAsia="仿宋" w:hAnsi="仿宋" w:hint="eastAsia"/>
          <w:szCs w:val="21"/>
        </w:rPr>
        <w:t>社</w:t>
      </w:r>
      <w:r w:rsidRPr="00BC3866">
        <w:rPr>
          <w:rFonts w:ascii="仿宋" w:eastAsia="仿宋" w:hAnsi="仿宋" w:hint="eastAsia"/>
          <w:szCs w:val="21"/>
        </w:rPr>
        <w:t>166</w:t>
      </w:r>
      <w:r w:rsidRPr="00BC3866">
        <w:rPr>
          <w:rFonts w:ascii="仿宋" w:eastAsia="仿宋" w:hAnsi="仿宋" w:hint="eastAsia"/>
          <w:szCs w:val="21"/>
        </w:rPr>
        <w:t>号）</w:t>
      </w:r>
      <w:r w:rsidRPr="00BC3866">
        <w:rPr>
          <w:rFonts w:ascii="仿宋" w:eastAsia="仿宋" w:hAnsi="仿宋" w:hint="eastAsia"/>
          <w:szCs w:val="21"/>
        </w:rPr>
        <w:t xml:space="preserve">      </w:t>
      </w:r>
    </w:p>
    <w:p w:rsidR="00472CF0" w:rsidRPr="00BC3866" w:rsidRDefault="00472CF0">
      <w:pPr>
        <w:spacing w:line="420" w:lineRule="exact"/>
        <w:ind w:firstLineChars="200" w:firstLine="420"/>
        <w:rPr>
          <w:rFonts w:ascii="仿宋" w:eastAsia="仿宋" w:hAnsi="仿宋"/>
          <w:szCs w:val="21"/>
        </w:rPr>
      </w:pPr>
    </w:p>
    <w:p w:rsidR="00472CF0" w:rsidRPr="00BC3866" w:rsidRDefault="00472CF0">
      <w:pPr>
        <w:spacing w:line="420" w:lineRule="exact"/>
        <w:ind w:firstLineChars="200" w:firstLine="420"/>
        <w:rPr>
          <w:rFonts w:ascii="仿宋" w:eastAsia="仿宋" w:hAnsi="仿宋"/>
          <w:szCs w:val="21"/>
        </w:rPr>
      </w:pP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联</w:t>
      </w:r>
      <w:r w:rsidRPr="00BC3866">
        <w:rPr>
          <w:rFonts w:ascii="仿宋" w:eastAsia="仿宋" w:hAnsi="仿宋" w:hint="eastAsia"/>
          <w:szCs w:val="21"/>
        </w:rPr>
        <w:t xml:space="preserve">  </w:t>
      </w:r>
      <w:r w:rsidRPr="00BC3866">
        <w:rPr>
          <w:rFonts w:ascii="仿宋" w:eastAsia="仿宋" w:hAnsi="仿宋" w:hint="eastAsia"/>
          <w:szCs w:val="21"/>
        </w:rPr>
        <w:t>系</w:t>
      </w:r>
      <w:r w:rsidRPr="00BC3866">
        <w:rPr>
          <w:rFonts w:ascii="仿宋" w:eastAsia="仿宋" w:hAnsi="仿宋" w:hint="eastAsia"/>
          <w:szCs w:val="21"/>
        </w:rPr>
        <w:t xml:space="preserve">  </w:t>
      </w:r>
      <w:r w:rsidRPr="00BC3866">
        <w:rPr>
          <w:rFonts w:ascii="仿宋" w:eastAsia="仿宋" w:hAnsi="仿宋" w:hint="eastAsia"/>
          <w:szCs w:val="21"/>
        </w:rPr>
        <w:t>人：</w:t>
      </w:r>
      <w:r w:rsidRPr="00BC3866">
        <w:rPr>
          <w:rFonts w:ascii="仿宋" w:eastAsia="仿宋" w:hAnsi="仿宋" w:hint="eastAsia"/>
          <w:szCs w:val="21"/>
        </w:rPr>
        <w:t xml:space="preserve">  </w:t>
      </w:r>
      <w:r w:rsidRPr="00BC3866">
        <w:rPr>
          <w:rFonts w:ascii="仿宋" w:eastAsia="仿宋" w:hAnsi="仿宋" w:hint="eastAsia"/>
          <w:szCs w:val="21"/>
        </w:rPr>
        <w:t>刘百林</w:t>
      </w:r>
      <w:r w:rsidRPr="00BC3866">
        <w:rPr>
          <w:rFonts w:ascii="仿宋" w:eastAsia="仿宋" w:hAnsi="仿宋" w:hint="eastAsia"/>
          <w:szCs w:val="21"/>
        </w:rPr>
        <w:t xml:space="preserve">       </w:t>
      </w:r>
      <w:r w:rsidRPr="00BC3866">
        <w:rPr>
          <w:rFonts w:ascii="仿宋" w:eastAsia="仿宋" w:hAnsi="仿宋" w:hint="eastAsia"/>
          <w:szCs w:val="21"/>
        </w:rPr>
        <w:t>（电话：</w:t>
      </w:r>
      <w:r w:rsidRPr="00BC3866">
        <w:rPr>
          <w:rFonts w:ascii="仿宋" w:eastAsia="仿宋" w:hAnsi="仿宋" w:hint="eastAsia"/>
          <w:szCs w:val="21"/>
        </w:rPr>
        <w:t>13893685988</w:t>
      </w:r>
      <w:r w:rsidRPr="00BC3866">
        <w:rPr>
          <w:rFonts w:ascii="仿宋" w:eastAsia="仿宋" w:hAnsi="仿宋" w:hint="eastAsia"/>
          <w:szCs w:val="21"/>
        </w:rPr>
        <w:t>）</w:t>
      </w:r>
      <w:r w:rsidRPr="00BC3866">
        <w:rPr>
          <w:rFonts w:ascii="仿宋" w:eastAsia="仿宋" w:hAnsi="仿宋" w:hint="eastAsia"/>
          <w:szCs w:val="21"/>
        </w:rPr>
        <w:t xml:space="preserve"> </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技术咨询人：</w:t>
      </w:r>
      <w:r w:rsidRPr="00BC3866">
        <w:rPr>
          <w:rFonts w:ascii="仿宋" w:eastAsia="仿宋" w:hAnsi="仿宋" w:hint="eastAsia"/>
          <w:szCs w:val="21"/>
        </w:rPr>
        <w:t xml:space="preserve">  </w:t>
      </w:r>
      <w:r w:rsidRPr="00BC3866">
        <w:rPr>
          <w:rFonts w:ascii="仿宋" w:eastAsia="仿宋" w:hAnsi="仿宋" w:hint="eastAsia"/>
          <w:szCs w:val="21"/>
        </w:rPr>
        <w:t>史</w:t>
      </w:r>
      <w:r w:rsidRPr="00BC3866">
        <w:rPr>
          <w:rFonts w:ascii="仿宋" w:eastAsia="仿宋" w:hAnsi="仿宋" w:hint="eastAsia"/>
          <w:szCs w:val="21"/>
        </w:rPr>
        <w:t xml:space="preserve">  </w:t>
      </w:r>
      <w:r w:rsidRPr="00BC3866">
        <w:rPr>
          <w:rFonts w:ascii="仿宋" w:eastAsia="仿宋" w:hAnsi="仿宋" w:hint="eastAsia"/>
          <w:szCs w:val="21"/>
        </w:rPr>
        <w:t>波</w:t>
      </w:r>
      <w:r w:rsidRPr="00BC3866">
        <w:rPr>
          <w:rFonts w:ascii="仿宋" w:eastAsia="仿宋" w:hAnsi="仿宋" w:hint="eastAsia"/>
          <w:szCs w:val="21"/>
        </w:rPr>
        <w:t xml:space="preserve">       </w:t>
      </w:r>
      <w:r w:rsidRPr="00BC3866">
        <w:rPr>
          <w:rFonts w:ascii="仿宋" w:eastAsia="仿宋" w:hAnsi="仿宋" w:hint="eastAsia"/>
          <w:szCs w:val="21"/>
        </w:rPr>
        <w:t>（电话：</w:t>
      </w:r>
      <w:r w:rsidRPr="00BC3866">
        <w:rPr>
          <w:rFonts w:ascii="仿宋" w:eastAsia="仿宋" w:hAnsi="仿宋" w:hint="eastAsia"/>
          <w:szCs w:val="21"/>
        </w:rPr>
        <w:t>13893211767</w:t>
      </w:r>
      <w:r w:rsidRPr="00BC3866">
        <w:rPr>
          <w:rFonts w:ascii="仿宋" w:eastAsia="仿宋" w:hAnsi="仿宋" w:hint="eastAsia"/>
          <w:szCs w:val="21"/>
        </w:rPr>
        <w:t>）</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 xml:space="preserve">              </w:t>
      </w:r>
      <w:r w:rsidRPr="00BC3866">
        <w:rPr>
          <w:rFonts w:ascii="仿宋" w:eastAsia="仿宋" w:hAnsi="仿宋" w:hint="eastAsia"/>
          <w:szCs w:val="21"/>
        </w:rPr>
        <w:t>翟国元</w:t>
      </w:r>
      <w:r w:rsidRPr="00BC3866">
        <w:rPr>
          <w:rFonts w:ascii="仿宋" w:eastAsia="仿宋" w:hAnsi="仿宋" w:hint="eastAsia"/>
          <w:szCs w:val="21"/>
        </w:rPr>
        <w:t xml:space="preserve">       </w:t>
      </w:r>
      <w:r w:rsidRPr="00BC3866">
        <w:rPr>
          <w:rFonts w:ascii="仿宋" w:eastAsia="仿宋" w:hAnsi="仿宋" w:hint="eastAsia"/>
          <w:szCs w:val="21"/>
        </w:rPr>
        <w:t>（电话：</w:t>
      </w:r>
      <w:r w:rsidRPr="00BC3866">
        <w:rPr>
          <w:rFonts w:ascii="仿宋" w:eastAsia="仿宋" w:hAnsi="仿宋" w:hint="eastAsia"/>
          <w:szCs w:val="21"/>
        </w:rPr>
        <w:t>13893404594</w:t>
      </w:r>
      <w:r w:rsidRPr="00BC3866">
        <w:rPr>
          <w:rFonts w:ascii="仿宋" w:eastAsia="仿宋" w:hAnsi="仿宋" w:hint="eastAsia"/>
          <w:szCs w:val="21"/>
        </w:rPr>
        <w:t>）</w:t>
      </w:r>
    </w:p>
    <w:p w:rsidR="00472CF0" w:rsidRPr="00BC3866" w:rsidRDefault="00472CF0">
      <w:pPr>
        <w:spacing w:line="420" w:lineRule="exact"/>
        <w:ind w:firstLineChars="200" w:firstLine="420"/>
        <w:jc w:val="right"/>
        <w:rPr>
          <w:rFonts w:ascii="仿宋" w:eastAsia="仿宋" w:hAnsi="仿宋"/>
          <w:szCs w:val="21"/>
        </w:rPr>
      </w:pPr>
    </w:p>
    <w:p w:rsidR="00472CF0" w:rsidRPr="00BC3866" w:rsidRDefault="00472CF0">
      <w:pPr>
        <w:spacing w:line="420" w:lineRule="exact"/>
        <w:ind w:firstLineChars="200" w:firstLine="420"/>
        <w:jc w:val="right"/>
        <w:rPr>
          <w:rFonts w:ascii="仿宋" w:eastAsia="仿宋" w:hAnsi="仿宋"/>
          <w:szCs w:val="21"/>
        </w:rPr>
      </w:pPr>
    </w:p>
    <w:p w:rsidR="00472CF0" w:rsidRPr="00BC3866" w:rsidRDefault="00472CF0">
      <w:pPr>
        <w:spacing w:line="420" w:lineRule="exact"/>
        <w:ind w:firstLineChars="200" w:firstLine="420"/>
        <w:jc w:val="right"/>
        <w:rPr>
          <w:rFonts w:ascii="仿宋" w:eastAsia="仿宋" w:hAnsi="仿宋"/>
          <w:szCs w:val="21"/>
        </w:rPr>
      </w:pPr>
    </w:p>
    <w:p w:rsidR="00472CF0" w:rsidRPr="00BC3866" w:rsidRDefault="00472CF0">
      <w:pPr>
        <w:spacing w:line="420" w:lineRule="exact"/>
        <w:ind w:firstLineChars="200" w:firstLine="420"/>
        <w:jc w:val="right"/>
        <w:rPr>
          <w:rFonts w:ascii="仿宋" w:eastAsia="仿宋" w:hAnsi="仿宋"/>
          <w:szCs w:val="21"/>
        </w:rPr>
      </w:pPr>
    </w:p>
    <w:p w:rsidR="00472CF0" w:rsidRPr="00BC3866" w:rsidRDefault="00472CF0">
      <w:pPr>
        <w:spacing w:line="420" w:lineRule="exact"/>
        <w:ind w:firstLineChars="200" w:firstLine="420"/>
        <w:jc w:val="right"/>
        <w:rPr>
          <w:rFonts w:ascii="仿宋" w:eastAsia="仿宋" w:hAnsi="仿宋"/>
          <w:szCs w:val="21"/>
        </w:rPr>
      </w:pPr>
    </w:p>
    <w:p w:rsidR="00472CF0" w:rsidRPr="00BC3866" w:rsidRDefault="00D2497C">
      <w:pPr>
        <w:spacing w:line="420" w:lineRule="exact"/>
        <w:ind w:firstLineChars="200" w:firstLine="420"/>
        <w:jc w:val="right"/>
        <w:rPr>
          <w:rFonts w:ascii="仿宋" w:eastAsia="仿宋" w:hAnsi="仿宋"/>
          <w:szCs w:val="21"/>
        </w:rPr>
      </w:pPr>
      <w:r w:rsidRPr="00BC3866">
        <w:rPr>
          <w:rFonts w:ascii="仿宋" w:eastAsia="仿宋" w:hAnsi="仿宋" w:hint="eastAsia"/>
          <w:szCs w:val="21"/>
        </w:rPr>
        <w:t>中农威特生物科技股份有限公司</w:t>
      </w:r>
    </w:p>
    <w:p w:rsidR="00472CF0" w:rsidRPr="00BC3866" w:rsidRDefault="00D2497C">
      <w:pPr>
        <w:spacing w:line="420" w:lineRule="exact"/>
        <w:ind w:firstLineChars="200" w:firstLine="420"/>
        <w:jc w:val="center"/>
        <w:rPr>
          <w:rFonts w:ascii="仿宋" w:eastAsia="仿宋" w:hAnsi="仿宋"/>
          <w:szCs w:val="21"/>
        </w:rPr>
      </w:pPr>
      <w:r w:rsidRPr="00BC3866">
        <w:rPr>
          <w:rFonts w:ascii="仿宋" w:eastAsia="仿宋" w:hAnsi="仿宋" w:hint="eastAsia"/>
          <w:szCs w:val="21"/>
        </w:rPr>
        <w:t xml:space="preserve">                                                2020</w:t>
      </w:r>
      <w:r w:rsidRPr="00BC3866">
        <w:rPr>
          <w:rFonts w:ascii="仿宋" w:eastAsia="仿宋" w:hAnsi="仿宋" w:hint="eastAsia"/>
          <w:szCs w:val="21"/>
        </w:rPr>
        <w:t>年</w:t>
      </w:r>
      <w:r w:rsidRPr="00BC3866">
        <w:rPr>
          <w:rFonts w:ascii="仿宋" w:eastAsia="仿宋" w:hAnsi="仿宋" w:hint="eastAsia"/>
          <w:szCs w:val="21"/>
        </w:rPr>
        <w:t>9</w:t>
      </w:r>
      <w:r w:rsidRPr="00BC3866">
        <w:rPr>
          <w:rFonts w:ascii="仿宋" w:eastAsia="仿宋" w:hAnsi="仿宋" w:hint="eastAsia"/>
          <w:szCs w:val="21"/>
        </w:rPr>
        <w:t>月</w:t>
      </w:r>
      <w:r w:rsidRPr="00BC3866">
        <w:rPr>
          <w:rFonts w:ascii="仿宋" w:eastAsia="仿宋" w:hAnsi="仿宋" w:hint="eastAsia"/>
          <w:szCs w:val="21"/>
        </w:rPr>
        <w:t>16</w:t>
      </w:r>
      <w:r w:rsidRPr="00BC3866">
        <w:rPr>
          <w:rFonts w:ascii="仿宋" w:eastAsia="仿宋" w:hAnsi="仿宋" w:hint="eastAsia"/>
          <w:szCs w:val="21"/>
        </w:rPr>
        <w:t>日</w:t>
      </w:r>
    </w:p>
    <w:p w:rsidR="00472CF0" w:rsidRPr="00BC3866" w:rsidRDefault="00472CF0">
      <w:pPr>
        <w:jc w:val="center"/>
        <w:rPr>
          <w:rFonts w:ascii="仿宋" w:eastAsia="仿宋" w:hAnsi="仿宋"/>
          <w:b/>
          <w:sz w:val="24"/>
          <w:szCs w:val="28"/>
        </w:rPr>
      </w:pPr>
    </w:p>
    <w:p w:rsidR="00472CF0" w:rsidRPr="00BC3866" w:rsidRDefault="00472CF0">
      <w:pPr>
        <w:rPr>
          <w:rFonts w:ascii="仿宋" w:eastAsia="仿宋" w:hAnsi="仿宋"/>
          <w:b/>
          <w:sz w:val="24"/>
          <w:szCs w:val="28"/>
        </w:rPr>
      </w:pPr>
    </w:p>
    <w:p w:rsidR="00472CF0" w:rsidRDefault="00472CF0">
      <w:pPr>
        <w:pStyle w:val="1"/>
        <w:tabs>
          <w:tab w:val="left" w:pos="6040"/>
        </w:tabs>
        <w:spacing w:before="72"/>
        <w:ind w:left="0" w:firstLineChars="1200" w:firstLine="3855"/>
        <w:rPr>
          <w:rFonts w:ascii="仿宋" w:eastAsia="仿宋" w:hAnsi="仿宋" w:cstheme="majorEastAsia" w:hint="eastAsia"/>
          <w:sz w:val="32"/>
          <w:szCs w:val="32"/>
        </w:rPr>
      </w:pPr>
    </w:p>
    <w:p w:rsidR="00BC3866" w:rsidRDefault="00BC3866" w:rsidP="00BC3866">
      <w:pPr>
        <w:rPr>
          <w:rFonts w:hint="eastAsia"/>
          <w:lang w:val="zh-CN" w:bidi="zh-CN"/>
        </w:rPr>
      </w:pPr>
    </w:p>
    <w:p w:rsidR="00BC3866" w:rsidRPr="00BC3866" w:rsidRDefault="00BC3866" w:rsidP="00BC3866">
      <w:pPr>
        <w:pStyle w:val="a0"/>
        <w:rPr>
          <w:lang w:val="zh-CN" w:bidi="zh-CN"/>
        </w:rPr>
      </w:pPr>
    </w:p>
    <w:p w:rsidR="00472CF0" w:rsidRPr="00BC3866" w:rsidRDefault="00472CF0">
      <w:pPr>
        <w:rPr>
          <w:rFonts w:ascii="仿宋" w:eastAsia="仿宋" w:hAnsi="仿宋"/>
        </w:rPr>
      </w:pPr>
    </w:p>
    <w:p w:rsidR="00472CF0" w:rsidRPr="00BC3866" w:rsidRDefault="00D2497C">
      <w:pPr>
        <w:pStyle w:val="1"/>
        <w:tabs>
          <w:tab w:val="left" w:pos="6040"/>
        </w:tabs>
        <w:spacing w:before="72"/>
        <w:ind w:left="0" w:firstLineChars="1200" w:firstLine="3840"/>
        <w:rPr>
          <w:rFonts w:ascii="仿宋" w:eastAsia="仿宋" w:hAnsi="仿宋" w:cstheme="minorBidi"/>
          <w:b w:val="0"/>
          <w:bCs w:val="0"/>
          <w:sz w:val="32"/>
          <w:szCs w:val="32"/>
          <w:lang w:val="en-US" w:bidi="ar-SA"/>
        </w:rPr>
      </w:pPr>
      <w:r w:rsidRPr="00BC3866">
        <w:rPr>
          <w:rFonts w:ascii="仿宋" w:eastAsia="仿宋" w:hAnsi="仿宋" w:cstheme="minorBidi" w:hint="eastAsia"/>
          <w:b w:val="0"/>
          <w:bCs w:val="0"/>
          <w:sz w:val="32"/>
          <w:szCs w:val="32"/>
          <w:lang w:val="en-US" w:bidi="ar-SA"/>
        </w:rPr>
        <w:lastRenderedPageBreak/>
        <w:t>冷库技术要求</w:t>
      </w:r>
    </w:p>
    <w:p w:rsidR="00472CF0" w:rsidRPr="00BC3866" w:rsidRDefault="00D2497C">
      <w:pPr>
        <w:pStyle w:val="a8"/>
        <w:tabs>
          <w:tab w:val="left" w:pos="591"/>
        </w:tabs>
        <w:spacing w:before="1"/>
        <w:ind w:left="0" w:firstLine="0"/>
        <w:jc w:val="left"/>
        <w:rPr>
          <w:rFonts w:ascii="仿宋" w:eastAsia="仿宋" w:hAnsi="仿宋"/>
          <w:b/>
          <w:sz w:val="18"/>
        </w:rPr>
      </w:pPr>
      <w:r w:rsidRPr="00BC3866">
        <w:rPr>
          <w:rFonts w:ascii="仿宋" w:eastAsia="仿宋" w:hAnsi="仿宋" w:cstheme="minorBidi" w:hint="eastAsia"/>
          <w:sz w:val="24"/>
          <w:szCs w:val="24"/>
          <w:lang w:val="en-US" w:bidi="ar-SA"/>
        </w:rPr>
        <w:t>1.</w:t>
      </w:r>
      <w:r w:rsidRPr="00BC3866">
        <w:rPr>
          <w:rFonts w:ascii="仿宋" w:eastAsia="仿宋" w:hAnsi="仿宋" w:cstheme="minorBidi" w:hint="eastAsia"/>
          <w:sz w:val="24"/>
          <w:szCs w:val="24"/>
          <w:lang w:val="en-US" w:bidi="ar-SA"/>
        </w:rPr>
        <w:t>项目概况及报价范围</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本项目共设有</w:t>
      </w:r>
      <w:r w:rsidRPr="00BC3866">
        <w:rPr>
          <w:rFonts w:ascii="仿宋" w:eastAsia="仿宋" w:hAnsi="仿宋" w:hint="eastAsia"/>
          <w:szCs w:val="21"/>
        </w:rPr>
        <w:t>2</w:t>
      </w:r>
      <w:r w:rsidRPr="00BC3866">
        <w:rPr>
          <w:rFonts w:ascii="仿宋" w:eastAsia="仿宋" w:hAnsi="仿宋" w:hint="eastAsia"/>
          <w:szCs w:val="21"/>
        </w:rPr>
        <w:t>间冷库（详见下表），冷库为装配式冷库，每套冷库均应包括库体、门、地面、排水、制冷系统、自控系统、平衡窗、风冷机组基础、冷媒管道、线缆、密闭件（电缆及冷媒管道）</w:t>
      </w:r>
      <w:r w:rsidRPr="00BC3866">
        <w:rPr>
          <w:rFonts w:ascii="仿宋" w:eastAsia="仿宋" w:hAnsi="仿宋" w:hint="eastAsia"/>
          <w:szCs w:val="21"/>
        </w:rPr>
        <w:t xml:space="preserve"> </w:t>
      </w:r>
      <w:r w:rsidRPr="00BC3866">
        <w:rPr>
          <w:rFonts w:ascii="仿宋" w:eastAsia="仿宋" w:hAnsi="仿宋" w:hint="eastAsia"/>
          <w:szCs w:val="21"/>
        </w:rPr>
        <w:t>等。</w:t>
      </w:r>
    </w:p>
    <w:tbl>
      <w:tblPr>
        <w:tblStyle w:val="a7"/>
        <w:tblW w:w="8347" w:type="dxa"/>
        <w:tblInd w:w="249" w:type="dxa"/>
        <w:tblLook w:val="04A0"/>
      </w:tblPr>
      <w:tblGrid>
        <w:gridCol w:w="1007"/>
        <w:gridCol w:w="2488"/>
        <w:gridCol w:w="1134"/>
        <w:gridCol w:w="1508"/>
        <w:gridCol w:w="2210"/>
      </w:tblGrid>
      <w:tr w:rsidR="00472CF0" w:rsidRPr="00BC3866">
        <w:trPr>
          <w:trHeight w:val="637"/>
        </w:trPr>
        <w:tc>
          <w:tcPr>
            <w:tcW w:w="1007"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序</w:t>
            </w:r>
            <w:r w:rsidRPr="00BC3866">
              <w:rPr>
                <w:rFonts w:ascii="仿宋" w:eastAsia="仿宋" w:hAnsi="仿宋" w:hint="eastAsia"/>
                <w:szCs w:val="21"/>
              </w:rPr>
              <w:t xml:space="preserve"> </w:t>
            </w:r>
            <w:r w:rsidRPr="00BC3866">
              <w:rPr>
                <w:rFonts w:ascii="仿宋" w:eastAsia="仿宋" w:hAnsi="仿宋" w:hint="eastAsia"/>
                <w:szCs w:val="21"/>
              </w:rPr>
              <w:t>号</w:t>
            </w:r>
          </w:p>
        </w:tc>
        <w:tc>
          <w:tcPr>
            <w:tcW w:w="2488" w:type="dxa"/>
            <w:vAlign w:val="center"/>
          </w:tcPr>
          <w:p w:rsidR="00472CF0" w:rsidRPr="00BC3866" w:rsidRDefault="00D2497C">
            <w:pPr>
              <w:spacing w:line="420" w:lineRule="exact"/>
              <w:jc w:val="center"/>
              <w:rPr>
                <w:rFonts w:ascii="仿宋" w:eastAsia="仿宋" w:hAnsi="仿宋"/>
                <w:szCs w:val="21"/>
                <w:lang w:val="zh-CN"/>
              </w:rPr>
            </w:pPr>
            <w:r w:rsidRPr="00BC3866">
              <w:rPr>
                <w:rFonts w:ascii="仿宋" w:eastAsia="仿宋" w:hAnsi="仿宋" w:hint="eastAsia"/>
                <w:szCs w:val="21"/>
                <w:lang w:val="zh-CN"/>
              </w:rPr>
              <w:t>有效库容</w:t>
            </w:r>
          </w:p>
        </w:tc>
        <w:tc>
          <w:tcPr>
            <w:tcW w:w="1134" w:type="dxa"/>
            <w:vAlign w:val="center"/>
          </w:tcPr>
          <w:p w:rsidR="00472CF0" w:rsidRPr="00BC3866" w:rsidRDefault="00D2497C">
            <w:pPr>
              <w:spacing w:line="420" w:lineRule="exact"/>
              <w:rPr>
                <w:rFonts w:ascii="仿宋" w:eastAsia="仿宋" w:hAnsi="仿宋"/>
                <w:szCs w:val="21"/>
                <w:lang w:val="zh-CN"/>
              </w:rPr>
            </w:pPr>
            <w:r w:rsidRPr="00BC3866">
              <w:rPr>
                <w:rFonts w:ascii="仿宋" w:eastAsia="仿宋" w:hAnsi="仿宋" w:hint="eastAsia"/>
                <w:szCs w:val="21"/>
                <w:lang w:val="zh-CN"/>
              </w:rPr>
              <w:t>冷却时间</w:t>
            </w:r>
          </w:p>
        </w:tc>
        <w:tc>
          <w:tcPr>
            <w:tcW w:w="1508" w:type="dxa"/>
            <w:vAlign w:val="center"/>
          </w:tcPr>
          <w:p w:rsidR="00472CF0" w:rsidRPr="00BC3866" w:rsidRDefault="00D2497C">
            <w:pPr>
              <w:spacing w:line="420" w:lineRule="exact"/>
              <w:jc w:val="center"/>
              <w:rPr>
                <w:rFonts w:ascii="仿宋" w:eastAsia="仿宋" w:hAnsi="仿宋"/>
                <w:szCs w:val="21"/>
                <w:lang w:val="zh-CN"/>
              </w:rPr>
            </w:pPr>
            <w:r w:rsidRPr="00BC3866">
              <w:rPr>
                <w:rFonts w:ascii="仿宋" w:eastAsia="仿宋" w:hAnsi="仿宋" w:hint="eastAsia"/>
                <w:szCs w:val="21"/>
                <w:lang w:val="zh-CN"/>
              </w:rPr>
              <w:t>设计库温</w:t>
            </w:r>
          </w:p>
        </w:tc>
        <w:tc>
          <w:tcPr>
            <w:tcW w:w="2210" w:type="dxa"/>
            <w:vAlign w:val="center"/>
          </w:tcPr>
          <w:p w:rsidR="00472CF0" w:rsidRPr="00BC3866" w:rsidRDefault="00D2497C">
            <w:pPr>
              <w:spacing w:line="420" w:lineRule="exact"/>
              <w:jc w:val="center"/>
              <w:rPr>
                <w:rFonts w:ascii="仿宋" w:eastAsia="仿宋" w:hAnsi="仿宋"/>
                <w:szCs w:val="21"/>
                <w:lang w:val="zh-CN"/>
              </w:rPr>
            </w:pPr>
            <w:r w:rsidRPr="00BC3866">
              <w:rPr>
                <w:rFonts w:ascii="仿宋" w:eastAsia="仿宋" w:hAnsi="仿宋" w:hint="eastAsia"/>
                <w:szCs w:val="21"/>
                <w:lang w:val="zh-CN"/>
              </w:rPr>
              <w:t>备注</w:t>
            </w:r>
          </w:p>
        </w:tc>
      </w:tr>
      <w:tr w:rsidR="00472CF0" w:rsidRPr="00BC3866">
        <w:trPr>
          <w:trHeight w:val="637"/>
        </w:trPr>
        <w:tc>
          <w:tcPr>
            <w:tcW w:w="1007"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1</w:t>
            </w:r>
          </w:p>
        </w:tc>
        <w:tc>
          <w:tcPr>
            <w:tcW w:w="2488" w:type="dxa"/>
            <w:vAlign w:val="center"/>
          </w:tcPr>
          <w:p w:rsidR="00472CF0" w:rsidRPr="00BC3866" w:rsidRDefault="00D2497C">
            <w:pPr>
              <w:spacing w:line="420" w:lineRule="exact"/>
              <w:jc w:val="center"/>
              <w:rPr>
                <w:rFonts w:ascii="仿宋" w:eastAsia="仿宋" w:hAnsi="仿宋"/>
                <w:szCs w:val="21"/>
                <w:lang w:val="zh-CN"/>
              </w:rPr>
            </w:pPr>
            <w:r w:rsidRPr="00BC3866">
              <w:rPr>
                <w:rFonts w:ascii="仿宋" w:eastAsia="仿宋" w:hAnsi="仿宋" w:hint="eastAsia"/>
                <w:szCs w:val="21"/>
              </w:rPr>
              <w:t>60 m</w:t>
            </w:r>
            <w:r w:rsidRPr="00BC3866">
              <w:rPr>
                <w:rFonts w:ascii="仿宋" w:hAnsi="宋体" w:hint="eastAsia"/>
                <w:szCs w:val="21"/>
              </w:rPr>
              <w:t>³</w:t>
            </w:r>
          </w:p>
        </w:tc>
        <w:tc>
          <w:tcPr>
            <w:tcW w:w="1134" w:type="dxa"/>
            <w:vAlign w:val="center"/>
          </w:tcPr>
          <w:p w:rsidR="00472CF0" w:rsidRPr="00BC3866" w:rsidRDefault="00D2497C">
            <w:pPr>
              <w:spacing w:line="420" w:lineRule="exact"/>
              <w:jc w:val="center"/>
              <w:rPr>
                <w:rFonts w:ascii="仿宋" w:eastAsia="仿宋" w:hAnsi="仿宋"/>
                <w:szCs w:val="21"/>
                <w:lang w:val="zh-CN"/>
              </w:rPr>
            </w:pPr>
            <w:r w:rsidRPr="00BC3866">
              <w:rPr>
                <w:rFonts w:ascii="仿宋" w:eastAsia="仿宋" w:hAnsi="仿宋" w:hint="eastAsia"/>
                <w:szCs w:val="21"/>
              </w:rPr>
              <w:t xml:space="preserve">6 </w:t>
            </w:r>
            <w:r w:rsidRPr="00BC3866">
              <w:rPr>
                <w:rFonts w:ascii="仿宋" w:eastAsia="仿宋" w:hAnsi="仿宋" w:hint="eastAsia"/>
                <w:szCs w:val="21"/>
                <w:lang w:val="zh-CN"/>
              </w:rPr>
              <w:t>h</w:t>
            </w:r>
          </w:p>
        </w:tc>
        <w:tc>
          <w:tcPr>
            <w:tcW w:w="1508" w:type="dxa"/>
            <w:vAlign w:val="center"/>
          </w:tcPr>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lang w:val="zh-CN"/>
              </w:rPr>
              <w:t>≤</w:t>
            </w:r>
            <w:r w:rsidRPr="00BC3866">
              <w:rPr>
                <w:rFonts w:ascii="仿宋" w:eastAsia="仿宋" w:hAnsi="仿宋" w:hint="eastAsia"/>
                <w:szCs w:val="21"/>
              </w:rPr>
              <w:t>-20</w:t>
            </w:r>
            <w:r w:rsidRPr="00BC3866">
              <w:rPr>
                <w:rFonts w:ascii="仿宋" w:eastAsia="仿宋" w:hAnsi="仿宋" w:hint="eastAsia"/>
                <w:szCs w:val="21"/>
                <w:lang w:val="zh-CN"/>
              </w:rPr>
              <w:t>℃</w:t>
            </w:r>
          </w:p>
        </w:tc>
        <w:tc>
          <w:tcPr>
            <w:tcW w:w="2210" w:type="dxa"/>
            <w:vMerge w:val="restart"/>
            <w:vAlign w:val="center"/>
          </w:tcPr>
          <w:p w:rsidR="00472CF0" w:rsidRPr="00BC3866" w:rsidRDefault="00D2497C">
            <w:pPr>
              <w:spacing w:line="420" w:lineRule="exact"/>
              <w:jc w:val="center"/>
              <w:rPr>
                <w:rFonts w:ascii="仿宋" w:eastAsia="仿宋" w:hAnsi="仿宋"/>
                <w:szCs w:val="21"/>
                <w:lang w:val="zh-CN"/>
              </w:rPr>
            </w:pPr>
            <w:r w:rsidRPr="00BC3866">
              <w:rPr>
                <w:rFonts w:ascii="仿宋" w:eastAsia="仿宋" w:hAnsi="仿宋" w:hint="eastAsia"/>
                <w:szCs w:val="21"/>
                <w:lang w:val="zh-CN"/>
              </w:rPr>
              <w:t>压缩机</w:t>
            </w:r>
          </w:p>
          <w:p w:rsidR="00472CF0" w:rsidRPr="00BC3866" w:rsidRDefault="00D2497C">
            <w:pPr>
              <w:spacing w:line="420" w:lineRule="exact"/>
              <w:jc w:val="center"/>
              <w:rPr>
                <w:rFonts w:ascii="仿宋" w:eastAsia="仿宋" w:hAnsi="仿宋"/>
                <w:szCs w:val="21"/>
                <w:lang w:val="zh-CN"/>
              </w:rPr>
            </w:pPr>
            <w:r w:rsidRPr="00BC3866">
              <w:rPr>
                <w:rFonts w:ascii="仿宋" w:eastAsia="仿宋" w:hAnsi="仿宋" w:hint="eastAsia"/>
                <w:szCs w:val="21"/>
                <w:lang w:val="zh-CN"/>
              </w:rPr>
              <w:t>一用一备</w:t>
            </w:r>
          </w:p>
        </w:tc>
      </w:tr>
      <w:tr w:rsidR="00472CF0" w:rsidRPr="00BC3866">
        <w:trPr>
          <w:trHeight w:val="647"/>
        </w:trPr>
        <w:tc>
          <w:tcPr>
            <w:tcW w:w="1007"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2</w:t>
            </w:r>
          </w:p>
        </w:tc>
        <w:tc>
          <w:tcPr>
            <w:tcW w:w="2488" w:type="dxa"/>
            <w:vAlign w:val="center"/>
          </w:tcPr>
          <w:p w:rsidR="00472CF0" w:rsidRPr="00BC3866" w:rsidRDefault="00D2497C">
            <w:pPr>
              <w:spacing w:line="420" w:lineRule="exact"/>
              <w:jc w:val="center"/>
              <w:rPr>
                <w:rFonts w:ascii="仿宋" w:eastAsia="仿宋" w:hAnsi="仿宋"/>
                <w:szCs w:val="21"/>
                <w:lang w:val="zh-CN"/>
              </w:rPr>
            </w:pPr>
            <w:r w:rsidRPr="00BC3866">
              <w:rPr>
                <w:rFonts w:ascii="仿宋" w:eastAsia="仿宋" w:hAnsi="仿宋" w:hint="eastAsia"/>
                <w:szCs w:val="21"/>
              </w:rPr>
              <w:t>60 m</w:t>
            </w:r>
            <w:r w:rsidRPr="00BC3866">
              <w:rPr>
                <w:rFonts w:ascii="仿宋" w:hAnsi="宋体" w:hint="eastAsia"/>
                <w:szCs w:val="21"/>
              </w:rPr>
              <w:t>³</w:t>
            </w:r>
          </w:p>
        </w:tc>
        <w:tc>
          <w:tcPr>
            <w:tcW w:w="1134" w:type="dxa"/>
            <w:vAlign w:val="center"/>
          </w:tcPr>
          <w:p w:rsidR="00472CF0" w:rsidRPr="00BC3866" w:rsidRDefault="00D2497C">
            <w:pPr>
              <w:spacing w:line="420" w:lineRule="exact"/>
              <w:jc w:val="center"/>
              <w:rPr>
                <w:rFonts w:ascii="仿宋" w:eastAsia="仿宋" w:hAnsi="仿宋"/>
                <w:szCs w:val="21"/>
                <w:lang w:val="zh-CN"/>
              </w:rPr>
            </w:pPr>
            <w:r w:rsidRPr="00BC3866">
              <w:rPr>
                <w:rFonts w:ascii="仿宋" w:eastAsia="仿宋" w:hAnsi="仿宋" w:hint="eastAsia"/>
                <w:szCs w:val="21"/>
              </w:rPr>
              <w:t xml:space="preserve">6 </w:t>
            </w:r>
            <w:r w:rsidRPr="00BC3866">
              <w:rPr>
                <w:rFonts w:ascii="仿宋" w:eastAsia="仿宋" w:hAnsi="仿宋" w:hint="eastAsia"/>
                <w:szCs w:val="21"/>
                <w:lang w:val="zh-CN"/>
              </w:rPr>
              <w:t>h</w:t>
            </w:r>
          </w:p>
        </w:tc>
        <w:tc>
          <w:tcPr>
            <w:tcW w:w="1508" w:type="dxa"/>
            <w:vAlign w:val="center"/>
          </w:tcPr>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lang w:val="zh-CN"/>
              </w:rPr>
              <w:t>≤</w:t>
            </w:r>
            <w:r w:rsidRPr="00BC3866">
              <w:rPr>
                <w:rFonts w:ascii="仿宋" w:eastAsia="仿宋" w:hAnsi="仿宋" w:hint="eastAsia"/>
                <w:szCs w:val="21"/>
              </w:rPr>
              <w:t>-20</w:t>
            </w:r>
            <w:r w:rsidRPr="00BC3866">
              <w:rPr>
                <w:rFonts w:ascii="仿宋" w:eastAsia="仿宋" w:hAnsi="仿宋" w:hint="eastAsia"/>
                <w:szCs w:val="21"/>
                <w:lang w:val="zh-CN"/>
              </w:rPr>
              <w:t>℃</w:t>
            </w:r>
          </w:p>
        </w:tc>
        <w:tc>
          <w:tcPr>
            <w:tcW w:w="2210" w:type="dxa"/>
            <w:vMerge/>
          </w:tcPr>
          <w:p w:rsidR="00472CF0" w:rsidRPr="00BC3866" w:rsidRDefault="00472CF0">
            <w:pPr>
              <w:spacing w:line="420" w:lineRule="exact"/>
              <w:ind w:firstLineChars="200" w:firstLine="420"/>
              <w:rPr>
                <w:rFonts w:ascii="仿宋" w:eastAsia="仿宋" w:hAnsi="仿宋"/>
                <w:szCs w:val="21"/>
                <w:lang w:val="zh-CN"/>
              </w:rPr>
            </w:pPr>
          </w:p>
        </w:tc>
      </w:tr>
      <w:tr w:rsidR="00472CF0" w:rsidRPr="00BC3866">
        <w:trPr>
          <w:trHeight w:val="647"/>
        </w:trPr>
        <w:tc>
          <w:tcPr>
            <w:tcW w:w="1007"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3</w:t>
            </w:r>
          </w:p>
        </w:tc>
        <w:tc>
          <w:tcPr>
            <w:tcW w:w="2488" w:type="dxa"/>
            <w:vAlign w:val="center"/>
          </w:tcPr>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电缆：</w:t>
            </w:r>
            <w:r w:rsidRPr="00BC3866">
              <w:rPr>
                <w:rFonts w:ascii="仿宋" w:eastAsia="仿宋" w:hAnsi="仿宋" w:hint="eastAsia"/>
                <w:szCs w:val="21"/>
              </w:rPr>
              <w:t>ZR-YJV-4</w:t>
            </w:r>
            <w:r w:rsidRPr="00BC3866">
              <w:rPr>
                <w:rFonts w:ascii="仿宋" w:eastAsia="仿宋" w:hAnsi="仿宋"/>
                <w:szCs w:val="21"/>
              </w:rPr>
              <w:t>×</w:t>
            </w:r>
            <w:r w:rsidRPr="00BC3866">
              <w:rPr>
                <w:rFonts w:ascii="仿宋" w:eastAsia="仿宋" w:hAnsi="仿宋" w:hint="eastAsia"/>
                <w:szCs w:val="21"/>
              </w:rPr>
              <w:t>95</w:t>
            </w:r>
            <w:r w:rsidRPr="00BC3866">
              <w:rPr>
                <w:rFonts w:ascii="仿宋" w:eastAsia="仿宋" w:hAnsi="仿宋" w:hint="eastAsia"/>
                <w:szCs w:val="21"/>
              </w:rPr>
              <w:t>＋</w:t>
            </w:r>
            <w:r w:rsidRPr="00BC3866">
              <w:rPr>
                <w:rFonts w:ascii="仿宋" w:eastAsia="仿宋" w:hAnsi="仿宋" w:hint="eastAsia"/>
                <w:szCs w:val="21"/>
              </w:rPr>
              <w:t>50</w:t>
            </w:r>
          </w:p>
        </w:tc>
        <w:tc>
          <w:tcPr>
            <w:tcW w:w="1134" w:type="dxa"/>
            <w:vAlign w:val="center"/>
          </w:tcPr>
          <w:p w:rsidR="00472CF0" w:rsidRPr="00BC3866" w:rsidRDefault="00472CF0">
            <w:pPr>
              <w:spacing w:line="420" w:lineRule="exact"/>
              <w:ind w:firstLineChars="200" w:firstLine="420"/>
              <w:jc w:val="center"/>
              <w:rPr>
                <w:rFonts w:ascii="仿宋" w:eastAsia="仿宋" w:hAnsi="仿宋"/>
                <w:szCs w:val="21"/>
                <w:lang w:val="zh-CN"/>
              </w:rPr>
            </w:pPr>
          </w:p>
        </w:tc>
        <w:tc>
          <w:tcPr>
            <w:tcW w:w="1508" w:type="dxa"/>
            <w:vAlign w:val="center"/>
          </w:tcPr>
          <w:p w:rsidR="00472CF0" w:rsidRPr="00BC3866" w:rsidRDefault="00472CF0">
            <w:pPr>
              <w:spacing w:line="420" w:lineRule="exact"/>
              <w:jc w:val="center"/>
              <w:rPr>
                <w:rFonts w:ascii="仿宋" w:eastAsia="仿宋" w:hAnsi="仿宋"/>
                <w:szCs w:val="21"/>
              </w:rPr>
            </w:pPr>
          </w:p>
        </w:tc>
        <w:tc>
          <w:tcPr>
            <w:tcW w:w="2210" w:type="dxa"/>
          </w:tcPr>
          <w:p w:rsidR="00472CF0" w:rsidRPr="00BC3866" w:rsidRDefault="00D2497C">
            <w:pPr>
              <w:spacing w:line="420" w:lineRule="exact"/>
              <w:rPr>
                <w:rFonts w:ascii="仿宋" w:eastAsia="仿宋" w:hAnsi="仿宋"/>
                <w:szCs w:val="21"/>
              </w:rPr>
            </w:pPr>
            <w:r w:rsidRPr="00BC3866">
              <w:rPr>
                <w:rFonts w:ascii="仿宋" w:eastAsia="仿宋" w:hAnsi="仿宋" w:hint="eastAsia"/>
                <w:szCs w:val="21"/>
              </w:rPr>
              <w:t>实地距离现场测量从</w:t>
            </w:r>
            <w:r w:rsidRPr="00BC3866">
              <w:rPr>
                <w:rFonts w:ascii="仿宋" w:eastAsia="仿宋" w:hAnsi="仿宋" w:hint="eastAsia"/>
                <w:szCs w:val="21"/>
              </w:rPr>
              <w:t>8#</w:t>
            </w:r>
            <w:r w:rsidRPr="00BC3866">
              <w:rPr>
                <w:rFonts w:ascii="仿宋" w:eastAsia="仿宋" w:hAnsi="仿宋" w:hint="eastAsia"/>
                <w:szCs w:val="21"/>
              </w:rPr>
              <w:t>配电室到</w:t>
            </w:r>
            <w:r w:rsidRPr="00BC3866">
              <w:rPr>
                <w:rFonts w:ascii="仿宋" w:eastAsia="仿宋" w:hAnsi="仿宋" w:hint="eastAsia"/>
                <w:szCs w:val="21"/>
              </w:rPr>
              <w:t>11#</w:t>
            </w:r>
            <w:r w:rsidRPr="00BC3866">
              <w:rPr>
                <w:rFonts w:ascii="仿宋" w:eastAsia="仿宋" w:hAnsi="仿宋" w:hint="eastAsia"/>
                <w:szCs w:val="21"/>
              </w:rPr>
              <w:t>建筑</w:t>
            </w:r>
          </w:p>
        </w:tc>
      </w:tr>
      <w:tr w:rsidR="00472CF0" w:rsidRPr="00BC3866">
        <w:trPr>
          <w:trHeight w:val="647"/>
        </w:trPr>
        <w:tc>
          <w:tcPr>
            <w:tcW w:w="1007"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4</w:t>
            </w:r>
          </w:p>
        </w:tc>
        <w:tc>
          <w:tcPr>
            <w:tcW w:w="2488" w:type="dxa"/>
            <w:vAlign w:val="center"/>
          </w:tcPr>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冷库进线配电柜</w:t>
            </w:r>
          </w:p>
        </w:tc>
        <w:tc>
          <w:tcPr>
            <w:tcW w:w="1134"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一台</w:t>
            </w:r>
          </w:p>
        </w:tc>
        <w:tc>
          <w:tcPr>
            <w:tcW w:w="1508" w:type="dxa"/>
            <w:vAlign w:val="center"/>
          </w:tcPr>
          <w:p w:rsidR="00472CF0" w:rsidRPr="00BC3866" w:rsidRDefault="00472CF0">
            <w:pPr>
              <w:spacing w:line="420" w:lineRule="exact"/>
              <w:ind w:firstLineChars="200" w:firstLine="420"/>
              <w:rPr>
                <w:rFonts w:ascii="仿宋" w:eastAsia="仿宋" w:hAnsi="仿宋"/>
                <w:szCs w:val="21"/>
                <w:lang w:val="zh-CN"/>
              </w:rPr>
            </w:pPr>
          </w:p>
        </w:tc>
        <w:tc>
          <w:tcPr>
            <w:tcW w:w="2210" w:type="dxa"/>
          </w:tcPr>
          <w:p w:rsidR="00472CF0" w:rsidRPr="00BC3866" w:rsidRDefault="00472CF0">
            <w:pPr>
              <w:spacing w:line="420" w:lineRule="exact"/>
              <w:ind w:firstLineChars="200" w:firstLine="420"/>
              <w:rPr>
                <w:rFonts w:ascii="仿宋" w:eastAsia="仿宋" w:hAnsi="仿宋"/>
                <w:szCs w:val="21"/>
                <w:lang w:val="zh-CN"/>
              </w:rPr>
            </w:pPr>
          </w:p>
        </w:tc>
      </w:tr>
    </w:tbl>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执行规范：《冷库设计规范》</w:t>
      </w:r>
      <w:r w:rsidRPr="00BC3866">
        <w:rPr>
          <w:rFonts w:ascii="仿宋" w:eastAsia="仿宋" w:hAnsi="仿宋" w:hint="eastAsia"/>
          <w:szCs w:val="21"/>
        </w:rPr>
        <w:t>GB50072-2010</w:t>
      </w:r>
      <w:r w:rsidRPr="00BC3866">
        <w:rPr>
          <w:rFonts w:ascii="仿宋" w:eastAsia="仿宋" w:hAnsi="仿宋" w:hint="eastAsia"/>
          <w:szCs w:val="21"/>
        </w:rPr>
        <w:t>、《工业金属管道设计规范》</w:t>
      </w:r>
      <w:r w:rsidRPr="00BC3866">
        <w:rPr>
          <w:rFonts w:ascii="仿宋" w:eastAsia="仿宋" w:hAnsi="仿宋" w:hint="eastAsia"/>
          <w:szCs w:val="21"/>
        </w:rPr>
        <w:t>GB50316-2008</w:t>
      </w:r>
      <w:r w:rsidRPr="00BC3866">
        <w:rPr>
          <w:rFonts w:ascii="仿宋" w:eastAsia="仿宋" w:hAnsi="仿宋" w:hint="eastAsia"/>
          <w:szCs w:val="21"/>
        </w:rPr>
        <w:t>、《民用建筑供暖通风与空气调节设计规范》</w:t>
      </w:r>
      <w:r w:rsidRPr="00BC3866">
        <w:rPr>
          <w:rFonts w:ascii="仿宋" w:eastAsia="仿宋" w:hAnsi="仿宋" w:hint="eastAsia"/>
          <w:szCs w:val="21"/>
        </w:rPr>
        <w:t>GB50736-2012</w:t>
      </w:r>
      <w:r w:rsidRPr="00BC3866">
        <w:rPr>
          <w:rFonts w:ascii="仿宋" w:eastAsia="仿宋" w:hAnsi="仿宋" w:hint="eastAsia"/>
          <w:szCs w:val="21"/>
        </w:rPr>
        <w:t>、《建筑设计防火规范》</w:t>
      </w:r>
      <w:r w:rsidRPr="00BC3866">
        <w:rPr>
          <w:rFonts w:ascii="仿宋" w:eastAsia="仿宋" w:hAnsi="仿宋" w:hint="eastAsia"/>
          <w:szCs w:val="21"/>
        </w:rPr>
        <w:t>GB50016-2006</w:t>
      </w:r>
      <w:r w:rsidRPr="00BC3866">
        <w:rPr>
          <w:rFonts w:ascii="仿宋" w:eastAsia="仿宋" w:hAnsi="仿宋" w:hint="eastAsia"/>
          <w:szCs w:val="21"/>
        </w:rPr>
        <w:t>、《冷藏库建筑工程施工及验收规范》、《制冷设备、空气分离设备安装工程施工及验收规范》以及甲方提出的条件和要求、其他相关的现行国家验收规范和标准。如规范有更新，则按照最新规范执行。</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空库由常温降至</w:t>
      </w:r>
      <w:r w:rsidRPr="00BC3866">
        <w:rPr>
          <w:rFonts w:ascii="仿宋" w:eastAsia="仿宋" w:hAnsi="仿宋" w:hint="eastAsia"/>
          <w:szCs w:val="21"/>
        </w:rPr>
        <w:t>-20</w:t>
      </w:r>
      <w:r w:rsidRPr="00BC3866">
        <w:rPr>
          <w:rFonts w:ascii="仿宋" w:eastAsia="仿宋" w:hAnsi="仿宋" w:hint="eastAsia"/>
          <w:szCs w:val="21"/>
        </w:rPr>
        <w:t>℃的时间不大于</w:t>
      </w:r>
      <w:r w:rsidRPr="00BC3866">
        <w:rPr>
          <w:rFonts w:ascii="仿宋" w:eastAsia="仿宋" w:hAnsi="仿宋" w:hint="eastAsia"/>
          <w:szCs w:val="21"/>
        </w:rPr>
        <w:t>6</w:t>
      </w:r>
      <w:r w:rsidRPr="00BC3866">
        <w:rPr>
          <w:rFonts w:ascii="仿宋" w:eastAsia="仿宋" w:hAnsi="仿宋" w:hint="eastAsia"/>
          <w:szCs w:val="21"/>
        </w:rPr>
        <w:t>小时。</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2.</w:t>
      </w:r>
      <w:r w:rsidRPr="00BC3866">
        <w:rPr>
          <w:rFonts w:ascii="仿宋" w:eastAsia="仿宋" w:hAnsi="仿宋" w:hint="eastAsia"/>
          <w:szCs w:val="21"/>
        </w:rPr>
        <w:t>配置要求</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rPr>
        <w:t xml:space="preserve">2.1 </w:t>
      </w:r>
      <w:r w:rsidRPr="00BC3866">
        <w:rPr>
          <w:rFonts w:ascii="仿宋" w:eastAsia="仿宋" w:hAnsi="仿宋" w:hint="eastAsia"/>
          <w:szCs w:val="21"/>
          <w:lang w:val="zh-CN"/>
        </w:rPr>
        <w:t>冷库库板厚度</w:t>
      </w:r>
      <w:r w:rsidRPr="00BC3866">
        <w:rPr>
          <w:rFonts w:ascii="仿宋" w:eastAsia="仿宋" w:hAnsi="仿宋" w:hint="eastAsia"/>
          <w:szCs w:val="21"/>
          <w:lang w:val="zh-CN"/>
        </w:rPr>
        <w:t>150mm</w:t>
      </w:r>
      <w:r w:rsidRPr="00BC3866">
        <w:rPr>
          <w:rFonts w:ascii="仿宋" w:eastAsia="仿宋" w:hAnsi="仿宋" w:hint="eastAsia"/>
          <w:szCs w:val="21"/>
          <w:lang w:val="zh-CN"/>
        </w:rPr>
        <w:t>，库板采用环保不燃材料氨酯保温芯板</w:t>
      </w:r>
      <w:r w:rsidRPr="00BC3866">
        <w:rPr>
          <w:rFonts w:ascii="仿宋" w:eastAsia="仿宋" w:hAnsi="仿宋" w:hint="eastAsia"/>
          <w:szCs w:val="21"/>
          <w:lang w:val="zh-CN"/>
        </w:rPr>
        <w:t>（带阻燃剂，阻燃标准为：</w:t>
      </w:r>
      <w:r w:rsidRPr="00BC3866">
        <w:rPr>
          <w:rFonts w:ascii="仿宋" w:eastAsia="仿宋" w:hAnsi="仿宋" w:hint="eastAsia"/>
          <w:szCs w:val="21"/>
          <w:lang w:val="zh-CN"/>
        </w:rPr>
        <w:t xml:space="preserve">B2 </w:t>
      </w:r>
      <w:r w:rsidRPr="00BC3866">
        <w:rPr>
          <w:rFonts w:ascii="仿宋" w:eastAsia="仿宋" w:hAnsi="仿宋" w:hint="eastAsia"/>
          <w:szCs w:val="21"/>
          <w:lang w:val="zh-CN"/>
        </w:rPr>
        <w:t>级保温材料。导热系数</w:t>
      </w:r>
      <w:r w:rsidRPr="00BC3866">
        <w:rPr>
          <w:rFonts w:ascii="仿宋" w:eastAsia="仿宋" w:hAnsi="仿宋" w:hint="eastAsia"/>
          <w:szCs w:val="21"/>
          <w:lang w:val="zh-CN"/>
        </w:rPr>
        <w:t>=0.024w-0.027w/m*k</w:t>
      </w:r>
      <w:r w:rsidRPr="00BC3866">
        <w:rPr>
          <w:rFonts w:ascii="仿宋" w:eastAsia="仿宋" w:hAnsi="仿宋" w:hint="eastAsia"/>
          <w:szCs w:val="21"/>
          <w:lang w:val="zh-CN"/>
        </w:rPr>
        <w:t>，壁板保温热阻不小于</w:t>
      </w:r>
      <w:r w:rsidRPr="00BC3866">
        <w:rPr>
          <w:rFonts w:ascii="仿宋" w:eastAsia="仿宋" w:hAnsi="仿宋" w:hint="eastAsia"/>
          <w:szCs w:val="21"/>
          <w:lang w:val="zh-CN"/>
        </w:rPr>
        <w:t>0.68m</w:t>
      </w:r>
      <w:r w:rsidRPr="00BC3866">
        <w:rPr>
          <w:rFonts w:ascii="仿宋" w:hAnsi="宋体" w:hint="eastAsia"/>
          <w:szCs w:val="21"/>
          <w:lang w:val="zh-CN"/>
        </w:rPr>
        <w:t>²</w:t>
      </w:r>
      <w:r w:rsidRPr="00BC3866">
        <w:rPr>
          <w:rFonts w:ascii="仿宋" w:eastAsia="仿宋" w:hAnsi="仿宋" w:hint="eastAsia"/>
          <w:szCs w:val="21"/>
          <w:lang w:val="zh-CN"/>
        </w:rPr>
        <w:t>k/w</w:t>
      </w:r>
      <w:r w:rsidRPr="00BC3866">
        <w:rPr>
          <w:rFonts w:ascii="仿宋" w:eastAsia="仿宋" w:hAnsi="仿宋" w:hint="eastAsia"/>
          <w:szCs w:val="21"/>
          <w:lang w:val="zh-CN"/>
        </w:rPr>
        <w:t>，聚胺脂发泡板厚</w:t>
      </w:r>
      <w:r w:rsidRPr="00BC3866">
        <w:rPr>
          <w:rFonts w:ascii="仿宋" w:eastAsia="仿宋" w:hAnsi="仿宋" w:hint="eastAsia"/>
          <w:szCs w:val="21"/>
          <w:lang w:val="zh-CN"/>
        </w:rPr>
        <w:t xml:space="preserve"> 100mm,</w:t>
      </w:r>
      <w:r w:rsidRPr="00BC3866">
        <w:rPr>
          <w:rFonts w:ascii="仿宋" w:eastAsia="仿宋" w:hAnsi="仿宋" w:hint="eastAsia"/>
          <w:szCs w:val="21"/>
          <w:lang w:val="zh-CN"/>
        </w:rPr>
        <w:t>熔重≥</w:t>
      </w:r>
      <w:r w:rsidRPr="00BC3866">
        <w:rPr>
          <w:rFonts w:ascii="仿宋" w:eastAsia="仿宋" w:hAnsi="仿宋" w:hint="eastAsia"/>
          <w:szCs w:val="21"/>
          <w:lang w:val="zh-CN"/>
        </w:rPr>
        <w:t>42kg/m3</w:t>
      </w:r>
      <w:r w:rsidRPr="00BC3866">
        <w:rPr>
          <w:rFonts w:ascii="仿宋" w:eastAsia="仿宋" w:hAnsi="仿宋" w:hint="eastAsia"/>
          <w:szCs w:val="21"/>
          <w:lang w:val="zh-CN"/>
        </w:rPr>
        <w:t>）。库板装配平整，无划痕，库板与库板之间安装间隙不大于</w:t>
      </w:r>
      <w:r w:rsidRPr="00BC3866">
        <w:rPr>
          <w:rFonts w:ascii="仿宋" w:eastAsia="仿宋" w:hAnsi="仿宋" w:hint="eastAsia"/>
          <w:szCs w:val="21"/>
          <w:lang w:val="zh-CN"/>
        </w:rPr>
        <w:t>3.0mm</w:t>
      </w:r>
      <w:r w:rsidRPr="00BC3866">
        <w:rPr>
          <w:rFonts w:ascii="仿宋" w:eastAsia="仿宋" w:hAnsi="仿宋" w:hint="eastAsia"/>
          <w:szCs w:val="21"/>
          <w:lang w:val="zh-CN"/>
        </w:rPr>
        <w:t>。保温板拼装，偏心拉力锁钩锁紧，拼缝硅胶密封。库体与土建墙面拼缝处用</w:t>
      </w:r>
      <w:r w:rsidRPr="00BC3866">
        <w:rPr>
          <w:rFonts w:ascii="仿宋" w:eastAsia="仿宋" w:hAnsi="仿宋" w:hint="eastAsia"/>
          <w:szCs w:val="21"/>
          <w:lang w:val="zh-CN"/>
        </w:rPr>
        <w:t xml:space="preserve"> </w:t>
      </w:r>
      <w:r w:rsidRPr="00BC3866">
        <w:rPr>
          <w:rFonts w:ascii="仿宋" w:eastAsia="仿宋" w:hAnsi="仿宋" w:hint="eastAsia"/>
          <w:szCs w:val="21"/>
          <w:lang w:val="zh-CN"/>
        </w:rPr>
        <w:t>角钢密封。</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rPr>
        <w:t xml:space="preserve">2.2 </w:t>
      </w:r>
      <w:r w:rsidRPr="00BC3866">
        <w:rPr>
          <w:rFonts w:ascii="仿宋" w:eastAsia="仿宋" w:hAnsi="仿宋" w:hint="eastAsia"/>
          <w:szCs w:val="21"/>
          <w:lang w:val="zh-CN"/>
        </w:rPr>
        <w:t>压缩机组选用整体式风冷压缩机组，冷风机为吊顶上送风；采用电融霜，融霜盘，排水管，电伴热保温。制冷剂</w:t>
      </w:r>
      <w:r w:rsidRPr="00BC3866">
        <w:rPr>
          <w:rFonts w:ascii="仿宋" w:eastAsia="仿宋" w:hAnsi="仿宋" w:hint="eastAsia"/>
          <w:szCs w:val="21"/>
          <w:lang w:val="zh-CN"/>
        </w:rPr>
        <w:t>R404a</w:t>
      </w:r>
      <w:r w:rsidRPr="00BC3866">
        <w:rPr>
          <w:rFonts w:ascii="仿宋" w:eastAsia="仿宋" w:hAnsi="仿宋" w:hint="eastAsia"/>
          <w:szCs w:val="21"/>
          <w:lang w:val="zh-CN"/>
        </w:rPr>
        <w:t>。冷库制冷系统的球阀、电磁阀、蒸发压力调节器、膨胀阀等附件及管道均应配套安装</w:t>
      </w:r>
      <w:r w:rsidRPr="00BC3866">
        <w:rPr>
          <w:rFonts w:ascii="仿宋" w:eastAsia="仿宋" w:hAnsi="仿宋" w:hint="eastAsia"/>
          <w:szCs w:val="21"/>
          <w:lang w:val="zh-CN"/>
        </w:rPr>
        <w:t>。所有冷库压缩机组均应为一用一备。</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rPr>
        <w:t xml:space="preserve">2.3 </w:t>
      </w:r>
      <w:r w:rsidRPr="00BC3866">
        <w:rPr>
          <w:rFonts w:ascii="仿宋" w:eastAsia="仿宋" w:hAnsi="仿宋" w:hint="eastAsia"/>
          <w:szCs w:val="21"/>
          <w:lang w:val="zh-CN"/>
        </w:rPr>
        <w:t>冷库门为平移门，尺寸为</w:t>
      </w:r>
      <w:r w:rsidRPr="00BC3866">
        <w:rPr>
          <w:rFonts w:ascii="仿宋" w:eastAsia="仿宋" w:hAnsi="仿宋" w:hint="eastAsia"/>
          <w:szCs w:val="21"/>
          <w:lang w:val="zh-CN"/>
        </w:rPr>
        <w:t xml:space="preserve"> </w:t>
      </w:r>
      <w:r w:rsidRPr="00BC3866">
        <w:rPr>
          <w:rFonts w:ascii="仿宋" w:eastAsia="仿宋" w:hAnsi="仿宋" w:hint="eastAsia"/>
          <w:szCs w:val="21"/>
        </w:rPr>
        <w:t>高</w:t>
      </w:r>
      <w:r w:rsidRPr="00BC3866">
        <w:rPr>
          <w:rFonts w:ascii="仿宋" w:eastAsia="仿宋" w:hAnsi="仿宋" w:hint="eastAsia"/>
          <w:szCs w:val="21"/>
          <w:lang w:val="zh-CN"/>
        </w:rPr>
        <w:t>1</w:t>
      </w:r>
      <w:r w:rsidRPr="00BC3866">
        <w:rPr>
          <w:rFonts w:ascii="仿宋" w:eastAsia="仿宋" w:hAnsi="仿宋" w:hint="eastAsia"/>
          <w:szCs w:val="21"/>
        </w:rPr>
        <w:t>99</w:t>
      </w:r>
      <w:r w:rsidRPr="00BC3866">
        <w:rPr>
          <w:rFonts w:ascii="仿宋" w:eastAsia="仿宋" w:hAnsi="仿宋" w:hint="eastAsia"/>
          <w:szCs w:val="21"/>
          <w:lang w:val="zh-CN"/>
        </w:rPr>
        <w:t>mm*</w:t>
      </w:r>
      <w:r w:rsidRPr="00BC3866">
        <w:rPr>
          <w:rFonts w:ascii="仿宋" w:eastAsia="仿宋" w:hAnsi="仿宋" w:hint="eastAsia"/>
          <w:szCs w:val="21"/>
        </w:rPr>
        <w:t>宽</w:t>
      </w:r>
      <w:r w:rsidRPr="00BC3866">
        <w:rPr>
          <w:rFonts w:ascii="仿宋" w:eastAsia="仿宋" w:hAnsi="仿宋" w:hint="eastAsia"/>
          <w:szCs w:val="21"/>
        </w:rPr>
        <w:t>131</w:t>
      </w:r>
      <w:r w:rsidRPr="00BC3866">
        <w:rPr>
          <w:rFonts w:ascii="仿宋" w:eastAsia="仿宋" w:hAnsi="仿宋" w:hint="eastAsia"/>
          <w:szCs w:val="21"/>
          <w:lang w:val="zh-CN"/>
        </w:rPr>
        <w:t>mm</w:t>
      </w:r>
      <w:r w:rsidRPr="00BC3866">
        <w:rPr>
          <w:rFonts w:ascii="仿宋" w:eastAsia="仿宋" w:hAnsi="仿宋" w:hint="eastAsia"/>
          <w:szCs w:val="21"/>
          <w:lang w:val="zh-CN"/>
        </w:rPr>
        <w:t>，门板厚度同库板，侧密封形式。库门配备安全门锁，确保密封的同时可内外分别开启，应装有安全脱锁装置；外型美观，配备电化霜密封门胶条，在有效隔绝库内外的同时避免低温时的冷冻封门现象，电压不得超过</w:t>
      </w:r>
      <w:r w:rsidRPr="00BC3866">
        <w:rPr>
          <w:rFonts w:ascii="仿宋" w:eastAsia="仿宋" w:hAnsi="仿宋" w:hint="eastAsia"/>
          <w:szCs w:val="21"/>
          <w:lang w:val="zh-CN"/>
        </w:rPr>
        <w:t>36V</w:t>
      </w:r>
      <w:r w:rsidRPr="00BC3866">
        <w:rPr>
          <w:rFonts w:ascii="仿宋" w:eastAsia="仿宋" w:hAnsi="仿宋" w:hint="eastAsia"/>
          <w:szCs w:val="21"/>
          <w:lang w:val="zh-CN"/>
        </w:rPr>
        <w:t>，加热化霜电热丝预埋，一体成型。库门上方配备高效专用风幕，降低开关库门的冷量</w:t>
      </w:r>
      <w:r w:rsidRPr="00BC3866">
        <w:rPr>
          <w:rFonts w:ascii="仿宋" w:eastAsia="仿宋" w:hAnsi="仿宋" w:hint="eastAsia"/>
          <w:szCs w:val="21"/>
          <w:lang w:val="zh-CN"/>
        </w:rPr>
        <w:lastRenderedPageBreak/>
        <w:t>损</w:t>
      </w:r>
      <w:r w:rsidRPr="00BC3866">
        <w:rPr>
          <w:rFonts w:ascii="仿宋" w:eastAsia="仿宋" w:hAnsi="仿宋" w:hint="eastAsia"/>
          <w:szCs w:val="21"/>
        </w:rPr>
        <w:t>失</w:t>
      </w:r>
      <w:r w:rsidRPr="00BC3866">
        <w:rPr>
          <w:rFonts w:ascii="仿宋" w:eastAsia="仿宋" w:hAnsi="仿宋" w:hint="eastAsia"/>
          <w:szCs w:val="21"/>
          <w:lang w:val="zh-CN"/>
        </w:rPr>
        <w:t>，充分节约能源，降低能耗。库体配平衡窗，以保证库门正常开启，且防止库板变形。</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rPr>
        <w:t xml:space="preserve">2.4 </w:t>
      </w:r>
      <w:r w:rsidRPr="00BC3866">
        <w:rPr>
          <w:rFonts w:ascii="仿宋" w:eastAsia="仿宋" w:hAnsi="仿宋" w:hint="eastAsia"/>
          <w:szCs w:val="21"/>
          <w:lang w:val="zh-CN"/>
        </w:rPr>
        <w:t>库底做法（底部</w:t>
      </w:r>
      <w:r w:rsidRPr="00BC3866">
        <w:rPr>
          <w:rFonts w:ascii="仿宋" w:eastAsia="仿宋" w:hAnsi="仿宋" w:hint="eastAsia"/>
          <w:szCs w:val="21"/>
        </w:rPr>
        <w:t>向</w:t>
      </w:r>
      <w:r w:rsidRPr="00BC3866">
        <w:rPr>
          <w:rFonts w:ascii="仿宋" w:eastAsia="仿宋" w:hAnsi="仿宋" w:hint="eastAsia"/>
          <w:szCs w:val="21"/>
          <w:lang w:val="zh-CN"/>
        </w:rPr>
        <w:t>上）：</w:t>
      </w:r>
      <w:r w:rsidRPr="00BC3866">
        <w:rPr>
          <w:rFonts w:ascii="仿宋" w:eastAsia="仿宋" w:hAnsi="仿宋" w:hint="eastAsia"/>
          <w:szCs w:val="21"/>
          <w:lang w:val="zh-CN"/>
        </w:rPr>
        <w:t xml:space="preserve">150mm </w:t>
      </w:r>
      <w:r w:rsidRPr="00BC3866">
        <w:rPr>
          <w:rFonts w:ascii="仿宋" w:eastAsia="仿宋" w:hAnsi="仿宋" w:hint="eastAsia"/>
          <w:szCs w:val="21"/>
          <w:lang w:val="zh-CN"/>
        </w:rPr>
        <w:t>厚聚氨酯发泡板。</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rPr>
        <w:t xml:space="preserve">2.5 </w:t>
      </w:r>
      <w:r w:rsidRPr="00BC3866">
        <w:rPr>
          <w:rFonts w:ascii="仿宋" w:eastAsia="仿宋" w:hAnsi="仿宋" w:hint="eastAsia"/>
          <w:szCs w:val="21"/>
          <w:lang w:val="zh-CN"/>
        </w:rPr>
        <w:t>冷库</w:t>
      </w:r>
      <w:r w:rsidRPr="00BC3866">
        <w:rPr>
          <w:rFonts w:ascii="仿宋" w:eastAsia="仿宋" w:hAnsi="仿宋" w:hint="eastAsia"/>
          <w:szCs w:val="21"/>
        </w:rPr>
        <w:t>0</w:t>
      </w:r>
      <w:r w:rsidRPr="00BC3866">
        <w:rPr>
          <w:rFonts w:ascii="仿宋" w:eastAsia="仿宋" w:hAnsi="仿宋" w:hint="eastAsia"/>
          <w:szCs w:val="21"/>
        </w:rPr>
        <w:t>℃</w:t>
      </w:r>
      <w:r w:rsidRPr="00BC3866">
        <w:rPr>
          <w:rFonts w:ascii="仿宋" w:eastAsia="仿宋" w:hAnsi="仿宋" w:hint="eastAsia"/>
          <w:szCs w:val="21"/>
          <w:lang w:val="zh-CN"/>
        </w:rPr>
        <w:t>以下融霜水均就近排至地漏，水管由冷库侧墙板引出。排水管为双层管，中间保温，并配电伴热。</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rPr>
        <w:t xml:space="preserve">2.6 </w:t>
      </w:r>
      <w:r w:rsidRPr="00BC3866">
        <w:rPr>
          <w:rFonts w:ascii="仿宋" w:eastAsia="仿宋" w:hAnsi="仿宋" w:hint="eastAsia"/>
          <w:szCs w:val="21"/>
          <w:lang w:val="zh-CN"/>
        </w:rPr>
        <w:t>冷库照明灯具为冷库专用灯具，开关设置于库外。</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rPr>
        <w:t xml:space="preserve">2.7 </w:t>
      </w:r>
      <w:r w:rsidRPr="00BC3866">
        <w:rPr>
          <w:rFonts w:ascii="仿宋" w:eastAsia="仿宋" w:hAnsi="仿宋" w:hint="eastAsia"/>
          <w:szCs w:val="21"/>
          <w:lang w:val="zh-CN"/>
        </w:rPr>
        <w:t>PLC</w:t>
      </w:r>
      <w:r w:rsidRPr="00BC3866">
        <w:rPr>
          <w:rFonts w:ascii="仿宋" w:eastAsia="仿宋" w:hAnsi="仿宋" w:hint="eastAsia"/>
          <w:szCs w:val="21"/>
          <w:lang w:val="zh-CN"/>
        </w:rPr>
        <w:t>控制触摸屏安装于库外，线缆均应穿桥架敷设。</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rPr>
        <w:t xml:space="preserve">2.8 </w:t>
      </w:r>
      <w:r w:rsidRPr="00BC3866">
        <w:rPr>
          <w:rFonts w:ascii="仿宋" w:eastAsia="仿宋" w:hAnsi="仿宋" w:hint="eastAsia"/>
          <w:szCs w:val="21"/>
          <w:lang w:val="zh-CN"/>
        </w:rPr>
        <w:t>冷媒管道保温材料采用橡塑，难燃</w:t>
      </w:r>
      <w:r w:rsidRPr="00BC3866">
        <w:rPr>
          <w:rFonts w:ascii="仿宋" w:eastAsia="仿宋" w:hAnsi="仿宋" w:hint="eastAsia"/>
          <w:szCs w:val="21"/>
          <w:lang w:val="zh-CN"/>
        </w:rPr>
        <w:t xml:space="preserve"> B1 </w:t>
      </w:r>
      <w:r w:rsidRPr="00BC3866">
        <w:rPr>
          <w:rFonts w:ascii="仿宋" w:eastAsia="仿宋" w:hAnsi="仿宋" w:hint="eastAsia"/>
          <w:szCs w:val="21"/>
          <w:lang w:val="zh-CN"/>
        </w:rPr>
        <w:t>级。</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 xml:space="preserve">2.9 </w:t>
      </w:r>
      <w:r w:rsidRPr="00BC3866">
        <w:rPr>
          <w:rFonts w:ascii="仿宋" w:eastAsia="仿宋" w:hAnsi="仿宋" w:hint="eastAsia"/>
          <w:szCs w:val="21"/>
        </w:rPr>
        <w:t>冷库内设壁挂式内线求救电话。</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 xml:space="preserve">2.10 </w:t>
      </w:r>
      <w:r w:rsidRPr="00BC3866">
        <w:rPr>
          <w:rFonts w:ascii="仿宋" w:eastAsia="仿宋" w:hAnsi="仿宋" w:hint="eastAsia"/>
          <w:szCs w:val="21"/>
        </w:rPr>
        <w:t>制冷系统安装工艺说明。</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(1)</w:t>
      </w:r>
      <w:r w:rsidRPr="00BC3866">
        <w:rPr>
          <w:rFonts w:ascii="仿宋" w:eastAsia="仿宋" w:hAnsi="仿宋" w:hint="eastAsia"/>
          <w:szCs w:val="21"/>
        </w:rPr>
        <w:t>冷库安装及验收按照国家规范及标准执行。</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(2)</w:t>
      </w:r>
      <w:r w:rsidRPr="00BC3866">
        <w:rPr>
          <w:rFonts w:ascii="仿宋" w:eastAsia="仿宋" w:hAnsi="仿宋" w:hint="eastAsia"/>
          <w:szCs w:val="21"/>
        </w:rPr>
        <w:t>设备安装前提供以下资料：压缩机的产品出厂合格证书及使用说明书，辅助设备产品出厂合格证，阀门和仪表的产品出厂合格证，管材出</w:t>
      </w:r>
      <w:r w:rsidRPr="00BC3866">
        <w:rPr>
          <w:rFonts w:ascii="仿宋" w:eastAsia="仿宋" w:hAnsi="仿宋" w:hint="eastAsia"/>
          <w:szCs w:val="21"/>
        </w:rPr>
        <w:t>厂质量证明书。</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(3)</w:t>
      </w:r>
      <w:r w:rsidRPr="00BC3866">
        <w:rPr>
          <w:rFonts w:ascii="仿宋" w:eastAsia="仿宋" w:hAnsi="仿宋" w:hint="eastAsia"/>
          <w:szCs w:val="21"/>
        </w:rPr>
        <w:t>压缩机组</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压缩机的具体安装要求（包括试车及验收要求）应符合现行《机械设备安装工程施工及验收通用规范》</w:t>
      </w:r>
      <w:r w:rsidRPr="00BC3866">
        <w:rPr>
          <w:rFonts w:ascii="仿宋" w:eastAsia="仿宋" w:hAnsi="仿宋" w:hint="eastAsia"/>
          <w:szCs w:val="21"/>
        </w:rPr>
        <w:t>GB 50231-2009</w:t>
      </w:r>
      <w:r w:rsidRPr="00BC3866">
        <w:rPr>
          <w:rFonts w:ascii="仿宋" w:eastAsia="仿宋" w:hAnsi="仿宋" w:hint="eastAsia"/>
          <w:szCs w:val="21"/>
        </w:rPr>
        <w:t>，并且应符合相应产品样本的技术要求。</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压缩机组的安装须牢固、准确，接管线正确，压缩机脚螺栓采用弹簧垫圈。</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(4)</w:t>
      </w:r>
      <w:r w:rsidRPr="00BC3866">
        <w:rPr>
          <w:rFonts w:ascii="仿宋" w:eastAsia="仿宋" w:hAnsi="仿宋" w:hint="eastAsia"/>
          <w:szCs w:val="21"/>
        </w:rPr>
        <w:t>测量仪表</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所有测量仪表及元件均须采用氟专用产品；安装前应按有关产品样本或技术文件校核其准确性。系统中使用的氟压力表等级不应低于</w:t>
      </w:r>
      <w:r w:rsidRPr="00BC3866">
        <w:rPr>
          <w:rFonts w:ascii="仿宋" w:eastAsia="仿宋" w:hAnsi="仿宋" w:hint="eastAsia"/>
          <w:szCs w:val="21"/>
        </w:rPr>
        <w:t>2.4</w:t>
      </w:r>
      <w:r w:rsidRPr="00BC3866">
        <w:rPr>
          <w:rFonts w:ascii="仿宋" w:eastAsia="仿宋" w:hAnsi="仿宋" w:hint="eastAsia"/>
          <w:szCs w:val="21"/>
        </w:rPr>
        <w:t>级。</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(5)</w:t>
      </w:r>
      <w:r w:rsidRPr="00BC3866">
        <w:rPr>
          <w:rFonts w:ascii="仿宋" w:eastAsia="仿宋" w:hAnsi="仿宋" w:hint="eastAsia"/>
          <w:szCs w:val="21"/>
        </w:rPr>
        <w:t>阀门安装</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各阀门在安装前须单个试验其灵敏度及密封性，不得装反，并须将阀门安装平直，阀门手柄严禁朝下。</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安全阀</w:t>
      </w:r>
      <w:r w:rsidRPr="00BC3866">
        <w:rPr>
          <w:rFonts w:ascii="仿宋" w:eastAsia="仿宋" w:hAnsi="仿宋" w:hint="eastAsia"/>
          <w:szCs w:val="21"/>
        </w:rPr>
        <w:t>安装前应检查铅封情况和出厂合格证，不得随意拆启，若其规定压力与设计不符合，应按专业技术规定将该阀门进行调整，做出调压记录，经特种设备检验机构检查合格后，再进行铅封。高压容器上装设的安全阀，其开启压力为</w:t>
      </w:r>
      <w:r w:rsidRPr="00BC3866">
        <w:rPr>
          <w:rFonts w:ascii="仿宋" w:eastAsia="仿宋" w:hAnsi="仿宋" w:hint="eastAsia"/>
          <w:szCs w:val="21"/>
        </w:rPr>
        <w:t xml:space="preserve"> 2.34MPa</w:t>
      </w:r>
      <w:r w:rsidRPr="00BC3866">
        <w:rPr>
          <w:rFonts w:ascii="仿宋" w:eastAsia="仿宋" w:hAnsi="仿宋" w:hint="eastAsia"/>
          <w:szCs w:val="21"/>
        </w:rPr>
        <w:t>，低压及管道上装设的安全阀其开启压力为</w:t>
      </w:r>
      <w:r w:rsidRPr="00BC3866">
        <w:rPr>
          <w:rFonts w:ascii="仿宋" w:eastAsia="仿宋" w:hAnsi="仿宋" w:hint="eastAsia"/>
          <w:szCs w:val="21"/>
        </w:rPr>
        <w:t xml:space="preserve"> 1.25MPa</w:t>
      </w:r>
      <w:r w:rsidRPr="00BC3866">
        <w:rPr>
          <w:rFonts w:ascii="仿宋" w:eastAsia="仿宋" w:hAnsi="仿宋" w:hint="eastAsia"/>
          <w:szCs w:val="21"/>
        </w:rPr>
        <w:t>。</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(6)</w:t>
      </w:r>
      <w:r w:rsidRPr="00BC3866">
        <w:rPr>
          <w:rFonts w:ascii="仿宋" w:eastAsia="仿宋" w:hAnsi="仿宋" w:hint="eastAsia"/>
          <w:szCs w:val="21"/>
        </w:rPr>
        <w:t>管道安装</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lang w:val="zh-CN"/>
        </w:rPr>
        <w:t>冷媒管道选用紫铜管，紫铜管质量应符合</w:t>
      </w:r>
      <w:r w:rsidRPr="00BC3866">
        <w:rPr>
          <w:rFonts w:ascii="仿宋" w:eastAsia="仿宋" w:hAnsi="仿宋" w:hint="eastAsia"/>
          <w:szCs w:val="21"/>
          <w:lang w:val="zh-CN"/>
        </w:rPr>
        <w:t xml:space="preserve"> GB/T8163-2008 </w:t>
      </w:r>
      <w:r w:rsidRPr="00BC3866">
        <w:rPr>
          <w:rFonts w:ascii="仿宋" w:eastAsia="仿宋" w:hAnsi="仿宋" w:hint="eastAsia"/>
          <w:szCs w:val="21"/>
          <w:lang w:val="zh-CN"/>
        </w:rPr>
        <w:t>的要求，厚度不小于</w:t>
      </w:r>
      <w:r w:rsidRPr="00BC3866">
        <w:rPr>
          <w:rFonts w:ascii="仿宋" w:eastAsia="仿宋" w:hAnsi="仿宋" w:hint="eastAsia"/>
          <w:szCs w:val="21"/>
          <w:lang w:val="zh-CN"/>
        </w:rPr>
        <w:t>3.0mm</w:t>
      </w:r>
      <w:r w:rsidRPr="00BC3866">
        <w:rPr>
          <w:rFonts w:ascii="仿宋" w:eastAsia="仿宋" w:hAnsi="仿宋" w:hint="eastAsia"/>
          <w:szCs w:val="21"/>
          <w:lang w:val="zh-CN"/>
        </w:rPr>
        <w:t>，制冷管道系统应采用氟专用阀门和配件。</w:t>
      </w:r>
    </w:p>
    <w:p w:rsidR="00472CF0" w:rsidRPr="00BC3866" w:rsidRDefault="00D2497C">
      <w:pPr>
        <w:spacing w:line="420" w:lineRule="exact"/>
        <w:ind w:firstLineChars="200" w:firstLine="420"/>
        <w:rPr>
          <w:rFonts w:ascii="仿宋" w:eastAsia="仿宋" w:hAnsi="仿宋"/>
          <w:szCs w:val="21"/>
          <w:lang w:val="zh-CN"/>
        </w:rPr>
      </w:pPr>
      <w:r w:rsidRPr="00BC3866">
        <w:rPr>
          <w:rFonts w:ascii="仿宋" w:eastAsia="仿宋" w:hAnsi="仿宋" w:hint="eastAsia"/>
          <w:szCs w:val="21"/>
          <w:lang w:val="zh-CN"/>
        </w:rPr>
        <w:t>冷媒系统管线在安装中应尽量避免突然向上或向下的连续弯曲现象，以免造成气封、液封</w:t>
      </w:r>
      <w:r w:rsidRPr="00BC3866">
        <w:rPr>
          <w:rFonts w:ascii="仿宋" w:eastAsia="仿宋" w:hAnsi="仿宋" w:hint="eastAsia"/>
          <w:szCs w:val="21"/>
        </w:rPr>
        <w:t>或</w:t>
      </w:r>
      <w:r w:rsidRPr="00BC3866">
        <w:rPr>
          <w:rFonts w:ascii="仿宋" w:eastAsia="仿宋" w:hAnsi="仿宋" w:hint="eastAsia"/>
          <w:szCs w:val="21"/>
          <w:lang w:val="zh-CN"/>
        </w:rPr>
        <w:t>油封。</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凡从压缩机到冷凝器的高压排气管线，当其穿过（或接近）燃烧材料构筑物时不得使其周围净空小于</w:t>
      </w:r>
      <w:r w:rsidRPr="00BC3866">
        <w:rPr>
          <w:rFonts w:ascii="仿宋" w:eastAsia="仿宋" w:hAnsi="仿宋" w:hint="eastAsia"/>
          <w:szCs w:val="21"/>
        </w:rPr>
        <w:t>100mm</w:t>
      </w:r>
      <w:r w:rsidRPr="00BC3866">
        <w:rPr>
          <w:rFonts w:ascii="仿宋" w:eastAsia="仿宋" w:hAnsi="仿宋" w:hint="eastAsia"/>
          <w:szCs w:val="21"/>
        </w:rPr>
        <w:t>，否则应用非燃烧材料隔绝，但为了防止震动仍应有</w:t>
      </w:r>
      <w:r w:rsidRPr="00BC3866">
        <w:rPr>
          <w:rFonts w:ascii="仿宋" w:eastAsia="仿宋" w:hAnsi="仿宋" w:hint="eastAsia"/>
          <w:szCs w:val="21"/>
        </w:rPr>
        <w:t xml:space="preserve">20~ 30mm </w:t>
      </w:r>
      <w:r w:rsidRPr="00BC3866">
        <w:rPr>
          <w:rFonts w:ascii="仿宋" w:eastAsia="仿宋" w:hAnsi="仿宋" w:hint="eastAsia"/>
          <w:szCs w:val="21"/>
        </w:rPr>
        <w:t>的空隙。</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lastRenderedPageBreak/>
        <w:t>管道坡向和坡度</w:t>
      </w:r>
    </w:p>
    <w:tbl>
      <w:tblPr>
        <w:tblStyle w:val="a7"/>
        <w:tblW w:w="0" w:type="auto"/>
        <w:tblInd w:w="266" w:type="dxa"/>
        <w:tblLook w:val="04A0"/>
      </w:tblPr>
      <w:tblGrid>
        <w:gridCol w:w="4135"/>
        <w:gridCol w:w="2046"/>
        <w:gridCol w:w="2075"/>
      </w:tblGrid>
      <w:tr w:rsidR="00472CF0" w:rsidRPr="00BC3866">
        <w:trPr>
          <w:trHeight w:val="624"/>
        </w:trPr>
        <w:tc>
          <w:tcPr>
            <w:tcW w:w="474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管道名称</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坡</w:t>
            </w:r>
            <w:r w:rsidRPr="00BC3866">
              <w:rPr>
                <w:rFonts w:ascii="仿宋" w:eastAsia="仿宋" w:hAnsi="仿宋" w:hint="eastAsia"/>
                <w:szCs w:val="21"/>
              </w:rPr>
              <w:t xml:space="preserve"> </w:t>
            </w:r>
            <w:r w:rsidRPr="00BC3866">
              <w:rPr>
                <w:rFonts w:ascii="仿宋" w:eastAsia="仿宋" w:hAnsi="仿宋" w:hint="eastAsia"/>
                <w:szCs w:val="21"/>
              </w:rPr>
              <w:t>向</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坡</w:t>
            </w:r>
            <w:r w:rsidRPr="00BC3866">
              <w:rPr>
                <w:rFonts w:ascii="仿宋" w:eastAsia="仿宋" w:hAnsi="仿宋" w:hint="eastAsia"/>
                <w:szCs w:val="21"/>
              </w:rPr>
              <w:t xml:space="preserve"> </w:t>
            </w:r>
            <w:r w:rsidRPr="00BC3866">
              <w:rPr>
                <w:rFonts w:ascii="仿宋" w:eastAsia="仿宋" w:hAnsi="仿宋" w:hint="eastAsia"/>
                <w:szCs w:val="21"/>
              </w:rPr>
              <w:t>度</w:t>
            </w:r>
          </w:p>
        </w:tc>
      </w:tr>
      <w:tr w:rsidR="00472CF0" w:rsidRPr="00BC3866">
        <w:trPr>
          <w:trHeight w:val="624"/>
        </w:trPr>
        <w:tc>
          <w:tcPr>
            <w:tcW w:w="474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与冷凝器相连接的排气管</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坡向冷凝器</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0.5%</w:t>
            </w:r>
          </w:p>
        </w:tc>
      </w:tr>
      <w:tr w:rsidR="00472CF0" w:rsidRPr="00BC3866">
        <w:trPr>
          <w:trHeight w:val="624"/>
        </w:trPr>
        <w:tc>
          <w:tcPr>
            <w:tcW w:w="474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压缩机吸气管的水平管段</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坡向压缩机</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0.5%</w:t>
            </w:r>
          </w:p>
        </w:tc>
      </w:tr>
      <w:tr w:rsidR="00472CF0" w:rsidRPr="00BC3866">
        <w:trPr>
          <w:trHeight w:val="624"/>
        </w:trPr>
        <w:tc>
          <w:tcPr>
            <w:tcW w:w="474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冷凝器至高压储液桶的出液管水平管段</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坡向高压储液器</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0.5%</w:t>
            </w:r>
          </w:p>
        </w:tc>
      </w:tr>
      <w:tr w:rsidR="00472CF0" w:rsidRPr="00BC3866">
        <w:trPr>
          <w:trHeight w:val="624"/>
        </w:trPr>
        <w:tc>
          <w:tcPr>
            <w:tcW w:w="474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高压储液桶的出液管水平管段</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坡向冷凝器</w:t>
            </w:r>
          </w:p>
        </w:tc>
        <w:tc>
          <w:tcPr>
            <w:tcW w:w="2310" w:type="dxa"/>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0.2%</w:t>
            </w:r>
          </w:p>
        </w:tc>
      </w:tr>
    </w:tbl>
    <w:p w:rsidR="00472CF0" w:rsidRPr="00BC3866" w:rsidRDefault="00472CF0">
      <w:pPr>
        <w:spacing w:line="420" w:lineRule="exact"/>
        <w:rPr>
          <w:rFonts w:ascii="仿宋" w:eastAsia="仿宋" w:hAnsi="仿宋"/>
          <w:szCs w:val="21"/>
        </w:rPr>
      </w:pP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冷媒系统管道采用气焊。焊接宜在气温</w:t>
      </w:r>
      <w:r w:rsidRPr="00BC3866">
        <w:rPr>
          <w:rFonts w:ascii="仿宋" w:eastAsia="仿宋" w:hAnsi="仿宋" w:hint="eastAsia"/>
          <w:szCs w:val="21"/>
        </w:rPr>
        <w:t xml:space="preserve"> 5</w:t>
      </w:r>
      <w:r w:rsidRPr="00BC3866">
        <w:rPr>
          <w:rFonts w:ascii="仿宋" w:eastAsia="仿宋" w:hAnsi="仿宋" w:hint="eastAsia"/>
          <w:szCs w:val="21"/>
        </w:rPr>
        <w:t>℃以上进行，如气温低于</w:t>
      </w:r>
      <w:r w:rsidRPr="00BC3866">
        <w:rPr>
          <w:rFonts w:ascii="仿宋" w:eastAsia="仿宋" w:hAnsi="仿宋" w:hint="eastAsia"/>
          <w:szCs w:val="21"/>
        </w:rPr>
        <w:t xml:space="preserve"> </w:t>
      </w:r>
      <w:r w:rsidRPr="00BC3866">
        <w:rPr>
          <w:rFonts w:ascii="仿宋" w:eastAsia="仿宋" w:hAnsi="仿宋" w:hint="eastAsia"/>
          <w:szCs w:val="21"/>
        </w:rPr>
        <w:t>5</w:t>
      </w:r>
      <w:r w:rsidRPr="00BC3866">
        <w:rPr>
          <w:rFonts w:ascii="仿宋" w:eastAsia="仿宋" w:hAnsi="仿宋" w:hint="eastAsia"/>
          <w:szCs w:val="21"/>
        </w:rPr>
        <w:t>℃，焊接前应注意清除管道上的水汽、冰霜。</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(7)</w:t>
      </w:r>
      <w:r w:rsidRPr="00BC3866">
        <w:rPr>
          <w:rFonts w:ascii="仿宋" w:eastAsia="仿宋" w:hAnsi="仿宋" w:hint="eastAsia"/>
          <w:szCs w:val="21"/>
        </w:rPr>
        <w:t>冷媒系统试压检漏</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冷媒系统管道安装完毕后，制冷系统先进行吹扫和清洁后进行气密性试验。应以氮气进行试压</w:t>
      </w:r>
      <w:r w:rsidRPr="00BC3866">
        <w:rPr>
          <w:rFonts w:ascii="仿宋" w:eastAsia="仿宋" w:hAnsi="仿宋" w:hint="eastAsia"/>
          <w:szCs w:val="21"/>
        </w:rPr>
        <w:t>,</w:t>
      </w:r>
      <w:r w:rsidRPr="00BC3866">
        <w:rPr>
          <w:rFonts w:ascii="仿宋" w:eastAsia="仿宋" w:hAnsi="仿宋" w:hint="eastAsia"/>
          <w:szCs w:val="21"/>
        </w:rPr>
        <w:t>高压部分用</w:t>
      </w:r>
      <w:r w:rsidRPr="00BC3866">
        <w:rPr>
          <w:rFonts w:ascii="仿宋" w:eastAsia="仿宋" w:hAnsi="仿宋" w:hint="eastAsia"/>
          <w:szCs w:val="21"/>
        </w:rPr>
        <w:t xml:space="preserve"> 1.8 MPa</w:t>
      </w:r>
      <w:r w:rsidRPr="00BC3866">
        <w:rPr>
          <w:rFonts w:ascii="仿宋" w:eastAsia="仿宋" w:hAnsi="仿宋" w:hint="eastAsia"/>
          <w:szCs w:val="21"/>
        </w:rPr>
        <w:t>（表压），低压部分用</w:t>
      </w:r>
      <w:r w:rsidRPr="00BC3866">
        <w:rPr>
          <w:rFonts w:ascii="仿宋" w:eastAsia="仿宋" w:hAnsi="仿宋" w:hint="eastAsia"/>
          <w:szCs w:val="21"/>
        </w:rPr>
        <w:t xml:space="preserve"> 1.2MPa </w:t>
      </w:r>
      <w:r w:rsidRPr="00BC3866">
        <w:rPr>
          <w:rFonts w:ascii="仿宋" w:eastAsia="仿宋" w:hAnsi="仿宋" w:hint="eastAsia"/>
          <w:szCs w:val="21"/>
        </w:rPr>
        <w:t>试压。</w:t>
      </w:r>
      <w:r w:rsidRPr="00BC3866">
        <w:rPr>
          <w:rFonts w:ascii="仿宋" w:eastAsia="仿宋" w:hAnsi="仿宋" w:hint="eastAsia"/>
          <w:szCs w:val="21"/>
        </w:rPr>
        <w:t xml:space="preserve"> </w:t>
      </w:r>
      <w:r w:rsidRPr="00BC3866">
        <w:rPr>
          <w:rFonts w:ascii="仿宋" w:eastAsia="仿宋" w:hAnsi="仿宋" w:hint="eastAsia"/>
          <w:szCs w:val="21"/>
        </w:rPr>
        <w:t>用化学洗剂肥皂水检漏。</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(8)</w:t>
      </w:r>
      <w:r w:rsidRPr="00BC3866">
        <w:rPr>
          <w:rFonts w:ascii="仿宋" w:eastAsia="仿宋" w:hAnsi="仿宋" w:hint="eastAsia"/>
          <w:szCs w:val="21"/>
        </w:rPr>
        <w:t>设备和管道绝热</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冷媒系统管道和设备只有在上述试压试漏合格后，在灌注制冷剂之前进行包扎绝热层。凡导致管道和设备损失的部位，将产生凝结水滴的部位和形成冷桥的部位，均应保冷。</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绝热层施工时，绝热层必须与设备和管道粘贴牢实，不得留有空隙。制冷系统管路采用橡塑（高密度）</w:t>
      </w:r>
      <w:r w:rsidRPr="00BC3866">
        <w:rPr>
          <w:rFonts w:ascii="仿宋" w:eastAsia="仿宋" w:hAnsi="仿宋" w:hint="eastAsia"/>
          <w:szCs w:val="21"/>
        </w:rPr>
        <w:t>保温，参考品牌有华美、赢胜、合众福乐。</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(9)</w:t>
      </w:r>
      <w:r w:rsidRPr="00BC3866">
        <w:rPr>
          <w:rFonts w:ascii="仿宋" w:eastAsia="仿宋" w:hAnsi="仿宋" w:hint="eastAsia"/>
          <w:szCs w:val="21"/>
        </w:rPr>
        <w:t>系统充氟</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氟系统必须在试压试漏和绝热工作全部完工后，才准向系统充氟。充氟时必须严格遵守有关氟系统操作规程进行。</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充氟时应分段分间进行，先灌少量氟，如发现渗漏，应先将该设备或管段内的氟抽尽，并与其他部分隔断，连通大气后再进行修补，整个系统不渗漏方能正式充氟。</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(10)</w:t>
      </w:r>
      <w:r w:rsidRPr="00BC3866">
        <w:rPr>
          <w:rFonts w:ascii="仿宋" w:eastAsia="仿宋" w:hAnsi="仿宋" w:hint="eastAsia"/>
          <w:szCs w:val="21"/>
        </w:rPr>
        <w:t>试运行和验收</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冷媒系统在负荷运行前应进行空运行，充氟后应将压缩机逐台进行负荷试运行，每台最后一次连续运转时间不得少于</w:t>
      </w:r>
      <w:r w:rsidRPr="00BC3866">
        <w:rPr>
          <w:rFonts w:ascii="仿宋" w:eastAsia="仿宋" w:hAnsi="仿宋" w:hint="eastAsia"/>
          <w:szCs w:val="21"/>
        </w:rPr>
        <w:t>6</w:t>
      </w:r>
      <w:r w:rsidRPr="00BC3866">
        <w:rPr>
          <w:rFonts w:ascii="仿宋" w:eastAsia="仿宋" w:hAnsi="仿宋" w:hint="eastAsia"/>
          <w:szCs w:val="21"/>
        </w:rPr>
        <w:t>小时，每台累计运行时间不得少于</w:t>
      </w:r>
      <w:r w:rsidRPr="00BC3866">
        <w:rPr>
          <w:rFonts w:ascii="仿宋" w:eastAsia="仿宋" w:hAnsi="仿宋" w:hint="eastAsia"/>
          <w:szCs w:val="21"/>
        </w:rPr>
        <w:t>24</w:t>
      </w:r>
      <w:r w:rsidRPr="00BC3866">
        <w:rPr>
          <w:rFonts w:ascii="仿宋" w:eastAsia="仿宋" w:hAnsi="仿宋" w:hint="eastAsia"/>
          <w:szCs w:val="21"/>
        </w:rPr>
        <w:t>小时，当系统负荷试运行正常后才能提请验收。</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制冷</w:t>
      </w:r>
      <w:r w:rsidRPr="00BC3866">
        <w:rPr>
          <w:rFonts w:ascii="仿宋" w:eastAsia="仿宋" w:hAnsi="仿宋" w:hint="eastAsia"/>
          <w:szCs w:val="21"/>
        </w:rPr>
        <w:t>工艺安装全部竣工并试运行合格后，按《制冷设备、空气分离设备安装工程施工及验收规范》</w:t>
      </w:r>
      <w:r w:rsidRPr="00BC3866">
        <w:rPr>
          <w:rFonts w:ascii="仿宋" w:eastAsia="仿宋" w:hAnsi="仿宋" w:hint="eastAsia"/>
          <w:szCs w:val="21"/>
        </w:rPr>
        <w:t xml:space="preserve">GB50274-2010 </w:t>
      </w:r>
      <w:r w:rsidRPr="00BC3866">
        <w:rPr>
          <w:rFonts w:ascii="仿宋" w:eastAsia="仿宋" w:hAnsi="仿宋" w:hint="eastAsia"/>
          <w:szCs w:val="21"/>
        </w:rPr>
        <w:t>和《机械设备安装工程施工及验收通用规范》</w:t>
      </w:r>
      <w:r w:rsidRPr="00BC3866">
        <w:rPr>
          <w:rFonts w:ascii="仿宋" w:eastAsia="仿宋" w:hAnsi="仿宋" w:hint="eastAsia"/>
          <w:szCs w:val="21"/>
        </w:rPr>
        <w:t xml:space="preserve">GB50231-2009 </w:t>
      </w:r>
      <w:r w:rsidRPr="00BC3866">
        <w:rPr>
          <w:rFonts w:ascii="仿宋" w:eastAsia="仿宋" w:hAnsi="仿宋" w:hint="eastAsia"/>
          <w:szCs w:val="21"/>
        </w:rPr>
        <w:t>以及其他有关规范标准中各项规定进行验收。</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(11)</w:t>
      </w:r>
      <w:r w:rsidRPr="00BC3866">
        <w:rPr>
          <w:rFonts w:ascii="仿宋" w:eastAsia="仿宋" w:hAnsi="仿宋" w:hint="eastAsia"/>
          <w:szCs w:val="21"/>
        </w:rPr>
        <w:t>电气施工要求</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lastRenderedPageBreak/>
        <w:t>配电柜内断路器选型：施耐德电气元器件（＞</w:t>
      </w:r>
      <w:r w:rsidRPr="00BC3866">
        <w:rPr>
          <w:rFonts w:ascii="仿宋" w:eastAsia="仿宋" w:hAnsi="仿宋" w:hint="eastAsia"/>
          <w:szCs w:val="21"/>
        </w:rPr>
        <w:t>50A</w:t>
      </w:r>
      <w:r w:rsidRPr="00BC3866">
        <w:rPr>
          <w:rFonts w:ascii="仿宋" w:eastAsia="仿宋" w:hAnsi="仿宋" w:hint="eastAsia"/>
          <w:szCs w:val="21"/>
        </w:rPr>
        <w:t>选用施耐德</w:t>
      </w:r>
      <w:r w:rsidRPr="00BC3866">
        <w:rPr>
          <w:rFonts w:ascii="仿宋" w:eastAsia="仿宋" w:hAnsi="仿宋" w:hint="eastAsia"/>
          <w:szCs w:val="21"/>
        </w:rPr>
        <w:t>NSX</w:t>
      </w:r>
      <w:r w:rsidRPr="00BC3866">
        <w:rPr>
          <w:rFonts w:ascii="仿宋" w:eastAsia="仿宋" w:hAnsi="仿宋" w:hint="eastAsia"/>
          <w:szCs w:val="21"/>
        </w:rPr>
        <w:t>系列</w:t>
      </w:r>
      <w:r w:rsidRPr="00BC3866">
        <w:rPr>
          <w:rFonts w:ascii="仿宋" w:eastAsia="仿宋" w:hAnsi="仿宋" w:hint="eastAsia"/>
          <w:szCs w:val="21"/>
        </w:rPr>
        <w:t>.</w:t>
      </w:r>
      <w:r w:rsidRPr="00BC3866">
        <w:rPr>
          <w:rFonts w:ascii="仿宋" w:eastAsia="仿宋" w:hAnsi="仿宋" w:hint="eastAsia"/>
          <w:szCs w:val="21"/>
        </w:rPr>
        <w:t>≤</w:t>
      </w:r>
      <w:r w:rsidRPr="00BC3866">
        <w:rPr>
          <w:rFonts w:ascii="仿宋" w:eastAsia="仿宋" w:hAnsi="仿宋" w:hint="eastAsia"/>
          <w:szCs w:val="21"/>
        </w:rPr>
        <w:t>50A</w:t>
      </w:r>
      <w:r w:rsidRPr="00BC3866">
        <w:rPr>
          <w:rFonts w:ascii="仿宋" w:eastAsia="仿宋" w:hAnsi="仿宋" w:hint="eastAsia"/>
          <w:szCs w:val="21"/>
        </w:rPr>
        <w:t>选用施耐德</w:t>
      </w:r>
      <w:r w:rsidRPr="00BC3866">
        <w:rPr>
          <w:rFonts w:ascii="仿宋" w:eastAsia="仿宋" w:hAnsi="仿宋" w:hint="eastAsia"/>
          <w:szCs w:val="21"/>
        </w:rPr>
        <w:t>iC65N</w:t>
      </w:r>
      <w:r w:rsidRPr="00BC3866">
        <w:rPr>
          <w:rFonts w:ascii="仿宋" w:eastAsia="仿宋" w:hAnsi="仿宋" w:hint="eastAsia"/>
          <w:szCs w:val="21"/>
        </w:rPr>
        <w:t>系列）。</w:t>
      </w:r>
      <w:r w:rsidRPr="00BC3866">
        <w:rPr>
          <w:rFonts w:ascii="仿宋" w:eastAsia="仿宋" w:hAnsi="仿宋" w:hint="eastAsia"/>
          <w:szCs w:val="21"/>
        </w:rPr>
        <w:t>ABB(</w:t>
      </w:r>
      <w:r w:rsidRPr="00BC3866">
        <w:rPr>
          <w:rFonts w:ascii="仿宋" w:eastAsia="仿宋" w:hAnsi="仿宋" w:hint="eastAsia"/>
          <w:szCs w:val="21"/>
        </w:rPr>
        <w:t>上海</w:t>
      </w:r>
      <w:r w:rsidRPr="00BC3866">
        <w:rPr>
          <w:rFonts w:ascii="仿宋" w:eastAsia="仿宋" w:hAnsi="仿宋" w:hint="eastAsia"/>
          <w:szCs w:val="21"/>
        </w:rPr>
        <w:t>)</w:t>
      </w:r>
      <w:r w:rsidRPr="00BC3866">
        <w:rPr>
          <w:rFonts w:ascii="仿宋" w:eastAsia="仿宋" w:hAnsi="仿宋" w:hint="eastAsia"/>
          <w:szCs w:val="21"/>
        </w:rPr>
        <w:t>电气元器件（＞</w:t>
      </w:r>
      <w:r w:rsidRPr="00BC3866">
        <w:rPr>
          <w:rFonts w:ascii="仿宋" w:eastAsia="仿宋" w:hAnsi="仿宋" w:hint="eastAsia"/>
          <w:szCs w:val="21"/>
        </w:rPr>
        <w:t>50A</w:t>
      </w:r>
      <w:r w:rsidRPr="00BC3866">
        <w:rPr>
          <w:rFonts w:ascii="仿宋" w:eastAsia="仿宋" w:hAnsi="仿宋" w:hint="eastAsia"/>
          <w:szCs w:val="21"/>
        </w:rPr>
        <w:t>选用</w:t>
      </w:r>
      <w:r w:rsidRPr="00BC3866">
        <w:rPr>
          <w:rFonts w:ascii="仿宋" w:eastAsia="仿宋" w:hAnsi="仿宋" w:hint="eastAsia"/>
          <w:szCs w:val="21"/>
        </w:rPr>
        <w:t>ABB Tmax</w:t>
      </w:r>
      <w:r w:rsidRPr="00BC3866">
        <w:rPr>
          <w:rFonts w:ascii="仿宋" w:eastAsia="仿宋" w:hAnsi="仿宋" w:hint="eastAsia"/>
          <w:szCs w:val="21"/>
        </w:rPr>
        <w:t>系列</w:t>
      </w:r>
      <w:r w:rsidRPr="00BC3866">
        <w:rPr>
          <w:rFonts w:ascii="仿宋" w:eastAsia="仿宋" w:hAnsi="仿宋" w:hint="eastAsia"/>
          <w:szCs w:val="21"/>
        </w:rPr>
        <w:t>.</w:t>
      </w:r>
      <w:r w:rsidRPr="00BC3866">
        <w:rPr>
          <w:rFonts w:ascii="仿宋" w:eastAsia="仿宋" w:hAnsi="仿宋" w:hint="eastAsia"/>
          <w:szCs w:val="21"/>
        </w:rPr>
        <w:t>≤</w:t>
      </w:r>
      <w:r w:rsidRPr="00BC3866">
        <w:rPr>
          <w:rFonts w:ascii="仿宋" w:eastAsia="仿宋" w:hAnsi="仿宋" w:hint="eastAsia"/>
          <w:szCs w:val="21"/>
        </w:rPr>
        <w:t>50A</w:t>
      </w:r>
      <w:r w:rsidRPr="00BC3866">
        <w:rPr>
          <w:rFonts w:ascii="仿宋" w:eastAsia="仿宋" w:hAnsi="仿宋" w:hint="eastAsia"/>
          <w:szCs w:val="21"/>
        </w:rPr>
        <w:t>选用</w:t>
      </w:r>
      <w:r w:rsidRPr="00BC3866">
        <w:rPr>
          <w:rFonts w:ascii="仿宋" w:eastAsia="仿宋" w:hAnsi="仿宋" w:hint="eastAsia"/>
          <w:szCs w:val="21"/>
        </w:rPr>
        <w:t>ABB SN200</w:t>
      </w:r>
      <w:r w:rsidRPr="00BC3866">
        <w:rPr>
          <w:rFonts w:ascii="仿宋" w:eastAsia="仿宋" w:hAnsi="仿宋" w:hint="eastAsia"/>
          <w:szCs w:val="21"/>
        </w:rPr>
        <w:t>系列）西门子</w:t>
      </w:r>
      <w:r w:rsidRPr="00BC3866">
        <w:rPr>
          <w:rFonts w:ascii="仿宋" w:eastAsia="仿宋" w:hAnsi="仿宋" w:hint="eastAsia"/>
          <w:szCs w:val="21"/>
        </w:rPr>
        <w:t>(</w:t>
      </w:r>
      <w:r w:rsidRPr="00BC3866">
        <w:rPr>
          <w:rFonts w:ascii="仿宋" w:eastAsia="仿宋" w:hAnsi="仿宋" w:hint="eastAsia"/>
          <w:szCs w:val="21"/>
        </w:rPr>
        <w:t>中国</w:t>
      </w:r>
      <w:r w:rsidRPr="00BC3866">
        <w:rPr>
          <w:rFonts w:ascii="仿宋" w:eastAsia="仿宋" w:hAnsi="仿宋" w:hint="eastAsia"/>
          <w:szCs w:val="21"/>
        </w:rPr>
        <w:t>)</w:t>
      </w:r>
      <w:r w:rsidRPr="00BC3866">
        <w:rPr>
          <w:rFonts w:ascii="仿宋" w:eastAsia="仿宋" w:hAnsi="仿宋" w:hint="eastAsia"/>
          <w:szCs w:val="21"/>
        </w:rPr>
        <w:t>电气元器件（＞</w:t>
      </w:r>
      <w:r w:rsidRPr="00BC3866">
        <w:rPr>
          <w:rFonts w:ascii="仿宋" w:eastAsia="仿宋" w:hAnsi="仿宋" w:hint="eastAsia"/>
          <w:szCs w:val="21"/>
        </w:rPr>
        <w:t>50A</w:t>
      </w:r>
      <w:r w:rsidRPr="00BC3866">
        <w:rPr>
          <w:rFonts w:ascii="仿宋" w:eastAsia="仿宋" w:hAnsi="仿宋" w:hint="eastAsia"/>
          <w:szCs w:val="21"/>
        </w:rPr>
        <w:t>选用西门子</w:t>
      </w:r>
      <w:r w:rsidRPr="00BC3866">
        <w:rPr>
          <w:rFonts w:ascii="仿宋" w:eastAsia="仿宋" w:hAnsi="仿宋" w:hint="eastAsia"/>
          <w:szCs w:val="21"/>
        </w:rPr>
        <w:t>3VT8</w:t>
      </w:r>
      <w:r w:rsidRPr="00BC3866">
        <w:rPr>
          <w:rFonts w:ascii="仿宋" w:eastAsia="仿宋" w:hAnsi="仿宋" w:hint="eastAsia"/>
          <w:szCs w:val="21"/>
        </w:rPr>
        <w:t>系列</w:t>
      </w:r>
      <w:r w:rsidRPr="00BC3866">
        <w:rPr>
          <w:rFonts w:ascii="仿宋" w:eastAsia="仿宋" w:hAnsi="仿宋" w:hint="eastAsia"/>
          <w:szCs w:val="21"/>
        </w:rPr>
        <w:t>.</w:t>
      </w:r>
      <w:r w:rsidRPr="00BC3866">
        <w:rPr>
          <w:rFonts w:ascii="仿宋" w:eastAsia="仿宋" w:hAnsi="仿宋" w:hint="eastAsia"/>
          <w:szCs w:val="21"/>
        </w:rPr>
        <w:t>≤</w:t>
      </w:r>
      <w:r w:rsidRPr="00BC3866">
        <w:rPr>
          <w:rFonts w:ascii="仿宋" w:eastAsia="仿宋" w:hAnsi="仿宋" w:hint="eastAsia"/>
          <w:szCs w:val="21"/>
        </w:rPr>
        <w:t>50A</w:t>
      </w:r>
      <w:r w:rsidRPr="00BC3866">
        <w:rPr>
          <w:rFonts w:ascii="仿宋" w:eastAsia="仿宋" w:hAnsi="仿宋" w:hint="eastAsia"/>
          <w:szCs w:val="21"/>
        </w:rPr>
        <w:t>选用西门</w:t>
      </w:r>
      <w:r w:rsidRPr="00BC3866">
        <w:rPr>
          <w:rFonts w:ascii="仿宋" w:eastAsia="仿宋" w:hAnsi="仿宋" w:hint="eastAsia"/>
          <w:szCs w:val="21"/>
        </w:rPr>
        <w:t>子</w:t>
      </w:r>
      <w:r w:rsidRPr="00BC3866">
        <w:rPr>
          <w:rFonts w:ascii="仿宋" w:eastAsia="仿宋" w:hAnsi="仿宋" w:hint="eastAsia"/>
          <w:szCs w:val="21"/>
        </w:rPr>
        <w:t>SENTRON 5SY</w:t>
      </w:r>
      <w:r w:rsidRPr="00BC3866">
        <w:rPr>
          <w:rFonts w:ascii="仿宋" w:eastAsia="仿宋" w:hAnsi="仿宋" w:hint="eastAsia"/>
          <w:szCs w:val="21"/>
        </w:rPr>
        <w:t>系列）。电缆经管道沟时加装镀锌钢管作为电缆保护管。</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设备必须安装标准的接地线，电路与大地绝缘电阻</w:t>
      </w:r>
      <w:r w:rsidRPr="00BC3866">
        <w:rPr>
          <w:rFonts w:ascii="仿宋" w:eastAsia="仿宋" w:hAnsi="仿宋" w:hint="eastAsia"/>
          <w:szCs w:val="21"/>
        </w:rPr>
        <w:t>1M</w:t>
      </w:r>
      <w:r w:rsidRPr="00BC3866">
        <w:rPr>
          <w:rFonts w:ascii="仿宋" w:eastAsia="仿宋" w:hAnsi="仿宋" w:hint="eastAsia"/>
          <w:szCs w:val="21"/>
        </w:rPr>
        <w:t>Ω</w:t>
      </w:r>
      <w:r w:rsidRPr="00BC3866">
        <w:rPr>
          <w:rFonts w:ascii="仿宋" w:eastAsia="仿宋" w:hAnsi="仿宋" w:hint="eastAsia"/>
          <w:szCs w:val="21"/>
        </w:rPr>
        <w:t xml:space="preserve"> </w:t>
      </w:r>
      <w:r w:rsidRPr="00BC3866">
        <w:rPr>
          <w:rFonts w:ascii="仿宋" w:eastAsia="仿宋" w:hAnsi="仿宋" w:hint="eastAsia"/>
          <w:szCs w:val="21"/>
        </w:rPr>
        <w:t>以上；所有电线不得接触高温部（压缩机、冷凝器、排气管）及金属的棱边部位；线缆需穿管或钢桥架敷设；线路连接请参照设备电路图及说明书中的要求，并在施工完毕后将完整的竣工电气图纸提供给甲方；施工期间，不得随意改变原设计线路及拆除电控箱内零部件。</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压力开关的设定：高压开关采用出厂时的设定值，不得变更；低压开关的低压断路值现场调整，避免负压运转。</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主要设备品牌</w:t>
      </w:r>
    </w:p>
    <w:tbl>
      <w:tblPr>
        <w:tblW w:w="8179"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22"/>
        <w:gridCol w:w="1867"/>
        <w:gridCol w:w="4990"/>
      </w:tblGrid>
      <w:tr w:rsidR="00472CF0" w:rsidRPr="00BC3866">
        <w:trPr>
          <w:trHeight w:val="367"/>
        </w:trPr>
        <w:tc>
          <w:tcPr>
            <w:tcW w:w="3189" w:type="dxa"/>
            <w:gridSpan w:val="2"/>
            <w:vAlign w:val="center"/>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设备名称</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品</w:t>
            </w:r>
            <w:r w:rsidRPr="00BC3866">
              <w:rPr>
                <w:rFonts w:ascii="仿宋" w:eastAsia="仿宋" w:hAnsi="仿宋" w:hint="eastAsia"/>
                <w:szCs w:val="21"/>
              </w:rPr>
              <w:t xml:space="preserve"> </w:t>
            </w:r>
            <w:r w:rsidRPr="00BC3866">
              <w:rPr>
                <w:rFonts w:ascii="仿宋" w:eastAsia="仿宋" w:hAnsi="仿宋" w:hint="eastAsia"/>
                <w:szCs w:val="21"/>
              </w:rPr>
              <w:t>牌</w:t>
            </w:r>
          </w:p>
        </w:tc>
      </w:tr>
      <w:tr w:rsidR="00472CF0" w:rsidRPr="00BC3866">
        <w:trPr>
          <w:trHeight w:val="380"/>
        </w:trPr>
        <w:tc>
          <w:tcPr>
            <w:tcW w:w="1322" w:type="dxa"/>
            <w:vMerge w:val="restart"/>
            <w:vAlign w:val="center"/>
          </w:tcPr>
          <w:p w:rsidR="00472CF0" w:rsidRPr="00BC3866" w:rsidRDefault="00472CF0">
            <w:pPr>
              <w:spacing w:line="420" w:lineRule="exact"/>
              <w:ind w:firstLineChars="200" w:firstLine="420"/>
              <w:jc w:val="center"/>
              <w:rPr>
                <w:rFonts w:ascii="仿宋" w:eastAsia="仿宋" w:hAnsi="仿宋"/>
                <w:szCs w:val="21"/>
              </w:rPr>
            </w:pPr>
          </w:p>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制冷系统</w:t>
            </w:r>
          </w:p>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压缩冷凝机组</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比泽尔、谷轮或其他同等品牌</w:t>
            </w:r>
          </w:p>
        </w:tc>
      </w:tr>
      <w:tr w:rsidR="00472CF0" w:rsidRPr="00BC3866">
        <w:trPr>
          <w:trHeight w:val="397"/>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冷风机</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BOHN</w:t>
            </w:r>
            <w:r w:rsidRPr="00BC3866">
              <w:rPr>
                <w:rFonts w:ascii="仿宋" w:eastAsia="仿宋" w:hAnsi="仿宋" w:hint="eastAsia"/>
                <w:szCs w:val="21"/>
              </w:rPr>
              <w:t>、库宝或其他同等品牌</w:t>
            </w:r>
          </w:p>
        </w:tc>
      </w:tr>
      <w:tr w:rsidR="00472CF0" w:rsidRPr="00BC3866">
        <w:trPr>
          <w:trHeight w:val="370"/>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球阀</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Danfoss</w:t>
            </w:r>
            <w:r w:rsidRPr="00BC3866">
              <w:rPr>
                <w:rFonts w:ascii="仿宋" w:eastAsia="仿宋" w:hAnsi="仿宋" w:hint="eastAsia"/>
                <w:szCs w:val="21"/>
              </w:rPr>
              <w:t>或其他同等品牌</w:t>
            </w:r>
          </w:p>
        </w:tc>
      </w:tr>
      <w:tr w:rsidR="00472CF0" w:rsidRPr="00BC3866">
        <w:trPr>
          <w:trHeight w:val="418"/>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Borders>
              <w:top w:val="nil"/>
            </w:tcBorders>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膨胀阀</w:t>
            </w:r>
          </w:p>
        </w:tc>
        <w:tc>
          <w:tcPr>
            <w:tcW w:w="4990" w:type="dxa"/>
            <w:tcBorders>
              <w:top w:val="nil"/>
            </w:tcBorders>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Danfoss</w:t>
            </w:r>
            <w:r w:rsidRPr="00BC3866">
              <w:rPr>
                <w:rFonts w:ascii="仿宋" w:eastAsia="仿宋" w:hAnsi="仿宋" w:hint="eastAsia"/>
                <w:szCs w:val="21"/>
              </w:rPr>
              <w:t>或其他同等品牌</w:t>
            </w:r>
          </w:p>
        </w:tc>
      </w:tr>
      <w:tr w:rsidR="00472CF0" w:rsidRPr="00BC3866">
        <w:trPr>
          <w:trHeight w:val="387"/>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电磁阀</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Danfoss</w:t>
            </w:r>
            <w:r w:rsidRPr="00BC3866">
              <w:rPr>
                <w:rFonts w:ascii="仿宋" w:eastAsia="仿宋" w:hAnsi="仿宋" w:hint="eastAsia"/>
                <w:szCs w:val="21"/>
              </w:rPr>
              <w:t>或其他同等品牌</w:t>
            </w:r>
          </w:p>
        </w:tc>
      </w:tr>
      <w:tr w:rsidR="00472CF0" w:rsidRPr="00BC3866">
        <w:trPr>
          <w:trHeight w:val="377"/>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过滤器</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Danfoss</w:t>
            </w:r>
            <w:r w:rsidRPr="00BC3866">
              <w:rPr>
                <w:rFonts w:ascii="仿宋" w:eastAsia="仿宋" w:hAnsi="仿宋" w:hint="eastAsia"/>
                <w:szCs w:val="21"/>
              </w:rPr>
              <w:t>或其他同等品牌</w:t>
            </w:r>
          </w:p>
        </w:tc>
      </w:tr>
      <w:tr w:rsidR="00472CF0" w:rsidRPr="00BC3866">
        <w:trPr>
          <w:trHeight w:val="427"/>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R404A</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Dupont</w:t>
            </w:r>
            <w:r w:rsidRPr="00BC3866">
              <w:rPr>
                <w:rFonts w:ascii="仿宋" w:eastAsia="仿宋" w:hAnsi="仿宋" w:hint="eastAsia"/>
                <w:szCs w:val="21"/>
              </w:rPr>
              <w:t>或其他同等品牌</w:t>
            </w:r>
          </w:p>
        </w:tc>
      </w:tr>
      <w:tr w:rsidR="00472CF0" w:rsidRPr="00BC3866">
        <w:trPr>
          <w:trHeight w:val="390"/>
        </w:trPr>
        <w:tc>
          <w:tcPr>
            <w:tcW w:w="1322" w:type="dxa"/>
            <w:vMerge w:val="restart"/>
          </w:tcPr>
          <w:p w:rsidR="00472CF0" w:rsidRPr="00BC3866" w:rsidRDefault="00472CF0">
            <w:pPr>
              <w:spacing w:line="420" w:lineRule="exact"/>
              <w:ind w:firstLineChars="200" w:firstLine="420"/>
              <w:jc w:val="center"/>
              <w:rPr>
                <w:rFonts w:ascii="仿宋" w:eastAsia="仿宋" w:hAnsi="仿宋"/>
                <w:szCs w:val="21"/>
              </w:rPr>
            </w:pPr>
          </w:p>
          <w:p w:rsidR="00472CF0" w:rsidRPr="00BC3866" w:rsidRDefault="00472CF0">
            <w:pPr>
              <w:spacing w:line="420" w:lineRule="exact"/>
              <w:ind w:firstLineChars="200" w:firstLine="420"/>
              <w:jc w:val="center"/>
              <w:rPr>
                <w:rFonts w:ascii="仿宋" w:eastAsia="仿宋" w:hAnsi="仿宋"/>
                <w:szCs w:val="21"/>
              </w:rPr>
            </w:pPr>
          </w:p>
          <w:p w:rsidR="00472CF0" w:rsidRPr="00BC3866" w:rsidRDefault="00472CF0">
            <w:pPr>
              <w:spacing w:line="420" w:lineRule="exact"/>
              <w:ind w:firstLineChars="200" w:firstLine="420"/>
              <w:jc w:val="center"/>
              <w:rPr>
                <w:rFonts w:ascii="仿宋" w:eastAsia="仿宋" w:hAnsi="仿宋"/>
                <w:szCs w:val="21"/>
              </w:rPr>
            </w:pPr>
          </w:p>
          <w:p w:rsidR="00472CF0" w:rsidRPr="00BC3866" w:rsidRDefault="00472CF0">
            <w:pPr>
              <w:spacing w:line="420" w:lineRule="exact"/>
              <w:ind w:firstLineChars="200" w:firstLine="420"/>
              <w:jc w:val="center"/>
              <w:rPr>
                <w:rFonts w:ascii="仿宋" w:eastAsia="仿宋" w:hAnsi="仿宋"/>
                <w:szCs w:val="21"/>
              </w:rPr>
            </w:pPr>
          </w:p>
          <w:p w:rsidR="00472CF0" w:rsidRPr="00BC3866" w:rsidRDefault="00472CF0">
            <w:pPr>
              <w:spacing w:line="420" w:lineRule="exact"/>
              <w:ind w:firstLineChars="200" w:firstLine="420"/>
              <w:jc w:val="center"/>
              <w:rPr>
                <w:rFonts w:ascii="仿宋" w:eastAsia="仿宋" w:hAnsi="仿宋"/>
                <w:szCs w:val="21"/>
              </w:rPr>
            </w:pPr>
          </w:p>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电气系统</w:t>
            </w: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PLC</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Siemens 1200</w:t>
            </w:r>
            <w:r w:rsidRPr="00BC3866">
              <w:rPr>
                <w:rFonts w:ascii="仿宋" w:eastAsia="仿宋" w:hAnsi="仿宋" w:hint="eastAsia"/>
                <w:szCs w:val="21"/>
              </w:rPr>
              <w:t>系列或其他同等品牌</w:t>
            </w:r>
          </w:p>
        </w:tc>
      </w:tr>
      <w:tr w:rsidR="00472CF0" w:rsidRPr="00BC3866">
        <w:trPr>
          <w:trHeight w:val="407"/>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触摸屏</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Siemens</w:t>
            </w:r>
            <w:r w:rsidRPr="00BC3866">
              <w:rPr>
                <w:rFonts w:ascii="仿宋" w:eastAsia="仿宋" w:hAnsi="仿宋" w:hint="eastAsia"/>
                <w:szCs w:val="21"/>
              </w:rPr>
              <w:t>或其他同等品牌</w:t>
            </w:r>
          </w:p>
        </w:tc>
      </w:tr>
      <w:tr w:rsidR="00472CF0" w:rsidRPr="00BC3866">
        <w:trPr>
          <w:trHeight w:val="467"/>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断路器</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Schneider NSX(&gt;63A) IC65N</w:t>
            </w:r>
            <w:r w:rsidRPr="00BC3866">
              <w:rPr>
                <w:rFonts w:ascii="仿宋" w:eastAsia="仿宋" w:hAnsi="仿宋" w:hint="eastAsia"/>
                <w:szCs w:val="21"/>
              </w:rPr>
              <w:t>系列或其他同等品牌</w:t>
            </w:r>
          </w:p>
        </w:tc>
      </w:tr>
      <w:tr w:rsidR="00472CF0" w:rsidRPr="00BC3866">
        <w:trPr>
          <w:trHeight w:val="468"/>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接触器</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Schneider</w:t>
            </w:r>
            <w:r w:rsidRPr="00BC3866">
              <w:rPr>
                <w:rFonts w:ascii="仿宋" w:eastAsia="仿宋" w:hAnsi="仿宋" w:hint="eastAsia"/>
                <w:szCs w:val="21"/>
              </w:rPr>
              <w:t>或其他同等品牌</w:t>
            </w:r>
          </w:p>
        </w:tc>
      </w:tr>
      <w:tr w:rsidR="00472CF0" w:rsidRPr="00BC3866">
        <w:trPr>
          <w:trHeight w:val="467"/>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过载继电器</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Schneider</w:t>
            </w:r>
            <w:r w:rsidRPr="00BC3866">
              <w:rPr>
                <w:rFonts w:ascii="仿宋" w:eastAsia="仿宋" w:hAnsi="仿宋" w:hint="eastAsia"/>
                <w:szCs w:val="21"/>
              </w:rPr>
              <w:t>、欧姆龙或其他同等品牌</w:t>
            </w:r>
          </w:p>
        </w:tc>
      </w:tr>
      <w:tr w:rsidR="00472CF0" w:rsidRPr="00BC3866">
        <w:trPr>
          <w:trHeight w:val="470"/>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中间继电器</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Schneider</w:t>
            </w:r>
            <w:r w:rsidRPr="00BC3866">
              <w:rPr>
                <w:rFonts w:ascii="仿宋" w:eastAsia="仿宋" w:hAnsi="仿宋" w:hint="eastAsia"/>
                <w:szCs w:val="21"/>
              </w:rPr>
              <w:t>、欧姆龙或其他同等品牌</w:t>
            </w:r>
          </w:p>
        </w:tc>
      </w:tr>
      <w:tr w:rsidR="00472CF0" w:rsidRPr="00BC3866">
        <w:trPr>
          <w:trHeight w:val="470"/>
        </w:trPr>
        <w:tc>
          <w:tcPr>
            <w:tcW w:w="1322" w:type="dxa"/>
            <w:vMerge/>
          </w:tcPr>
          <w:p w:rsidR="00472CF0" w:rsidRPr="00BC3866" w:rsidRDefault="00472CF0">
            <w:pPr>
              <w:spacing w:line="420" w:lineRule="exact"/>
              <w:ind w:firstLineChars="200" w:firstLine="420"/>
              <w:jc w:val="center"/>
              <w:rPr>
                <w:rFonts w:ascii="仿宋" w:eastAsia="仿宋" w:hAnsi="仿宋"/>
                <w:szCs w:val="21"/>
              </w:rPr>
            </w:pPr>
          </w:p>
        </w:tc>
        <w:tc>
          <w:tcPr>
            <w:tcW w:w="1867"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电</w:t>
            </w:r>
            <w:r w:rsidRPr="00BC3866">
              <w:rPr>
                <w:rFonts w:ascii="仿宋" w:eastAsia="仿宋" w:hAnsi="仿宋" w:hint="eastAsia"/>
                <w:szCs w:val="21"/>
              </w:rPr>
              <w:t xml:space="preserve"> </w:t>
            </w:r>
            <w:r w:rsidRPr="00BC3866">
              <w:rPr>
                <w:rFonts w:ascii="仿宋" w:eastAsia="仿宋" w:hAnsi="仿宋" w:hint="eastAsia"/>
                <w:szCs w:val="21"/>
              </w:rPr>
              <w:t>缆</w:t>
            </w:r>
          </w:p>
        </w:tc>
        <w:tc>
          <w:tcPr>
            <w:tcW w:w="4990" w:type="dxa"/>
          </w:tcPr>
          <w:p w:rsidR="00472CF0" w:rsidRPr="00BC3866" w:rsidRDefault="00D2497C">
            <w:pPr>
              <w:spacing w:line="420" w:lineRule="exact"/>
              <w:jc w:val="center"/>
              <w:rPr>
                <w:rFonts w:ascii="仿宋" w:eastAsia="仿宋" w:hAnsi="仿宋"/>
                <w:szCs w:val="21"/>
              </w:rPr>
            </w:pPr>
            <w:r w:rsidRPr="00BC3866">
              <w:rPr>
                <w:rFonts w:ascii="仿宋" w:eastAsia="仿宋" w:hAnsi="仿宋" w:hint="eastAsia"/>
                <w:szCs w:val="21"/>
              </w:rPr>
              <w:t>甘肃白银长通或其他同等品牌</w:t>
            </w:r>
          </w:p>
        </w:tc>
      </w:tr>
    </w:tbl>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 xml:space="preserve">3. </w:t>
      </w:r>
      <w:r w:rsidRPr="00BC3866">
        <w:rPr>
          <w:rFonts w:ascii="仿宋" w:eastAsia="仿宋" w:hAnsi="仿宋" w:hint="eastAsia"/>
          <w:szCs w:val="21"/>
        </w:rPr>
        <w:t>控制系统要求</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每座冷库主机分别设一套单独控制系统，预留</w:t>
      </w:r>
      <w:r w:rsidRPr="00BC3866">
        <w:rPr>
          <w:rFonts w:ascii="仿宋" w:eastAsia="仿宋" w:hAnsi="仿宋" w:hint="eastAsia"/>
          <w:szCs w:val="21"/>
        </w:rPr>
        <w:t>485</w:t>
      </w:r>
      <w:r w:rsidRPr="00BC3866">
        <w:rPr>
          <w:rFonts w:ascii="仿宋" w:eastAsia="仿宋" w:hAnsi="仿宋" w:hint="eastAsia"/>
          <w:szCs w:val="21"/>
        </w:rPr>
        <w:t>接口，满足</w:t>
      </w:r>
      <w:r w:rsidRPr="00BC3866">
        <w:rPr>
          <w:rFonts w:ascii="仿宋" w:eastAsia="仿宋" w:hAnsi="仿宋" w:hint="eastAsia"/>
          <w:szCs w:val="21"/>
        </w:rPr>
        <w:t xml:space="preserve"> modbus-RTU </w:t>
      </w:r>
      <w:r w:rsidRPr="00BC3866">
        <w:rPr>
          <w:rFonts w:ascii="仿宋" w:eastAsia="仿宋" w:hAnsi="仿宋" w:hint="eastAsia"/>
          <w:szCs w:val="21"/>
        </w:rPr>
        <w:t>通讯协议，自控系统可以读取冷库参数及运行状态。</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控制系统采用西门子或其他同等品牌</w:t>
      </w:r>
      <w:r w:rsidRPr="00BC3866">
        <w:rPr>
          <w:rFonts w:ascii="仿宋" w:eastAsia="仿宋" w:hAnsi="仿宋" w:hint="eastAsia"/>
          <w:szCs w:val="21"/>
        </w:rPr>
        <w:t xml:space="preserve"> PLC </w:t>
      </w:r>
      <w:r w:rsidRPr="00BC3866">
        <w:rPr>
          <w:rFonts w:ascii="仿宋" w:eastAsia="仿宋" w:hAnsi="仿宋" w:hint="eastAsia"/>
          <w:szCs w:val="21"/>
        </w:rPr>
        <w:t>控制器</w:t>
      </w:r>
      <w:r w:rsidRPr="00BC3866">
        <w:rPr>
          <w:rFonts w:ascii="仿宋" w:eastAsia="仿宋" w:hAnsi="仿宋" w:hint="eastAsia"/>
          <w:szCs w:val="21"/>
        </w:rPr>
        <w:t xml:space="preserve"> +</w:t>
      </w:r>
      <w:r w:rsidRPr="00BC3866">
        <w:rPr>
          <w:rFonts w:ascii="仿宋" w:eastAsia="仿宋" w:hAnsi="仿宋" w:hint="eastAsia"/>
          <w:szCs w:val="21"/>
        </w:rPr>
        <w:t>触摸屏（机组与房间分别设一面）集中控制，有液晶显示</w:t>
      </w:r>
      <w:r w:rsidRPr="00BC3866">
        <w:rPr>
          <w:rFonts w:ascii="仿宋" w:eastAsia="仿宋" w:hAnsi="仿宋" w:hint="eastAsia"/>
          <w:szCs w:val="21"/>
        </w:rPr>
        <w:t xml:space="preserve">, </w:t>
      </w:r>
      <w:r w:rsidRPr="00BC3866">
        <w:rPr>
          <w:rFonts w:ascii="仿宋" w:eastAsia="仿宋" w:hAnsi="仿宋" w:hint="eastAsia"/>
          <w:szCs w:val="21"/>
        </w:rPr>
        <w:t>精确度为</w:t>
      </w:r>
      <w:r w:rsidRPr="00BC3866">
        <w:rPr>
          <w:rFonts w:ascii="仿宋" w:eastAsia="仿宋" w:hAnsi="仿宋" w:hint="eastAsia"/>
          <w:szCs w:val="21"/>
        </w:rPr>
        <w:t xml:space="preserve"> </w:t>
      </w:r>
      <w:r w:rsidRPr="00BC3866">
        <w:rPr>
          <w:rFonts w:ascii="仿宋" w:eastAsia="仿宋" w:hAnsi="仿宋" w:hint="eastAsia"/>
          <w:szCs w:val="21"/>
        </w:rPr>
        <w:t>0.1</w:t>
      </w:r>
      <w:r w:rsidRPr="00BC3866">
        <w:rPr>
          <w:rFonts w:ascii="仿宋" w:eastAsia="仿宋" w:hAnsi="仿宋" w:hint="eastAsia"/>
          <w:szCs w:val="21"/>
        </w:rPr>
        <w:t>，系统要求为全自动控制，可与监控室远程通讯，可显示系统的工作参数（库内温度、湿度、机组运行时间、压力、电流；风机运行状态、化霜</w:t>
      </w:r>
      <w:r w:rsidRPr="00BC3866">
        <w:rPr>
          <w:rFonts w:ascii="仿宋" w:eastAsia="仿宋" w:hAnsi="仿宋" w:hint="eastAsia"/>
          <w:szCs w:val="21"/>
        </w:rPr>
        <w:lastRenderedPageBreak/>
        <w:t>状态，故障原因等），并有故障自动记录功能。有自动、手动等多种控制模式。运行中出现异常情况，声光报警提示</w:t>
      </w:r>
      <w:r w:rsidRPr="00BC3866">
        <w:rPr>
          <w:rFonts w:ascii="仿宋" w:eastAsia="仿宋" w:hAnsi="仿宋" w:hint="eastAsia"/>
          <w:szCs w:val="21"/>
        </w:rPr>
        <w:t>,</w:t>
      </w:r>
      <w:r w:rsidRPr="00BC3866">
        <w:rPr>
          <w:rFonts w:ascii="仿宋" w:eastAsia="仿宋" w:hAnsi="仿宋" w:hint="eastAsia"/>
          <w:szCs w:val="21"/>
        </w:rPr>
        <w:t>并发送报警信号到</w:t>
      </w:r>
      <w:r w:rsidRPr="00BC3866">
        <w:rPr>
          <w:rFonts w:ascii="仿宋" w:eastAsia="仿宋" w:hAnsi="仿宋" w:hint="eastAsia"/>
          <w:szCs w:val="21"/>
        </w:rPr>
        <w:t>10#</w:t>
      </w:r>
      <w:r w:rsidRPr="00BC3866">
        <w:rPr>
          <w:rFonts w:ascii="仿宋" w:eastAsia="仿宋" w:hAnsi="仿宋" w:hint="eastAsia"/>
          <w:szCs w:val="21"/>
        </w:rPr>
        <w:t>建筑控制室。可以根据需求在电脑上设定巡检时间，自动记录。电控装置中带有过流保护、短路保护、缺相、逆相保护等保护功能。控制系统可以自动检测断水流、油压、排气等故障的装置并声光报警；</w:t>
      </w:r>
      <w:r w:rsidRPr="00BC3866">
        <w:rPr>
          <w:rFonts w:ascii="仿宋" w:eastAsia="仿宋" w:hAnsi="仿宋" w:hint="eastAsia"/>
          <w:szCs w:val="21"/>
        </w:rPr>
        <w:t xml:space="preserve"> </w:t>
      </w:r>
      <w:r w:rsidRPr="00BC3866">
        <w:rPr>
          <w:rFonts w:ascii="仿宋" w:eastAsia="仿宋" w:hAnsi="仿宋" w:hint="eastAsia"/>
          <w:szCs w:val="21"/>
        </w:rPr>
        <w:t>备用压缩机轮值运行。控制系统要求带以太网通讯模块；电气组件全部采用施耐德、</w:t>
      </w:r>
      <w:r w:rsidRPr="00BC3866">
        <w:rPr>
          <w:rFonts w:ascii="仿宋" w:eastAsia="仿宋" w:hAnsi="仿宋" w:hint="eastAsia"/>
          <w:szCs w:val="21"/>
        </w:rPr>
        <w:t>欧姆龙等国际知名品牌的优质产品。</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 xml:space="preserve">4. </w:t>
      </w:r>
      <w:r w:rsidRPr="00BC3866">
        <w:rPr>
          <w:rFonts w:ascii="仿宋" w:eastAsia="仿宋" w:hAnsi="仿宋" w:hint="eastAsia"/>
          <w:szCs w:val="21"/>
        </w:rPr>
        <w:t>冷媒管及线缆敷设</w:t>
      </w:r>
    </w:p>
    <w:p w:rsidR="00472CF0" w:rsidRPr="00BC3866" w:rsidRDefault="00D2497C">
      <w:pPr>
        <w:spacing w:line="420" w:lineRule="exact"/>
        <w:ind w:firstLineChars="200" w:firstLine="420"/>
        <w:rPr>
          <w:rFonts w:ascii="仿宋" w:eastAsia="仿宋" w:hAnsi="仿宋"/>
          <w:szCs w:val="21"/>
        </w:rPr>
      </w:pPr>
      <w:r w:rsidRPr="00BC3866">
        <w:rPr>
          <w:rFonts w:ascii="仿宋" w:eastAsia="仿宋" w:hAnsi="仿宋" w:hint="eastAsia"/>
          <w:szCs w:val="21"/>
        </w:rPr>
        <w:t xml:space="preserve"> </w:t>
      </w:r>
      <w:r w:rsidRPr="00BC3866">
        <w:rPr>
          <w:rFonts w:ascii="仿宋" w:eastAsia="仿宋" w:hAnsi="仿宋" w:hint="eastAsia"/>
          <w:szCs w:val="21"/>
        </w:rPr>
        <w:t>冷媒管及线缆进防护区需穿过已经预埋好的不锈钢密闭件，内填充块的安装应保证气密性。</w:t>
      </w:r>
    </w:p>
    <w:p w:rsidR="00472CF0" w:rsidRPr="00BC3866" w:rsidRDefault="00472CF0">
      <w:pPr>
        <w:widowControl/>
        <w:spacing w:line="450" w:lineRule="atLeast"/>
        <w:jc w:val="left"/>
        <w:rPr>
          <w:rFonts w:ascii="仿宋" w:eastAsia="仿宋" w:hAnsi="仿宋"/>
          <w:szCs w:val="21"/>
        </w:rPr>
      </w:pPr>
    </w:p>
    <w:sectPr w:rsidR="00472CF0" w:rsidRPr="00BC3866" w:rsidSect="00472C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97C" w:rsidRDefault="00D2497C" w:rsidP="00472CF0">
      <w:r>
        <w:separator/>
      </w:r>
    </w:p>
  </w:endnote>
  <w:endnote w:type="continuationSeparator" w:id="1">
    <w:p w:rsidR="00D2497C" w:rsidRDefault="00D2497C" w:rsidP="00472C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8422"/>
    </w:sdtPr>
    <w:sdtContent>
      <w:sdt>
        <w:sdtPr>
          <w:id w:val="171357217"/>
        </w:sdtPr>
        <w:sdtContent>
          <w:p w:rsidR="00472CF0" w:rsidRDefault="00472CF0">
            <w:pPr>
              <w:pStyle w:val="a5"/>
              <w:jc w:val="center"/>
            </w:pPr>
            <w:r>
              <w:rPr>
                <w:b/>
                <w:sz w:val="24"/>
                <w:szCs w:val="24"/>
              </w:rPr>
              <w:fldChar w:fldCharType="begin"/>
            </w:r>
            <w:r w:rsidR="00D2497C">
              <w:rPr>
                <w:b/>
              </w:rPr>
              <w:instrText>PAGE</w:instrText>
            </w:r>
            <w:r>
              <w:rPr>
                <w:b/>
                <w:sz w:val="24"/>
                <w:szCs w:val="24"/>
              </w:rPr>
              <w:fldChar w:fldCharType="separate"/>
            </w:r>
            <w:r w:rsidR="00BC3866">
              <w:rPr>
                <w:b/>
                <w:noProof/>
              </w:rPr>
              <w:t>7</w:t>
            </w:r>
            <w:r>
              <w:rPr>
                <w:b/>
                <w:sz w:val="24"/>
                <w:szCs w:val="24"/>
              </w:rPr>
              <w:fldChar w:fldCharType="end"/>
            </w:r>
            <w:r w:rsidR="00D2497C">
              <w:rPr>
                <w:lang w:val="zh-CN"/>
              </w:rPr>
              <w:t xml:space="preserve"> / </w:t>
            </w:r>
            <w:r>
              <w:rPr>
                <w:b/>
                <w:sz w:val="24"/>
                <w:szCs w:val="24"/>
              </w:rPr>
              <w:fldChar w:fldCharType="begin"/>
            </w:r>
            <w:r w:rsidR="00D2497C">
              <w:rPr>
                <w:b/>
              </w:rPr>
              <w:instrText>NUMPAGES</w:instrText>
            </w:r>
            <w:r>
              <w:rPr>
                <w:b/>
                <w:sz w:val="24"/>
                <w:szCs w:val="24"/>
              </w:rPr>
              <w:fldChar w:fldCharType="separate"/>
            </w:r>
            <w:r w:rsidR="00BC3866">
              <w:rPr>
                <w:b/>
                <w:noProof/>
              </w:rPr>
              <w:t>8</w:t>
            </w:r>
            <w:r>
              <w:rPr>
                <w:b/>
                <w:sz w:val="24"/>
                <w:szCs w:val="24"/>
              </w:rPr>
              <w:fldChar w:fldCharType="end"/>
            </w:r>
          </w:p>
        </w:sdtContent>
      </w:sdt>
    </w:sdtContent>
  </w:sdt>
  <w:p w:rsidR="00472CF0" w:rsidRDefault="00472C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97C" w:rsidRDefault="00D2497C" w:rsidP="00472CF0">
      <w:r>
        <w:separator/>
      </w:r>
    </w:p>
  </w:footnote>
  <w:footnote w:type="continuationSeparator" w:id="1">
    <w:p w:rsidR="00D2497C" w:rsidRDefault="00D2497C" w:rsidP="00472C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3F96"/>
    <w:rsid w:val="0002634A"/>
    <w:rsid w:val="0002770F"/>
    <w:rsid w:val="00031C73"/>
    <w:rsid w:val="00033838"/>
    <w:rsid w:val="00040099"/>
    <w:rsid w:val="000469BA"/>
    <w:rsid w:val="000503D0"/>
    <w:rsid w:val="00067FE8"/>
    <w:rsid w:val="0009146A"/>
    <w:rsid w:val="00092463"/>
    <w:rsid w:val="000E425E"/>
    <w:rsid w:val="000F68D0"/>
    <w:rsid w:val="000F7B89"/>
    <w:rsid w:val="0010676D"/>
    <w:rsid w:val="00146392"/>
    <w:rsid w:val="00160264"/>
    <w:rsid w:val="00167989"/>
    <w:rsid w:val="001849E5"/>
    <w:rsid w:val="001A1182"/>
    <w:rsid w:val="001A3499"/>
    <w:rsid w:val="001D2770"/>
    <w:rsid w:val="001F4886"/>
    <w:rsid w:val="00201C7C"/>
    <w:rsid w:val="00212DFB"/>
    <w:rsid w:val="00225A96"/>
    <w:rsid w:val="002265E3"/>
    <w:rsid w:val="00245CDA"/>
    <w:rsid w:val="00252EDF"/>
    <w:rsid w:val="002629C9"/>
    <w:rsid w:val="002C1229"/>
    <w:rsid w:val="003113C5"/>
    <w:rsid w:val="00316D55"/>
    <w:rsid w:val="00341728"/>
    <w:rsid w:val="003461BF"/>
    <w:rsid w:val="00364FA9"/>
    <w:rsid w:val="003A6963"/>
    <w:rsid w:val="003C185C"/>
    <w:rsid w:val="003E4C42"/>
    <w:rsid w:val="003F6858"/>
    <w:rsid w:val="004234D9"/>
    <w:rsid w:val="004565CF"/>
    <w:rsid w:val="00472CF0"/>
    <w:rsid w:val="00474D38"/>
    <w:rsid w:val="004752D4"/>
    <w:rsid w:val="00491BEE"/>
    <w:rsid w:val="00493D63"/>
    <w:rsid w:val="004A4067"/>
    <w:rsid w:val="004B2ECD"/>
    <w:rsid w:val="004F3E8C"/>
    <w:rsid w:val="00512577"/>
    <w:rsid w:val="00535EE1"/>
    <w:rsid w:val="00552AE6"/>
    <w:rsid w:val="005716BB"/>
    <w:rsid w:val="005C7855"/>
    <w:rsid w:val="005E1005"/>
    <w:rsid w:val="005E6D95"/>
    <w:rsid w:val="005F7C19"/>
    <w:rsid w:val="006061F7"/>
    <w:rsid w:val="00610650"/>
    <w:rsid w:val="00631940"/>
    <w:rsid w:val="0064718D"/>
    <w:rsid w:val="00654423"/>
    <w:rsid w:val="006544AD"/>
    <w:rsid w:val="0068111C"/>
    <w:rsid w:val="00683172"/>
    <w:rsid w:val="006C4BAE"/>
    <w:rsid w:val="006D006E"/>
    <w:rsid w:val="006D369C"/>
    <w:rsid w:val="007057CD"/>
    <w:rsid w:val="0072764C"/>
    <w:rsid w:val="00753796"/>
    <w:rsid w:val="00781F92"/>
    <w:rsid w:val="00792F77"/>
    <w:rsid w:val="00797F97"/>
    <w:rsid w:val="007C1518"/>
    <w:rsid w:val="00850CE1"/>
    <w:rsid w:val="00881E7F"/>
    <w:rsid w:val="008869E9"/>
    <w:rsid w:val="008905C8"/>
    <w:rsid w:val="008C0359"/>
    <w:rsid w:val="008C7A33"/>
    <w:rsid w:val="008D7B2C"/>
    <w:rsid w:val="008F338A"/>
    <w:rsid w:val="008F4114"/>
    <w:rsid w:val="00930F98"/>
    <w:rsid w:val="00932379"/>
    <w:rsid w:val="00933F96"/>
    <w:rsid w:val="00934A6D"/>
    <w:rsid w:val="00936961"/>
    <w:rsid w:val="00936B6B"/>
    <w:rsid w:val="009813D2"/>
    <w:rsid w:val="00981AD0"/>
    <w:rsid w:val="00993452"/>
    <w:rsid w:val="00997D44"/>
    <w:rsid w:val="009B01C2"/>
    <w:rsid w:val="009B3C2D"/>
    <w:rsid w:val="00A11ECC"/>
    <w:rsid w:val="00A14328"/>
    <w:rsid w:val="00A7496C"/>
    <w:rsid w:val="00A86411"/>
    <w:rsid w:val="00AA4532"/>
    <w:rsid w:val="00AB4D08"/>
    <w:rsid w:val="00AC09FC"/>
    <w:rsid w:val="00AD2576"/>
    <w:rsid w:val="00AF2727"/>
    <w:rsid w:val="00B06DD9"/>
    <w:rsid w:val="00B1191A"/>
    <w:rsid w:val="00B14E0F"/>
    <w:rsid w:val="00B171B4"/>
    <w:rsid w:val="00B92725"/>
    <w:rsid w:val="00BB0DDB"/>
    <w:rsid w:val="00BB4685"/>
    <w:rsid w:val="00BC3866"/>
    <w:rsid w:val="00BC70B0"/>
    <w:rsid w:val="00BE2354"/>
    <w:rsid w:val="00BF01CF"/>
    <w:rsid w:val="00BF0D37"/>
    <w:rsid w:val="00BF2F1D"/>
    <w:rsid w:val="00C14F77"/>
    <w:rsid w:val="00C53FB1"/>
    <w:rsid w:val="00C741A8"/>
    <w:rsid w:val="00C76058"/>
    <w:rsid w:val="00C8063E"/>
    <w:rsid w:val="00C83460"/>
    <w:rsid w:val="00CC0AF1"/>
    <w:rsid w:val="00CC5C90"/>
    <w:rsid w:val="00CD314A"/>
    <w:rsid w:val="00D02894"/>
    <w:rsid w:val="00D115C9"/>
    <w:rsid w:val="00D1388B"/>
    <w:rsid w:val="00D17D26"/>
    <w:rsid w:val="00D2497C"/>
    <w:rsid w:val="00D35FDA"/>
    <w:rsid w:val="00D37EA4"/>
    <w:rsid w:val="00D42FAC"/>
    <w:rsid w:val="00D4366A"/>
    <w:rsid w:val="00D449A2"/>
    <w:rsid w:val="00D70E37"/>
    <w:rsid w:val="00D93CC9"/>
    <w:rsid w:val="00DB06B9"/>
    <w:rsid w:val="00DB3CBE"/>
    <w:rsid w:val="00DB70C1"/>
    <w:rsid w:val="00DC2574"/>
    <w:rsid w:val="00DF3ADD"/>
    <w:rsid w:val="00E07053"/>
    <w:rsid w:val="00E105DE"/>
    <w:rsid w:val="00E16780"/>
    <w:rsid w:val="00E25636"/>
    <w:rsid w:val="00E8414A"/>
    <w:rsid w:val="00E84E2D"/>
    <w:rsid w:val="00EA73C5"/>
    <w:rsid w:val="00EC0179"/>
    <w:rsid w:val="00EE0F2C"/>
    <w:rsid w:val="00EF344A"/>
    <w:rsid w:val="00F06FD7"/>
    <w:rsid w:val="00F148BB"/>
    <w:rsid w:val="00F36DA6"/>
    <w:rsid w:val="00FA6411"/>
    <w:rsid w:val="00FB0403"/>
    <w:rsid w:val="00FC4FD6"/>
    <w:rsid w:val="00FD199D"/>
    <w:rsid w:val="00FD4EE5"/>
    <w:rsid w:val="19B24F61"/>
    <w:rsid w:val="2E48380A"/>
    <w:rsid w:val="4C694A74"/>
    <w:rsid w:val="59684299"/>
    <w:rsid w:val="794D5F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72CF0"/>
    <w:pPr>
      <w:widowControl w:val="0"/>
      <w:jc w:val="both"/>
    </w:pPr>
    <w:rPr>
      <w:kern w:val="2"/>
      <w:sz w:val="21"/>
      <w:szCs w:val="22"/>
    </w:rPr>
  </w:style>
  <w:style w:type="paragraph" w:styleId="1">
    <w:name w:val="heading 1"/>
    <w:basedOn w:val="a"/>
    <w:next w:val="a"/>
    <w:uiPriority w:val="1"/>
    <w:qFormat/>
    <w:rsid w:val="00472CF0"/>
    <w:pPr>
      <w:spacing w:before="1"/>
      <w:ind w:left="590" w:hanging="370"/>
      <w:outlineLvl w:val="0"/>
    </w:pPr>
    <w:rPr>
      <w:rFonts w:ascii="宋体" w:eastAsia="宋体" w:hAnsi="宋体" w:cs="宋体"/>
      <w:b/>
      <w:bCs/>
      <w:szCs w:val="21"/>
      <w:lang w:val="zh-CN" w:bidi="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472CF0"/>
    <w:pPr>
      <w:spacing w:after="120"/>
    </w:pPr>
    <w:rPr>
      <w:kern w:val="0"/>
      <w:sz w:val="24"/>
    </w:rPr>
  </w:style>
  <w:style w:type="paragraph" w:styleId="a4">
    <w:name w:val="Balloon Text"/>
    <w:basedOn w:val="a"/>
    <w:link w:val="Char"/>
    <w:uiPriority w:val="99"/>
    <w:semiHidden/>
    <w:unhideWhenUsed/>
    <w:qFormat/>
    <w:rsid w:val="00472CF0"/>
    <w:rPr>
      <w:sz w:val="18"/>
      <w:szCs w:val="18"/>
    </w:rPr>
  </w:style>
  <w:style w:type="paragraph" w:styleId="a5">
    <w:name w:val="footer"/>
    <w:basedOn w:val="a"/>
    <w:link w:val="Char0"/>
    <w:uiPriority w:val="99"/>
    <w:unhideWhenUsed/>
    <w:qFormat/>
    <w:rsid w:val="00472CF0"/>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472CF0"/>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rsid w:val="00472CF0"/>
    <w:pPr>
      <w:ind w:leftChars="200" w:left="420"/>
    </w:pPr>
  </w:style>
  <w:style w:type="table" w:styleId="a7">
    <w:name w:val="Table Grid"/>
    <w:basedOn w:val="a2"/>
    <w:qFormat/>
    <w:rsid w:val="00472C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semiHidden/>
    <w:qFormat/>
    <w:rsid w:val="00472CF0"/>
    <w:rPr>
      <w:sz w:val="18"/>
      <w:szCs w:val="18"/>
    </w:rPr>
  </w:style>
  <w:style w:type="character" w:customStyle="1" w:styleId="Char0">
    <w:name w:val="页脚 Char"/>
    <w:basedOn w:val="a1"/>
    <w:link w:val="a5"/>
    <w:uiPriority w:val="99"/>
    <w:qFormat/>
    <w:rsid w:val="00472CF0"/>
    <w:rPr>
      <w:sz w:val="18"/>
      <w:szCs w:val="18"/>
    </w:rPr>
  </w:style>
  <w:style w:type="paragraph" w:customStyle="1" w:styleId="Default">
    <w:name w:val="Default"/>
    <w:qFormat/>
    <w:rsid w:val="00472CF0"/>
    <w:pPr>
      <w:widowControl w:val="0"/>
      <w:autoSpaceDE w:val="0"/>
      <w:autoSpaceDN w:val="0"/>
      <w:adjustRightInd w:val="0"/>
    </w:pPr>
    <w:rPr>
      <w:rFonts w:ascii="宋体" w:eastAsia="宋体" w:hAnsi="Times New Roman" w:cs="宋体"/>
      <w:color w:val="000000"/>
      <w:sz w:val="24"/>
      <w:szCs w:val="24"/>
    </w:rPr>
  </w:style>
  <w:style w:type="character" w:customStyle="1" w:styleId="Char">
    <w:name w:val="批注框文本 Char"/>
    <w:basedOn w:val="a1"/>
    <w:link w:val="a4"/>
    <w:uiPriority w:val="99"/>
    <w:semiHidden/>
    <w:qFormat/>
    <w:rsid w:val="00472CF0"/>
    <w:rPr>
      <w:sz w:val="18"/>
      <w:szCs w:val="18"/>
    </w:rPr>
  </w:style>
  <w:style w:type="paragraph" w:styleId="a8">
    <w:name w:val="List Paragraph"/>
    <w:basedOn w:val="a"/>
    <w:uiPriority w:val="1"/>
    <w:qFormat/>
    <w:rsid w:val="00472CF0"/>
    <w:pPr>
      <w:ind w:left="750" w:hanging="530"/>
    </w:pPr>
    <w:rPr>
      <w:rFonts w:ascii="宋体" w:eastAsia="宋体" w:hAnsi="宋体" w:cs="宋体"/>
      <w:lang w:val="zh-CN" w:bidi="zh-CN"/>
    </w:rPr>
  </w:style>
  <w:style w:type="paragraph" w:customStyle="1" w:styleId="TableParagraph">
    <w:name w:val="Table Paragraph"/>
    <w:basedOn w:val="a"/>
    <w:uiPriority w:val="1"/>
    <w:qFormat/>
    <w:rsid w:val="00472CF0"/>
    <w:pPr>
      <w:spacing w:before="99"/>
      <w:ind w:left="529"/>
    </w:pPr>
    <w:rPr>
      <w:rFonts w:ascii="宋体" w:eastAsia="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892</Words>
  <Characters>5085</Characters>
  <Application>Microsoft Office Word</Application>
  <DocSecurity>0</DocSecurity>
  <Lines>42</Lines>
  <Paragraphs>11</Paragraphs>
  <ScaleCrop>false</ScaleCrop>
  <Company>微软中国</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27</cp:revision>
  <cp:lastPrinted>2020-05-24T23:56:00Z</cp:lastPrinted>
  <dcterms:created xsi:type="dcterms:W3CDTF">2020-05-14T06:18:00Z</dcterms:created>
  <dcterms:modified xsi:type="dcterms:W3CDTF">2020-09-16T02:55:00Z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