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FF1" w:rsidRDefault="00B654A3">
      <w:pPr>
        <w:spacing w:line="480" w:lineRule="auto"/>
        <w:ind w:left="245" w:right="-20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中农威特生物科技股份有限公司冷机询价比价采购邀请函</w:t>
      </w:r>
    </w:p>
    <w:p w:rsidR="00616FF1" w:rsidRDefault="00B654A3">
      <w:pPr>
        <w:spacing w:line="480" w:lineRule="auto"/>
        <w:ind w:firstLine="602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采购编号：</w:t>
      </w:r>
      <w:r>
        <w:rPr>
          <w:b/>
          <w:bCs/>
          <w:sz w:val="24"/>
          <w:szCs w:val="24"/>
        </w:rPr>
        <w:t>ZNWT- WLGYB-2019-0</w:t>
      </w:r>
      <w:r>
        <w:rPr>
          <w:rFonts w:hint="eastAsia"/>
          <w:b/>
          <w:bCs/>
          <w:sz w:val="24"/>
          <w:szCs w:val="24"/>
        </w:rPr>
        <w:t>31</w:t>
      </w:r>
    </w:p>
    <w:p w:rsidR="00616FF1" w:rsidRDefault="00B654A3">
      <w:pPr>
        <w:spacing w:line="420" w:lineRule="exact"/>
        <w:ind w:firstLineChars="200"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根据中农威特生物科技股份有限公司《采购管理办法》</w:t>
      </w:r>
      <w:r>
        <w:rPr>
          <w:rFonts w:ascii="宋体"/>
          <w:szCs w:val="21"/>
        </w:rPr>
        <w:t>,</w:t>
      </w:r>
      <w:r w:rsidR="00D44F6B">
        <w:rPr>
          <w:rFonts w:ascii="宋体" w:hAnsi="宋体" w:hint="eastAsia"/>
          <w:szCs w:val="21"/>
        </w:rPr>
        <w:t>采购部对所需货物进行</w:t>
      </w:r>
      <w:r>
        <w:rPr>
          <w:rFonts w:ascii="宋体" w:hAnsi="宋体" w:hint="eastAsia"/>
          <w:szCs w:val="21"/>
        </w:rPr>
        <w:t>询价比价采购</w:t>
      </w:r>
      <w:r>
        <w:rPr>
          <w:rFonts w:ascii="宋体"/>
          <w:szCs w:val="21"/>
        </w:rPr>
        <w:t>,</w:t>
      </w:r>
      <w:r>
        <w:rPr>
          <w:rFonts w:ascii="宋体" w:hAnsi="宋体" w:hint="eastAsia"/>
          <w:szCs w:val="21"/>
        </w:rPr>
        <w:t>欢迎有资质的单位前来参加。</w:t>
      </w:r>
    </w:p>
    <w:p w:rsidR="00616FF1" w:rsidRDefault="00B654A3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一、采购单位：中农威特生物科技股份有限公司。</w:t>
      </w:r>
    </w:p>
    <w:p w:rsidR="00616FF1" w:rsidRDefault="00B654A3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二、采购内容：</w:t>
      </w:r>
    </w:p>
    <w:p w:rsidR="00616FF1" w:rsidRDefault="00B654A3">
      <w:pPr>
        <w:spacing w:line="420" w:lineRule="exact"/>
        <w:rPr>
          <w:rFonts w:ascii="宋体"/>
          <w:szCs w:val="21"/>
        </w:rPr>
      </w:pPr>
      <w:r>
        <w:rPr>
          <w:rFonts w:ascii="宋体" w:hAnsi="宋体"/>
          <w:szCs w:val="21"/>
        </w:rPr>
        <w:t>1.</w:t>
      </w:r>
      <w:r>
        <w:rPr>
          <w:rFonts w:ascii="宋体" w:hAnsi="宋体" w:hint="eastAsia"/>
          <w:szCs w:val="21"/>
        </w:rPr>
        <w:t>总体内容：风冷螺杆机组一台</w:t>
      </w:r>
    </w:p>
    <w:p w:rsidR="00616FF1" w:rsidRDefault="00B654A3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ascii="宋体" w:hAnsi="宋体" w:hint="eastAsia"/>
          <w:szCs w:val="21"/>
        </w:rPr>
        <w:t>技术指标：</w:t>
      </w:r>
      <w:bookmarkStart w:id="0" w:name="_GoBack"/>
      <w:bookmarkEnd w:id="0"/>
    </w:p>
    <w:p w:rsidR="00616FF1" w:rsidRDefault="00B654A3">
      <w:pPr>
        <w:pStyle w:val="1"/>
        <w:spacing w:line="360" w:lineRule="auto"/>
        <w:ind w:firstLineChars="100" w:firstLine="210"/>
        <w:rPr>
          <w:rFonts w:ascii="宋体" w:hAnsi="宋体"/>
          <w:color w:val="auto"/>
          <w:kern w:val="2"/>
          <w:szCs w:val="21"/>
        </w:rPr>
      </w:pPr>
      <w:r>
        <w:rPr>
          <w:rFonts w:ascii="宋体" w:hAnsi="宋体" w:hint="eastAsia"/>
          <w:color w:val="auto"/>
          <w:kern w:val="2"/>
          <w:szCs w:val="21"/>
        </w:rPr>
        <w:t>（以下参数依据机组冷冻水进出7℃-12℃，冷却环境35℃时的工况：</w:t>
      </w:r>
    </w:p>
    <w:tbl>
      <w:tblPr>
        <w:tblW w:w="92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2628"/>
        <w:gridCol w:w="1785"/>
        <w:gridCol w:w="2844"/>
        <w:gridCol w:w="1958"/>
      </w:tblGrid>
      <w:tr w:rsidR="00616FF1">
        <w:trPr>
          <w:jc w:val="center"/>
        </w:trPr>
        <w:tc>
          <w:tcPr>
            <w:tcW w:w="2628" w:type="dxa"/>
          </w:tcPr>
          <w:p w:rsidR="00616FF1" w:rsidRPr="00A815C0" w:rsidRDefault="00B654A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15C0">
              <w:rPr>
                <w:rFonts w:ascii="宋体" w:hAnsi="宋体" w:hint="eastAsia"/>
                <w:szCs w:val="21"/>
              </w:rPr>
              <w:t>*压缩机个数</w:t>
            </w:r>
          </w:p>
        </w:tc>
        <w:tc>
          <w:tcPr>
            <w:tcW w:w="1785" w:type="dxa"/>
          </w:tcPr>
          <w:p w:rsidR="00616FF1" w:rsidRPr="00A815C0" w:rsidRDefault="00B654A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15C0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844" w:type="dxa"/>
          </w:tcPr>
          <w:p w:rsidR="00616FF1" w:rsidRPr="00A815C0" w:rsidRDefault="00B654A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15C0">
              <w:rPr>
                <w:rFonts w:ascii="宋体" w:hAnsi="宋体" w:hint="eastAsia"/>
                <w:szCs w:val="21"/>
              </w:rPr>
              <w:t>*压缩机输入功率</w:t>
            </w:r>
          </w:p>
        </w:tc>
        <w:tc>
          <w:tcPr>
            <w:tcW w:w="1958" w:type="dxa"/>
          </w:tcPr>
          <w:p w:rsidR="00616FF1" w:rsidRPr="00A815C0" w:rsidRDefault="00B654A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15C0">
              <w:rPr>
                <w:rFonts w:ascii="宋体" w:hAnsi="宋体" w:hint="eastAsia"/>
                <w:szCs w:val="21"/>
              </w:rPr>
              <w:t>135.8KW</w:t>
            </w:r>
          </w:p>
        </w:tc>
      </w:tr>
      <w:tr w:rsidR="00616FF1">
        <w:trPr>
          <w:jc w:val="center"/>
        </w:trPr>
        <w:tc>
          <w:tcPr>
            <w:tcW w:w="2628" w:type="dxa"/>
          </w:tcPr>
          <w:p w:rsidR="00616FF1" w:rsidRPr="00A815C0" w:rsidRDefault="00B654A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15C0">
              <w:rPr>
                <w:rFonts w:ascii="宋体" w:hAnsi="宋体" w:hint="eastAsia"/>
                <w:szCs w:val="21"/>
              </w:rPr>
              <w:t>电压</w:t>
            </w:r>
          </w:p>
        </w:tc>
        <w:tc>
          <w:tcPr>
            <w:tcW w:w="1785" w:type="dxa"/>
          </w:tcPr>
          <w:p w:rsidR="00616FF1" w:rsidRPr="00A815C0" w:rsidRDefault="00B654A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15C0">
              <w:rPr>
                <w:rFonts w:ascii="宋体" w:hAnsi="宋体" w:hint="eastAsia"/>
                <w:szCs w:val="21"/>
              </w:rPr>
              <w:t>380V</w:t>
            </w:r>
          </w:p>
        </w:tc>
        <w:tc>
          <w:tcPr>
            <w:tcW w:w="2844" w:type="dxa"/>
          </w:tcPr>
          <w:p w:rsidR="00616FF1" w:rsidRPr="00A815C0" w:rsidRDefault="00B654A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15C0">
              <w:rPr>
                <w:rFonts w:ascii="宋体" w:hAnsi="宋体" w:hint="eastAsia"/>
                <w:szCs w:val="21"/>
              </w:rPr>
              <w:t>频率</w:t>
            </w:r>
          </w:p>
        </w:tc>
        <w:tc>
          <w:tcPr>
            <w:tcW w:w="1958" w:type="dxa"/>
          </w:tcPr>
          <w:p w:rsidR="00616FF1" w:rsidRPr="00A815C0" w:rsidRDefault="00B654A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15C0">
              <w:rPr>
                <w:rFonts w:ascii="宋体" w:hAnsi="宋体" w:hint="eastAsia"/>
                <w:szCs w:val="21"/>
              </w:rPr>
              <w:t>50HZ</w:t>
            </w:r>
          </w:p>
        </w:tc>
      </w:tr>
      <w:tr w:rsidR="00616FF1">
        <w:trPr>
          <w:jc w:val="center"/>
        </w:trPr>
        <w:tc>
          <w:tcPr>
            <w:tcW w:w="2628" w:type="dxa"/>
          </w:tcPr>
          <w:p w:rsidR="00616FF1" w:rsidRPr="00A815C0" w:rsidRDefault="00B654A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15C0">
              <w:rPr>
                <w:rFonts w:ascii="宋体" w:hAnsi="宋体" w:hint="eastAsia"/>
                <w:szCs w:val="21"/>
              </w:rPr>
              <w:t>*压缩机启动电流</w:t>
            </w:r>
          </w:p>
        </w:tc>
        <w:tc>
          <w:tcPr>
            <w:tcW w:w="1785" w:type="dxa"/>
          </w:tcPr>
          <w:p w:rsidR="00616FF1" w:rsidRPr="00A815C0" w:rsidRDefault="00B654A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15C0">
              <w:rPr>
                <w:rFonts w:ascii="宋体" w:hAnsi="宋体" w:hint="eastAsia"/>
                <w:szCs w:val="21"/>
              </w:rPr>
              <w:t>148A</w:t>
            </w:r>
          </w:p>
        </w:tc>
        <w:tc>
          <w:tcPr>
            <w:tcW w:w="2844" w:type="dxa"/>
          </w:tcPr>
          <w:p w:rsidR="00616FF1" w:rsidRPr="00A815C0" w:rsidRDefault="00B654A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15C0">
              <w:rPr>
                <w:rFonts w:ascii="宋体" w:hAnsi="宋体" w:hint="eastAsia"/>
                <w:szCs w:val="21"/>
              </w:rPr>
              <w:t>压缩机额定电流</w:t>
            </w:r>
          </w:p>
        </w:tc>
        <w:tc>
          <w:tcPr>
            <w:tcW w:w="1958" w:type="dxa"/>
          </w:tcPr>
          <w:p w:rsidR="00616FF1" w:rsidRPr="00A815C0" w:rsidRDefault="00B654A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15C0">
              <w:rPr>
                <w:rFonts w:ascii="宋体" w:hAnsi="宋体" w:hint="eastAsia"/>
                <w:szCs w:val="21"/>
              </w:rPr>
              <w:t>3*81A</w:t>
            </w:r>
          </w:p>
        </w:tc>
      </w:tr>
      <w:tr w:rsidR="00616FF1">
        <w:trPr>
          <w:jc w:val="center"/>
        </w:trPr>
        <w:tc>
          <w:tcPr>
            <w:tcW w:w="2628" w:type="dxa"/>
          </w:tcPr>
          <w:p w:rsidR="00616FF1" w:rsidRPr="00A815C0" w:rsidRDefault="00B654A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15C0">
              <w:rPr>
                <w:rFonts w:ascii="宋体" w:hAnsi="宋体" w:hint="eastAsia"/>
                <w:szCs w:val="21"/>
              </w:rPr>
              <w:t>*制冷量</w:t>
            </w:r>
          </w:p>
        </w:tc>
        <w:tc>
          <w:tcPr>
            <w:tcW w:w="1785" w:type="dxa"/>
          </w:tcPr>
          <w:p w:rsidR="00616FF1" w:rsidRPr="00A815C0" w:rsidRDefault="00B654A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15C0">
              <w:rPr>
                <w:rFonts w:ascii="宋体" w:hAnsi="宋体" w:hint="eastAsia"/>
                <w:szCs w:val="21"/>
              </w:rPr>
              <w:t>408KW</w:t>
            </w:r>
          </w:p>
        </w:tc>
        <w:tc>
          <w:tcPr>
            <w:tcW w:w="2844" w:type="dxa"/>
          </w:tcPr>
          <w:p w:rsidR="00616FF1" w:rsidRPr="00A815C0" w:rsidRDefault="00B654A3">
            <w:pPr>
              <w:pStyle w:val="1"/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0" w:firstLine="0"/>
              <w:jc w:val="center"/>
              <w:rPr>
                <w:rFonts w:ascii="宋体" w:hAnsi="宋体"/>
                <w:color w:val="auto"/>
                <w:kern w:val="2"/>
                <w:szCs w:val="21"/>
              </w:rPr>
            </w:pPr>
            <w:r w:rsidRPr="00A815C0">
              <w:rPr>
                <w:rFonts w:ascii="宋体" w:hAnsi="宋体" w:hint="eastAsia"/>
                <w:color w:val="auto"/>
                <w:kern w:val="2"/>
                <w:szCs w:val="21"/>
              </w:rPr>
              <w:t>启动方式</w:t>
            </w:r>
          </w:p>
        </w:tc>
        <w:tc>
          <w:tcPr>
            <w:tcW w:w="1958" w:type="dxa"/>
          </w:tcPr>
          <w:p w:rsidR="00616FF1" w:rsidRPr="00A815C0" w:rsidRDefault="00B654A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15C0">
              <w:rPr>
                <w:rFonts w:ascii="宋体" w:hAnsi="宋体" w:hint="eastAsia"/>
                <w:szCs w:val="21"/>
              </w:rPr>
              <w:t>星-三角</w:t>
            </w:r>
          </w:p>
        </w:tc>
      </w:tr>
      <w:tr w:rsidR="00616FF1">
        <w:trPr>
          <w:jc w:val="center"/>
        </w:trPr>
        <w:tc>
          <w:tcPr>
            <w:tcW w:w="2628" w:type="dxa"/>
          </w:tcPr>
          <w:p w:rsidR="00616FF1" w:rsidRPr="00A815C0" w:rsidRDefault="00B654A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15C0">
              <w:rPr>
                <w:rFonts w:ascii="宋体" w:hAnsi="宋体" w:hint="eastAsia"/>
                <w:szCs w:val="21"/>
              </w:rPr>
              <w:t>制冷量</w:t>
            </w:r>
          </w:p>
        </w:tc>
        <w:tc>
          <w:tcPr>
            <w:tcW w:w="1785" w:type="dxa"/>
          </w:tcPr>
          <w:p w:rsidR="00616FF1" w:rsidRPr="00A815C0" w:rsidRDefault="00B654A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15C0">
              <w:rPr>
                <w:rFonts w:ascii="宋体" w:hAnsi="宋体" w:hint="eastAsia"/>
                <w:szCs w:val="21"/>
              </w:rPr>
              <w:t>116RT</w:t>
            </w:r>
          </w:p>
        </w:tc>
        <w:tc>
          <w:tcPr>
            <w:tcW w:w="2844" w:type="dxa"/>
          </w:tcPr>
          <w:p w:rsidR="00616FF1" w:rsidRPr="00A815C0" w:rsidRDefault="00B654A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15C0">
              <w:rPr>
                <w:rFonts w:ascii="宋体" w:hAnsi="宋体" w:hint="eastAsia"/>
                <w:szCs w:val="21"/>
              </w:rPr>
              <w:t>*制冷量控制</w:t>
            </w:r>
          </w:p>
        </w:tc>
        <w:tc>
          <w:tcPr>
            <w:tcW w:w="1958" w:type="dxa"/>
          </w:tcPr>
          <w:p w:rsidR="00616FF1" w:rsidRPr="00A815C0" w:rsidRDefault="00B654A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15C0">
              <w:rPr>
                <w:rFonts w:ascii="宋体" w:hAnsi="宋体" w:hint="eastAsia"/>
                <w:szCs w:val="21"/>
              </w:rPr>
              <w:t>0-5-15-100%</w:t>
            </w:r>
          </w:p>
        </w:tc>
      </w:tr>
      <w:tr w:rsidR="00616FF1">
        <w:trPr>
          <w:jc w:val="center"/>
        </w:trPr>
        <w:tc>
          <w:tcPr>
            <w:tcW w:w="2628" w:type="dxa"/>
          </w:tcPr>
          <w:p w:rsidR="00616FF1" w:rsidRPr="00A815C0" w:rsidRDefault="00B654A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15C0">
              <w:rPr>
                <w:rFonts w:ascii="宋体" w:hAnsi="宋体" w:hint="eastAsia"/>
                <w:szCs w:val="21"/>
              </w:rPr>
              <w:t>*风机功率</w:t>
            </w:r>
          </w:p>
        </w:tc>
        <w:tc>
          <w:tcPr>
            <w:tcW w:w="1785" w:type="dxa"/>
          </w:tcPr>
          <w:p w:rsidR="00616FF1" w:rsidRPr="00A815C0" w:rsidRDefault="00B654A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15C0">
              <w:rPr>
                <w:rFonts w:ascii="宋体" w:hAnsi="宋体" w:hint="eastAsia"/>
                <w:szCs w:val="21"/>
              </w:rPr>
              <w:t>1.1KW</w:t>
            </w:r>
          </w:p>
        </w:tc>
        <w:tc>
          <w:tcPr>
            <w:tcW w:w="2844" w:type="dxa"/>
          </w:tcPr>
          <w:p w:rsidR="00616FF1" w:rsidRPr="00A815C0" w:rsidRDefault="00B654A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15C0">
              <w:rPr>
                <w:rFonts w:ascii="宋体" w:hAnsi="宋体" w:hint="eastAsia"/>
                <w:szCs w:val="21"/>
              </w:rPr>
              <w:t>风机数量</w:t>
            </w:r>
          </w:p>
        </w:tc>
        <w:tc>
          <w:tcPr>
            <w:tcW w:w="1958" w:type="dxa"/>
          </w:tcPr>
          <w:p w:rsidR="00616FF1" w:rsidRPr="00A815C0" w:rsidRDefault="00B654A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15C0">
              <w:rPr>
                <w:rFonts w:ascii="宋体" w:hAnsi="宋体" w:hint="eastAsia"/>
                <w:szCs w:val="21"/>
              </w:rPr>
              <w:t>12</w:t>
            </w:r>
          </w:p>
        </w:tc>
      </w:tr>
      <w:tr w:rsidR="00616FF1">
        <w:trPr>
          <w:jc w:val="center"/>
        </w:trPr>
        <w:tc>
          <w:tcPr>
            <w:tcW w:w="2628" w:type="dxa"/>
          </w:tcPr>
          <w:p w:rsidR="00616FF1" w:rsidRPr="00A815C0" w:rsidRDefault="00B654A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15C0">
              <w:rPr>
                <w:rFonts w:ascii="宋体" w:hAnsi="宋体" w:hint="eastAsia"/>
                <w:szCs w:val="21"/>
              </w:rPr>
              <w:t>风机总功率</w:t>
            </w:r>
          </w:p>
        </w:tc>
        <w:tc>
          <w:tcPr>
            <w:tcW w:w="1785" w:type="dxa"/>
          </w:tcPr>
          <w:p w:rsidR="00616FF1" w:rsidRPr="00A815C0" w:rsidRDefault="00B654A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15C0">
              <w:rPr>
                <w:rFonts w:ascii="宋体" w:hAnsi="宋体" w:hint="eastAsia"/>
                <w:szCs w:val="21"/>
              </w:rPr>
              <w:t>13.2KW</w:t>
            </w:r>
          </w:p>
        </w:tc>
        <w:tc>
          <w:tcPr>
            <w:tcW w:w="2844" w:type="dxa"/>
          </w:tcPr>
          <w:p w:rsidR="00616FF1" w:rsidRPr="00A815C0" w:rsidRDefault="00B654A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15C0">
              <w:rPr>
                <w:rFonts w:ascii="宋体" w:hAnsi="宋体" w:hint="eastAsia"/>
                <w:szCs w:val="21"/>
              </w:rPr>
              <w:t>*风机排风量</w:t>
            </w:r>
          </w:p>
        </w:tc>
        <w:tc>
          <w:tcPr>
            <w:tcW w:w="1958" w:type="dxa"/>
          </w:tcPr>
          <w:p w:rsidR="00616FF1" w:rsidRPr="00A815C0" w:rsidRDefault="00B654A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15C0">
              <w:rPr>
                <w:rFonts w:ascii="宋体" w:hAnsi="宋体" w:hint="eastAsia"/>
                <w:szCs w:val="21"/>
              </w:rPr>
              <w:t>2790</w:t>
            </w:r>
          </w:p>
        </w:tc>
      </w:tr>
      <w:tr w:rsidR="00616FF1">
        <w:trPr>
          <w:jc w:val="center"/>
        </w:trPr>
        <w:tc>
          <w:tcPr>
            <w:tcW w:w="2628" w:type="dxa"/>
          </w:tcPr>
          <w:p w:rsidR="00616FF1" w:rsidRPr="00A815C0" w:rsidRDefault="00B654A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15C0">
              <w:rPr>
                <w:rFonts w:ascii="宋体" w:hAnsi="宋体" w:hint="eastAsia"/>
                <w:szCs w:val="21"/>
              </w:rPr>
              <w:t>*制冷剂</w:t>
            </w:r>
          </w:p>
        </w:tc>
        <w:tc>
          <w:tcPr>
            <w:tcW w:w="1785" w:type="dxa"/>
          </w:tcPr>
          <w:p w:rsidR="00616FF1" w:rsidRPr="00A815C0" w:rsidRDefault="00B654A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15C0">
              <w:rPr>
                <w:rFonts w:ascii="宋体" w:hAnsi="宋体" w:hint="eastAsia"/>
                <w:szCs w:val="21"/>
              </w:rPr>
              <w:t>R407C</w:t>
            </w:r>
          </w:p>
        </w:tc>
        <w:tc>
          <w:tcPr>
            <w:tcW w:w="2844" w:type="dxa"/>
          </w:tcPr>
          <w:p w:rsidR="00616FF1" w:rsidRPr="00A815C0" w:rsidRDefault="00B654A3">
            <w:pPr>
              <w:pStyle w:val="1"/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0" w:firstLine="0"/>
              <w:jc w:val="center"/>
              <w:rPr>
                <w:rFonts w:ascii="宋体" w:hAnsi="宋体"/>
                <w:color w:val="auto"/>
                <w:kern w:val="2"/>
                <w:szCs w:val="21"/>
              </w:rPr>
            </w:pPr>
            <w:r w:rsidRPr="00A815C0">
              <w:rPr>
                <w:rFonts w:ascii="宋体" w:hAnsi="宋体" w:hint="eastAsia"/>
                <w:color w:val="auto"/>
                <w:kern w:val="2"/>
                <w:szCs w:val="21"/>
              </w:rPr>
              <w:t>*噪音</w:t>
            </w:r>
          </w:p>
        </w:tc>
        <w:tc>
          <w:tcPr>
            <w:tcW w:w="1958" w:type="dxa"/>
          </w:tcPr>
          <w:p w:rsidR="00616FF1" w:rsidRPr="00A815C0" w:rsidRDefault="00B654A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15C0">
              <w:rPr>
                <w:rFonts w:ascii="宋体" w:hAnsi="宋体" w:hint="eastAsia"/>
                <w:szCs w:val="21"/>
              </w:rPr>
              <w:t>72.3</w:t>
            </w:r>
          </w:p>
        </w:tc>
      </w:tr>
      <w:tr w:rsidR="00616FF1">
        <w:trPr>
          <w:jc w:val="center"/>
        </w:trPr>
        <w:tc>
          <w:tcPr>
            <w:tcW w:w="2628" w:type="dxa"/>
          </w:tcPr>
          <w:p w:rsidR="00616FF1" w:rsidRPr="00A815C0" w:rsidRDefault="00B654A3">
            <w:pPr>
              <w:pStyle w:val="1"/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0" w:firstLine="0"/>
              <w:jc w:val="center"/>
              <w:rPr>
                <w:rFonts w:ascii="宋体" w:hAnsi="宋体"/>
                <w:color w:val="auto"/>
                <w:kern w:val="2"/>
                <w:szCs w:val="21"/>
              </w:rPr>
            </w:pPr>
            <w:r w:rsidRPr="00A815C0">
              <w:rPr>
                <w:rFonts w:ascii="宋体" w:hAnsi="宋体" w:hint="eastAsia"/>
                <w:color w:val="auto"/>
                <w:kern w:val="2"/>
                <w:szCs w:val="21"/>
              </w:rPr>
              <w:t>*冷媒回路</w:t>
            </w:r>
          </w:p>
        </w:tc>
        <w:tc>
          <w:tcPr>
            <w:tcW w:w="1785" w:type="dxa"/>
          </w:tcPr>
          <w:p w:rsidR="00616FF1" w:rsidRPr="00A815C0" w:rsidRDefault="00B654A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15C0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844" w:type="dxa"/>
          </w:tcPr>
          <w:p w:rsidR="00616FF1" w:rsidRPr="00A815C0" w:rsidRDefault="00B654A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15C0">
              <w:rPr>
                <w:rFonts w:ascii="宋体" w:hAnsi="宋体" w:hint="eastAsia"/>
                <w:szCs w:val="21"/>
              </w:rPr>
              <w:t>*设备尺寸</w:t>
            </w:r>
          </w:p>
        </w:tc>
        <w:tc>
          <w:tcPr>
            <w:tcW w:w="1958" w:type="dxa"/>
          </w:tcPr>
          <w:p w:rsidR="00616FF1" w:rsidRPr="00A815C0" w:rsidRDefault="00B654A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15C0">
              <w:rPr>
                <w:rFonts w:ascii="宋体" w:hAnsi="宋体" w:hint="eastAsia"/>
                <w:szCs w:val="21"/>
              </w:rPr>
              <w:t>6590*2057*2170</w:t>
            </w:r>
          </w:p>
        </w:tc>
      </w:tr>
      <w:tr w:rsidR="00616FF1">
        <w:trPr>
          <w:jc w:val="center"/>
        </w:trPr>
        <w:tc>
          <w:tcPr>
            <w:tcW w:w="2628" w:type="dxa"/>
          </w:tcPr>
          <w:p w:rsidR="00616FF1" w:rsidRPr="00A815C0" w:rsidRDefault="00B654A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15C0">
              <w:rPr>
                <w:rFonts w:ascii="宋体" w:hAnsi="宋体" w:hint="eastAsia"/>
                <w:szCs w:val="21"/>
              </w:rPr>
              <w:t>*蒸发器水流量</w:t>
            </w:r>
          </w:p>
        </w:tc>
        <w:tc>
          <w:tcPr>
            <w:tcW w:w="1785" w:type="dxa"/>
          </w:tcPr>
          <w:p w:rsidR="00616FF1" w:rsidRPr="00A815C0" w:rsidRDefault="00B654A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15C0">
              <w:rPr>
                <w:rFonts w:ascii="宋体" w:hAnsi="宋体" w:hint="eastAsia"/>
                <w:szCs w:val="21"/>
              </w:rPr>
              <w:t>70.1m3/h</w:t>
            </w:r>
          </w:p>
        </w:tc>
        <w:tc>
          <w:tcPr>
            <w:tcW w:w="2844" w:type="dxa"/>
          </w:tcPr>
          <w:p w:rsidR="00616FF1" w:rsidRPr="00A815C0" w:rsidRDefault="00B654A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15C0">
              <w:rPr>
                <w:rFonts w:ascii="宋体" w:hAnsi="宋体" w:hint="eastAsia"/>
                <w:szCs w:val="21"/>
              </w:rPr>
              <w:t>*蒸发器压力损失</w:t>
            </w:r>
          </w:p>
        </w:tc>
        <w:tc>
          <w:tcPr>
            <w:tcW w:w="1958" w:type="dxa"/>
          </w:tcPr>
          <w:p w:rsidR="00616FF1" w:rsidRPr="00A815C0" w:rsidRDefault="00B654A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15C0">
              <w:rPr>
                <w:rFonts w:ascii="宋体" w:hAnsi="宋体" w:hint="eastAsia"/>
                <w:szCs w:val="21"/>
              </w:rPr>
              <w:t>46.9KPa</w:t>
            </w:r>
          </w:p>
        </w:tc>
      </w:tr>
      <w:tr w:rsidR="00616FF1">
        <w:trPr>
          <w:jc w:val="center"/>
        </w:trPr>
        <w:tc>
          <w:tcPr>
            <w:tcW w:w="2628" w:type="dxa"/>
          </w:tcPr>
          <w:p w:rsidR="00616FF1" w:rsidRPr="00A815C0" w:rsidRDefault="00B654A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15C0">
              <w:rPr>
                <w:rFonts w:ascii="宋体" w:hAnsi="宋体" w:hint="eastAsia"/>
                <w:szCs w:val="21"/>
              </w:rPr>
              <w:t>冷冻水出水温度</w:t>
            </w:r>
          </w:p>
        </w:tc>
        <w:tc>
          <w:tcPr>
            <w:tcW w:w="1785" w:type="dxa"/>
          </w:tcPr>
          <w:p w:rsidR="00616FF1" w:rsidRPr="00A815C0" w:rsidRDefault="00B654A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15C0">
              <w:rPr>
                <w:rFonts w:ascii="宋体" w:hAnsi="宋体" w:hint="eastAsia"/>
                <w:szCs w:val="21"/>
              </w:rPr>
              <w:t>7—12℃</w:t>
            </w:r>
          </w:p>
        </w:tc>
        <w:tc>
          <w:tcPr>
            <w:tcW w:w="2844" w:type="dxa"/>
          </w:tcPr>
          <w:p w:rsidR="00616FF1" w:rsidRPr="00A815C0" w:rsidRDefault="00B654A3">
            <w:pPr>
              <w:pStyle w:val="1"/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0" w:firstLine="0"/>
              <w:jc w:val="center"/>
              <w:rPr>
                <w:rFonts w:ascii="宋体" w:hAnsi="宋体"/>
                <w:color w:val="auto"/>
                <w:kern w:val="2"/>
                <w:szCs w:val="21"/>
              </w:rPr>
            </w:pPr>
            <w:r w:rsidRPr="00A815C0">
              <w:rPr>
                <w:rFonts w:ascii="宋体" w:hAnsi="宋体" w:hint="eastAsia"/>
                <w:color w:val="auto"/>
                <w:kern w:val="2"/>
                <w:szCs w:val="21"/>
              </w:rPr>
              <w:t>蒸发器接管尺寸</w:t>
            </w:r>
          </w:p>
        </w:tc>
        <w:tc>
          <w:tcPr>
            <w:tcW w:w="1958" w:type="dxa"/>
          </w:tcPr>
          <w:p w:rsidR="00616FF1" w:rsidRPr="00A815C0" w:rsidRDefault="00B654A3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815C0">
              <w:rPr>
                <w:rFonts w:ascii="宋体" w:hAnsi="宋体" w:hint="eastAsia"/>
                <w:szCs w:val="21"/>
              </w:rPr>
              <w:t>DN125</w:t>
            </w:r>
          </w:p>
        </w:tc>
      </w:tr>
    </w:tbl>
    <w:p w:rsidR="00616FF1" w:rsidRDefault="00A815C0" w:rsidP="00A815C0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/>
          <w:szCs w:val="21"/>
        </w:rPr>
        <w:t>.</w:t>
      </w:r>
      <w:r w:rsidR="00B654A3">
        <w:rPr>
          <w:rFonts w:ascii="宋体" w:hAnsi="宋体" w:hint="eastAsia"/>
          <w:szCs w:val="21"/>
        </w:rPr>
        <w:t>*保修期限：仪器安装调试合格之日起一年</w:t>
      </w:r>
    </w:p>
    <w:p w:rsidR="00616FF1" w:rsidRDefault="00A815C0" w:rsidP="00A815C0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/>
          <w:szCs w:val="21"/>
        </w:rPr>
        <w:t>.</w:t>
      </w:r>
      <w:r w:rsidR="00B654A3">
        <w:rPr>
          <w:rFonts w:ascii="宋体" w:hAnsi="宋体" w:hint="eastAsia"/>
          <w:szCs w:val="21"/>
        </w:rPr>
        <w:t>*压缩机品牌必须与设备品牌一致</w:t>
      </w:r>
    </w:p>
    <w:p w:rsidR="00616FF1" w:rsidRDefault="00A815C0" w:rsidP="00A815C0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</w:t>
      </w:r>
      <w:r>
        <w:rPr>
          <w:rFonts w:ascii="宋体" w:hAnsi="宋体"/>
          <w:szCs w:val="21"/>
        </w:rPr>
        <w:t>.</w:t>
      </w:r>
      <w:r w:rsidR="00B654A3">
        <w:rPr>
          <w:rFonts w:ascii="宋体" w:hAnsi="宋体" w:hint="eastAsia"/>
          <w:szCs w:val="21"/>
        </w:rPr>
        <w:t>*有厂家的授权。</w:t>
      </w:r>
    </w:p>
    <w:p w:rsidR="00616FF1" w:rsidRDefault="00616FF1">
      <w:pPr>
        <w:spacing w:line="420" w:lineRule="exact"/>
        <w:ind w:firstLineChars="200" w:firstLine="420"/>
        <w:rPr>
          <w:rFonts w:ascii="宋体"/>
          <w:szCs w:val="21"/>
        </w:rPr>
      </w:pPr>
    </w:p>
    <w:p w:rsidR="00616FF1" w:rsidRDefault="00B654A3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三、时间：</w:t>
      </w:r>
      <w:r>
        <w:rPr>
          <w:rFonts w:ascii="宋体" w:hAnsi="宋体"/>
          <w:szCs w:val="21"/>
          <w:highlight w:val="yellow"/>
        </w:rPr>
        <w:t>2019</w:t>
      </w:r>
      <w:r>
        <w:rPr>
          <w:rFonts w:ascii="宋体" w:hAnsi="宋体" w:hint="eastAsia"/>
          <w:szCs w:val="21"/>
          <w:highlight w:val="yellow"/>
        </w:rPr>
        <w:t>年</w:t>
      </w:r>
      <w:r w:rsidR="00883078">
        <w:rPr>
          <w:rFonts w:ascii="宋体" w:hAnsi="宋体" w:hint="eastAsia"/>
          <w:szCs w:val="21"/>
          <w:highlight w:val="yellow"/>
        </w:rPr>
        <w:t>8</w:t>
      </w:r>
      <w:r>
        <w:rPr>
          <w:rFonts w:ascii="宋体" w:hAnsi="宋体" w:hint="eastAsia"/>
          <w:szCs w:val="21"/>
          <w:highlight w:val="yellow"/>
        </w:rPr>
        <w:t>月</w:t>
      </w:r>
      <w:r w:rsidR="00883078">
        <w:rPr>
          <w:rFonts w:ascii="宋体" w:hAnsi="宋体" w:hint="eastAsia"/>
          <w:szCs w:val="21"/>
          <w:highlight w:val="yellow"/>
        </w:rPr>
        <w:t>14</w:t>
      </w:r>
      <w:r>
        <w:rPr>
          <w:rFonts w:ascii="宋体" w:hAnsi="宋体" w:hint="eastAsia"/>
          <w:szCs w:val="21"/>
          <w:highlight w:val="yellow"/>
        </w:rPr>
        <w:t>日</w:t>
      </w:r>
      <w:r>
        <w:rPr>
          <w:rFonts w:ascii="宋体" w:hAnsi="宋体"/>
          <w:szCs w:val="21"/>
          <w:highlight w:val="yellow"/>
        </w:rPr>
        <w:t xml:space="preserve"> </w:t>
      </w:r>
      <w:r w:rsidR="00883078">
        <w:rPr>
          <w:rFonts w:ascii="宋体" w:hAnsi="宋体" w:hint="eastAsia"/>
          <w:szCs w:val="21"/>
          <w:highlight w:val="yellow"/>
        </w:rPr>
        <w:t>下</w:t>
      </w:r>
      <w:r>
        <w:rPr>
          <w:rFonts w:ascii="宋体" w:hAnsi="宋体" w:hint="eastAsia"/>
          <w:szCs w:val="21"/>
          <w:highlight w:val="yellow"/>
        </w:rPr>
        <w:t>午</w:t>
      </w:r>
      <w:r>
        <w:rPr>
          <w:rFonts w:ascii="宋体" w:hAnsi="宋体"/>
          <w:szCs w:val="21"/>
          <w:highlight w:val="yellow"/>
        </w:rPr>
        <w:t>1</w:t>
      </w:r>
      <w:r w:rsidR="00883078">
        <w:rPr>
          <w:rFonts w:ascii="宋体" w:hAnsi="宋体" w:hint="eastAsia"/>
          <w:szCs w:val="21"/>
          <w:highlight w:val="yellow"/>
        </w:rPr>
        <w:t>4</w:t>
      </w:r>
      <w:r>
        <w:rPr>
          <w:rFonts w:ascii="宋体" w:hAnsi="宋体" w:hint="eastAsia"/>
          <w:szCs w:val="21"/>
          <w:highlight w:val="yellow"/>
        </w:rPr>
        <w:t>：</w:t>
      </w:r>
      <w:r>
        <w:rPr>
          <w:rFonts w:ascii="宋体"/>
          <w:szCs w:val="21"/>
          <w:highlight w:val="yellow"/>
        </w:rPr>
        <w:t>30</w:t>
      </w:r>
      <w:r>
        <w:rPr>
          <w:rFonts w:ascii="宋体" w:hAnsi="宋体" w:hint="eastAsia"/>
          <w:szCs w:val="21"/>
          <w:highlight w:val="yellow"/>
        </w:rPr>
        <w:t>分</w:t>
      </w:r>
      <w:r>
        <w:rPr>
          <w:rFonts w:ascii="宋体" w:hAnsi="宋体" w:hint="eastAsia"/>
          <w:szCs w:val="21"/>
        </w:rPr>
        <w:t>。</w:t>
      </w:r>
    </w:p>
    <w:p w:rsidR="00616FF1" w:rsidRDefault="00B654A3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四、地点：兰州兽医研究所综合楼三楼会议室。</w:t>
      </w:r>
    </w:p>
    <w:p w:rsidR="00616FF1" w:rsidRDefault="00B654A3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五、参加须知：</w:t>
      </w:r>
      <w:r>
        <w:rPr>
          <w:rFonts w:ascii="宋体" w:hAnsi="宋体"/>
          <w:szCs w:val="21"/>
        </w:rPr>
        <w:t xml:space="preserve"> </w:t>
      </w:r>
    </w:p>
    <w:p w:rsidR="00616FF1" w:rsidRDefault="00B654A3">
      <w:pPr>
        <w:spacing w:line="420" w:lineRule="exact"/>
        <w:rPr>
          <w:rFonts w:asci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．报名须提交的文件资料：</w:t>
      </w:r>
    </w:p>
    <w:p w:rsidR="00616FF1" w:rsidRDefault="00B654A3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）《企业营业执照》、《税务登记证》、《组织机构代码证》或三证合一以及相应的资质证明文件复印件一套（复印件加盖公章）</w:t>
      </w:r>
    </w:p>
    <w:p w:rsidR="00616FF1" w:rsidRDefault="00B654A3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）提供法定代表人身份证明</w:t>
      </w:r>
    </w:p>
    <w:p w:rsidR="00616FF1" w:rsidRDefault="00B654A3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lastRenderedPageBreak/>
        <w:t>（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）</w:t>
      </w:r>
      <w:r>
        <w:rPr>
          <w:rFonts w:ascii="宋体" w:hint="eastAsia"/>
          <w:szCs w:val="21"/>
        </w:rPr>
        <w:t>法定代表人授权函及被授权人身份证（复印件）</w:t>
      </w:r>
    </w:p>
    <w:p w:rsidR="00616FF1" w:rsidRDefault="00B654A3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）不接受联合体应答方式，不允许任何形式的分包或转包</w:t>
      </w:r>
    </w:p>
    <w:p w:rsidR="00616FF1" w:rsidRDefault="00B654A3">
      <w:pPr>
        <w:spacing w:line="420" w:lineRule="exact"/>
        <w:rPr>
          <w:rFonts w:ascii="宋体"/>
          <w:szCs w:val="21"/>
        </w:rPr>
      </w:pPr>
      <w:r>
        <w:rPr>
          <w:rFonts w:ascii="宋体" w:hint="eastAsia"/>
          <w:szCs w:val="21"/>
        </w:rPr>
        <w:t>以上条款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</w:t>
      </w:r>
      <w:r>
        <w:rPr>
          <w:rFonts w:ascii="宋体" w:hint="eastAsia"/>
          <w:szCs w:val="21"/>
        </w:rPr>
        <w:t>项为有效期内通过上年度年检或复审的证书，若法定代表人参加询价比价，须提供第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</w:t>
      </w:r>
      <w:r>
        <w:rPr>
          <w:rFonts w:ascii="宋体" w:hint="eastAsia"/>
          <w:szCs w:val="21"/>
        </w:rPr>
        <w:t>项，若法人授权人参加询价比价，须提供第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</w:t>
      </w:r>
      <w:r>
        <w:rPr>
          <w:rFonts w:ascii="宋体" w:hint="eastAsia"/>
          <w:szCs w:val="21"/>
        </w:rPr>
        <w:t>和第</w:t>
      </w:r>
      <w:r>
        <w:rPr>
          <w:rFonts w:ascii="宋体" w:hAnsi="宋体" w:hint="eastAsia"/>
          <w:szCs w:val="21"/>
        </w:rPr>
        <w:t>（3）</w:t>
      </w:r>
      <w:r>
        <w:rPr>
          <w:rFonts w:ascii="宋体" w:hint="eastAsia"/>
          <w:szCs w:val="21"/>
        </w:rPr>
        <w:t>项。</w:t>
      </w:r>
    </w:p>
    <w:p w:rsidR="00616FF1" w:rsidRDefault="00B654A3">
      <w:pPr>
        <w:spacing w:line="420" w:lineRule="exact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．报价要求：</w:t>
      </w:r>
      <w:r>
        <w:rPr>
          <w:rFonts w:ascii="宋体" w:hAnsi="宋体" w:hint="eastAsia"/>
          <w:szCs w:val="21"/>
        </w:rPr>
        <w:tab/>
      </w:r>
    </w:p>
    <w:p w:rsidR="00616FF1" w:rsidRDefault="00B654A3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）报价是</w:t>
      </w:r>
      <w:r w:rsidR="004F6F85">
        <w:rPr>
          <w:rFonts w:ascii="宋体" w:hAnsi="宋体" w:hint="eastAsia"/>
          <w:szCs w:val="21"/>
        </w:rPr>
        <w:t>包含</w:t>
      </w:r>
      <w:r>
        <w:rPr>
          <w:rFonts w:ascii="宋体" w:hAnsi="宋体" w:hint="eastAsia"/>
          <w:szCs w:val="21"/>
        </w:rPr>
        <w:t>供应商将货物送到指定地点并且正常运行可能发生的全部费用。供应商对合同内容实行全面承包。</w:t>
      </w:r>
    </w:p>
    <w:p w:rsidR="00616FF1" w:rsidRDefault="00B654A3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）所有报价均以人民币报价。</w:t>
      </w:r>
    </w:p>
    <w:p w:rsidR="00616FF1" w:rsidRDefault="00B654A3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）采购人不接受任何选择报价，只允许一个报价。</w:t>
      </w:r>
    </w:p>
    <w:p w:rsidR="00616FF1" w:rsidRDefault="00B654A3">
      <w:pPr>
        <w:spacing w:line="420" w:lineRule="exac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（4）最低报价不能作为最终确定供应商的保证。</w:t>
      </w:r>
    </w:p>
    <w:p w:rsidR="00616FF1" w:rsidRDefault="00B654A3">
      <w:pPr>
        <w:spacing w:line="420" w:lineRule="exact"/>
        <w:rPr>
          <w:rFonts w:asci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．询价比价文件要求：</w:t>
      </w:r>
    </w:p>
    <w:p w:rsidR="00616FF1" w:rsidRDefault="00B654A3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）文件的份数：供应商应编制正本一份，副本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份。</w:t>
      </w:r>
    </w:p>
    <w:p w:rsidR="00616FF1" w:rsidRDefault="00B654A3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）文件的密封和递交：报价人应将报价文件正副本用印密封于信封内，并在密封条上加盖骑缝公章，于</w:t>
      </w:r>
      <w:r>
        <w:rPr>
          <w:rFonts w:ascii="宋体" w:hAnsi="宋体"/>
          <w:szCs w:val="21"/>
          <w:highlight w:val="yellow"/>
        </w:rPr>
        <w:t>2019</w:t>
      </w:r>
      <w:r>
        <w:rPr>
          <w:rFonts w:ascii="宋体" w:hAnsi="宋体" w:hint="eastAsia"/>
          <w:szCs w:val="21"/>
          <w:highlight w:val="yellow"/>
        </w:rPr>
        <w:t>年</w:t>
      </w:r>
      <w:r w:rsidR="00883078">
        <w:rPr>
          <w:rFonts w:ascii="宋体" w:hAnsi="宋体" w:hint="eastAsia"/>
          <w:szCs w:val="21"/>
          <w:highlight w:val="yellow"/>
        </w:rPr>
        <w:t>8</w:t>
      </w:r>
      <w:r>
        <w:rPr>
          <w:rFonts w:ascii="宋体" w:hAnsi="宋体" w:hint="eastAsia"/>
          <w:szCs w:val="21"/>
          <w:highlight w:val="yellow"/>
        </w:rPr>
        <w:t>月</w:t>
      </w:r>
      <w:r w:rsidR="00883078">
        <w:rPr>
          <w:rFonts w:ascii="宋体" w:hAnsi="宋体" w:hint="eastAsia"/>
          <w:szCs w:val="21"/>
          <w:highlight w:val="yellow"/>
        </w:rPr>
        <w:t>13</w:t>
      </w:r>
      <w:r>
        <w:rPr>
          <w:rFonts w:ascii="宋体" w:hAnsi="宋体" w:hint="eastAsia"/>
          <w:szCs w:val="21"/>
          <w:highlight w:val="yellow"/>
        </w:rPr>
        <w:t>日下午</w:t>
      </w:r>
      <w:r>
        <w:rPr>
          <w:rFonts w:ascii="宋体" w:hAnsi="宋体"/>
          <w:szCs w:val="21"/>
          <w:highlight w:val="yellow"/>
        </w:rPr>
        <w:t>1</w:t>
      </w:r>
      <w:r w:rsidR="00883078">
        <w:rPr>
          <w:rFonts w:ascii="宋体" w:hAnsi="宋体" w:hint="eastAsia"/>
          <w:szCs w:val="21"/>
          <w:highlight w:val="yellow"/>
        </w:rPr>
        <w:t>5</w:t>
      </w:r>
      <w:r>
        <w:rPr>
          <w:rFonts w:ascii="宋体" w:hAnsi="宋体" w:hint="eastAsia"/>
          <w:szCs w:val="21"/>
          <w:highlight w:val="yellow"/>
        </w:rPr>
        <w:t>：</w:t>
      </w:r>
      <w:r>
        <w:rPr>
          <w:rFonts w:ascii="宋体"/>
          <w:szCs w:val="21"/>
          <w:highlight w:val="yellow"/>
        </w:rPr>
        <w:t>00</w:t>
      </w:r>
      <w:r>
        <w:rPr>
          <w:rFonts w:ascii="宋体" w:hAnsi="宋体" w:hint="eastAsia"/>
          <w:szCs w:val="21"/>
        </w:rPr>
        <w:t>之前送达兰州兽医研究所综合楼</w:t>
      </w:r>
      <w:r>
        <w:rPr>
          <w:rFonts w:ascii="宋体" w:hAnsi="宋体"/>
          <w:szCs w:val="21"/>
        </w:rPr>
        <w:t>112</w:t>
      </w:r>
      <w:r>
        <w:rPr>
          <w:rFonts w:ascii="宋体" w:hAnsi="宋体" w:hint="eastAsia"/>
          <w:szCs w:val="21"/>
        </w:rPr>
        <w:t>房间，过时拒绝接收。</w:t>
      </w:r>
    </w:p>
    <w:p w:rsidR="00616FF1" w:rsidRDefault="00B654A3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）若报价</w:t>
      </w:r>
      <w:r w:rsidR="00006BC7">
        <w:rPr>
          <w:rFonts w:ascii="宋体" w:hAnsi="宋体" w:hint="eastAsia"/>
          <w:szCs w:val="21"/>
        </w:rPr>
        <w:t>设备</w:t>
      </w:r>
      <w:r>
        <w:rPr>
          <w:rFonts w:ascii="宋体" w:hAnsi="宋体" w:hint="eastAsia"/>
          <w:szCs w:val="21"/>
        </w:rPr>
        <w:t>与需求不一致时，在备注栏里注明，并说明原因；</w:t>
      </w:r>
    </w:p>
    <w:p w:rsidR="00616FF1" w:rsidRDefault="00B654A3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六、评审办法：</w:t>
      </w:r>
    </w:p>
    <w:p w:rsidR="00616FF1" w:rsidRDefault="00B654A3">
      <w:pPr>
        <w:widowControl/>
        <w:spacing w:line="450" w:lineRule="atLeast"/>
        <w:ind w:firstLineChars="100" w:firstLine="21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本次采购项目采用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“综合评分法”。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为得到健康有序的发展，从维护采购人和供应商的根本利益出发，询价比价高度关注性价比，采购方不向供应商承诺价格低价者为确定供应商，对供应商不作任何解释说明。具体评分分值如下：</w:t>
      </w:r>
    </w:p>
    <w:p w:rsidR="00616FF1" w:rsidRDefault="00B654A3">
      <w:pPr>
        <w:spacing w:line="220" w:lineRule="atLeast"/>
        <w:rPr>
          <w:rFonts w:asci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．报价部分（6</w:t>
      </w:r>
      <w:r>
        <w:rPr>
          <w:rFonts w:ascii="宋体"/>
          <w:szCs w:val="21"/>
        </w:rPr>
        <w:t>0</w:t>
      </w:r>
      <w:r>
        <w:rPr>
          <w:rFonts w:ascii="宋体" w:hAnsi="宋体" w:hint="eastAsia"/>
          <w:szCs w:val="21"/>
        </w:rPr>
        <w:t>分）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6520"/>
        <w:gridCol w:w="993"/>
      </w:tblGrid>
      <w:tr w:rsidR="00616FF1">
        <w:tc>
          <w:tcPr>
            <w:tcW w:w="1526" w:type="dxa"/>
            <w:vAlign w:val="center"/>
          </w:tcPr>
          <w:p w:rsidR="00616FF1" w:rsidRDefault="00B654A3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hint="eastAsia"/>
              </w:rPr>
              <w:t>报价得分</w:t>
            </w:r>
          </w:p>
        </w:tc>
        <w:tc>
          <w:tcPr>
            <w:tcW w:w="6520" w:type="dxa"/>
            <w:vAlign w:val="center"/>
          </w:tcPr>
          <w:p w:rsidR="00616FF1" w:rsidRDefault="00B654A3"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报价得分=(评审基准价／投标报价)×60</w:t>
            </w:r>
          </w:p>
          <w:p w:rsidR="00616FF1" w:rsidRDefault="00B654A3">
            <w:pPr>
              <w:spacing w:line="360" w:lineRule="auto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评审基准价是指满足采购文件要求且价格最低的有效报价。除低于成本价的报价被拒绝外，最低报价得60分。价格分得分以四舍五入方法精确到小数点后两位。</w:t>
            </w:r>
          </w:p>
        </w:tc>
        <w:tc>
          <w:tcPr>
            <w:tcW w:w="993" w:type="dxa"/>
            <w:vAlign w:val="center"/>
          </w:tcPr>
          <w:p w:rsidR="00616FF1" w:rsidRDefault="00B654A3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</w:t>
            </w:r>
            <w:r>
              <w:rPr>
                <w:rFonts w:ascii="宋体" w:cs="宋体"/>
                <w:kern w:val="0"/>
              </w:rPr>
              <w:t>0</w:t>
            </w:r>
            <w:r>
              <w:rPr>
                <w:rFonts w:ascii="宋体" w:hAnsi="宋体" w:cs="宋体" w:hint="eastAsia"/>
                <w:kern w:val="0"/>
              </w:rPr>
              <w:t>分</w:t>
            </w:r>
          </w:p>
        </w:tc>
      </w:tr>
    </w:tbl>
    <w:p w:rsidR="00616FF1" w:rsidRDefault="00B654A3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．商务部分（1</w:t>
      </w:r>
      <w:r>
        <w:rPr>
          <w:rFonts w:ascii="宋体"/>
          <w:szCs w:val="21"/>
        </w:rPr>
        <w:t>0</w:t>
      </w:r>
      <w:r>
        <w:rPr>
          <w:rFonts w:ascii="宋体" w:hAnsi="宋体" w:hint="eastAsia"/>
          <w:szCs w:val="21"/>
        </w:rPr>
        <w:t>分）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6662"/>
        <w:gridCol w:w="993"/>
      </w:tblGrid>
      <w:tr w:rsidR="00616FF1">
        <w:tc>
          <w:tcPr>
            <w:tcW w:w="1384" w:type="dxa"/>
            <w:vAlign w:val="center"/>
          </w:tcPr>
          <w:p w:rsidR="00616FF1" w:rsidRDefault="00B654A3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销售业绩</w:t>
            </w:r>
          </w:p>
        </w:tc>
        <w:tc>
          <w:tcPr>
            <w:tcW w:w="6662" w:type="dxa"/>
            <w:vAlign w:val="center"/>
          </w:tcPr>
          <w:p w:rsidR="00616FF1" w:rsidRDefault="00B654A3" w:rsidP="0039079F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供应商提供近三年同类项目的销售业绩（提供近三年业绩，附合同复印件、中标通知书及相关证明材料），每份得</w:t>
            </w:r>
            <w:r w:rsidR="0039079F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分，满分</w:t>
            </w:r>
            <w:r w:rsidR="0039079F">
              <w:rPr>
                <w:rFonts w:ascii="宋体" w:hAnsi="宋体" w:hint="eastAsia"/>
              </w:rPr>
              <w:t>4</w:t>
            </w:r>
            <w:r>
              <w:rPr>
                <w:rFonts w:ascii="宋体" w:hAnsi="宋体" w:hint="eastAsia"/>
              </w:rPr>
              <w:t>分（应在询价比价文件中附上业绩证明材料复印件，如供货合同或中标通知书）。</w:t>
            </w:r>
          </w:p>
        </w:tc>
        <w:tc>
          <w:tcPr>
            <w:tcW w:w="993" w:type="dxa"/>
            <w:vAlign w:val="center"/>
          </w:tcPr>
          <w:p w:rsidR="00616FF1" w:rsidRDefault="0039079F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 w:rsidR="00B654A3">
              <w:rPr>
                <w:rFonts w:ascii="宋体" w:hAnsi="宋体" w:hint="eastAsia"/>
              </w:rPr>
              <w:t>分</w:t>
            </w:r>
          </w:p>
        </w:tc>
      </w:tr>
      <w:tr w:rsidR="0039079F">
        <w:tc>
          <w:tcPr>
            <w:tcW w:w="1384" w:type="dxa"/>
            <w:vAlign w:val="center"/>
          </w:tcPr>
          <w:p w:rsidR="0039079F" w:rsidRDefault="0039079F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保修期限</w:t>
            </w:r>
          </w:p>
        </w:tc>
        <w:tc>
          <w:tcPr>
            <w:tcW w:w="6662" w:type="dxa"/>
            <w:vAlign w:val="center"/>
          </w:tcPr>
          <w:p w:rsidR="0039079F" w:rsidRDefault="0039079F" w:rsidP="0039079F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保修2年以上得2分，两年以下不得分</w:t>
            </w:r>
          </w:p>
        </w:tc>
        <w:tc>
          <w:tcPr>
            <w:tcW w:w="993" w:type="dxa"/>
            <w:vAlign w:val="center"/>
          </w:tcPr>
          <w:p w:rsidR="0039079F" w:rsidRDefault="0039079F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2分</w:t>
            </w:r>
          </w:p>
        </w:tc>
      </w:tr>
      <w:tr w:rsidR="00616FF1">
        <w:tc>
          <w:tcPr>
            <w:tcW w:w="1384" w:type="dxa"/>
            <w:vAlign w:val="center"/>
          </w:tcPr>
          <w:p w:rsidR="00616FF1" w:rsidRDefault="00B654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hint="eastAsia"/>
              </w:rPr>
              <w:t>售后服务</w:t>
            </w:r>
          </w:p>
        </w:tc>
        <w:tc>
          <w:tcPr>
            <w:tcW w:w="6662" w:type="dxa"/>
            <w:vAlign w:val="center"/>
          </w:tcPr>
          <w:p w:rsidR="00616FF1" w:rsidRDefault="00B654A3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售后服务完善、有售后服务安排、有售后服务承诺，优秀得2分；一般得1分，没有不得分。</w:t>
            </w:r>
          </w:p>
        </w:tc>
        <w:tc>
          <w:tcPr>
            <w:tcW w:w="993" w:type="dxa"/>
            <w:vAlign w:val="center"/>
          </w:tcPr>
          <w:p w:rsidR="00616FF1" w:rsidRDefault="00B654A3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2分</w:t>
            </w:r>
          </w:p>
        </w:tc>
      </w:tr>
      <w:tr w:rsidR="00616FF1">
        <w:tc>
          <w:tcPr>
            <w:tcW w:w="1384" w:type="dxa"/>
            <w:vAlign w:val="center"/>
          </w:tcPr>
          <w:p w:rsidR="00616FF1" w:rsidRDefault="00B654A3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付款方式</w:t>
            </w:r>
          </w:p>
        </w:tc>
        <w:tc>
          <w:tcPr>
            <w:tcW w:w="6662" w:type="dxa"/>
            <w:vAlign w:val="center"/>
          </w:tcPr>
          <w:p w:rsidR="00616FF1" w:rsidRDefault="00B654A3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付款方式满足采购要求得2分，不满足得</w:t>
            </w:r>
            <w:r>
              <w:rPr>
                <w:rFonts w:ascii="宋体" w:hAnsi="宋体" w:cs="宋体"/>
              </w:rPr>
              <w:t>0</w:t>
            </w:r>
            <w:r>
              <w:rPr>
                <w:rFonts w:ascii="宋体" w:hAnsi="宋体" w:cs="宋体" w:hint="eastAsia"/>
              </w:rPr>
              <w:t>分</w:t>
            </w:r>
            <w:r>
              <w:rPr>
                <w:rFonts w:ascii="宋体" w:hAnsi="宋体" w:hint="eastAsia"/>
              </w:rPr>
              <w:t>。</w:t>
            </w:r>
          </w:p>
        </w:tc>
        <w:tc>
          <w:tcPr>
            <w:tcW w:w="993" w:type="dxa"/>
            <w:vAlign w:val="center"/>
          </w:tcPr>
          <w:p w:rsidR="00616FF1" w:rsidRDefault="00B654A3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2分</w:t>
            </w:r>
          </w:p>
        </w:tc>
      </w:tr>
    </w:tbl>
    <w:p w:rsidR="00616FF1" w:rsidRDefault="00B654A3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．技术部分（3</w:t>
      </w:r>
      <w:r>
        <w:rPr>
          <w:rFonts w:ascii="宋体"/>
          <w:szCs w:val="21"/>
        </w:rPr>
        <w:t>0</w:t>
      </w:r>
      <w:r>
        <w:rPr>
          <w:rFonts w:ascii="宋体" w:hAnsi="宋体" w:hint="eastAsia"/>
          <w:szCs w:val="21"/>
        </w:rPr>
        <w:t>分）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6520"/>
        <w:gridCol w:w="993"/>
      </w:tblGrid>
      <w:tr w:rsidR="00616FF1">
        <w:tc>
          <w:tcPr>
            <w:tcW w:w="1526" w:type="dxa"/>
            <w:vAlign w:val="center"/>
          </w:tcPr>
          <w:p w:rsidR="00616FF1" w:rsidRDefault="00B654A3">
            <w:pPr>
              <w:widowControl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主要技术指标</w:t>
            </w:r>
          </w:p>
        </w:tc>
        <w:tc>
          <w:tcPr>
            <w:tcW w:w="6520" w:type="dxa"/>
            <w:vAlign w:val="center"/>
          </w:tcPr>
          <w:p w:rsidR="00616FF1" w:rsidRDefault="00B654A3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</w:rPr>
              <w:t>主要技术指标满足采购要求，描述详细，逐一对照说明。综合评价最优得20-15分，综合评价次之得14-8分，综合评价较差得7-0分；不满足</w:t>
            </w:r>
            <w:r>
              <w:rPr>
                <w:rFonts w:ascii="宋体" w:hint="eastAsia"/>
                <w:szCs w:val="21"/>
              </w:rPr>
              <w:t>*</w:t>
            </w:r>
            <w:r>
              <w:rPr>
                <w:rFonts w:ascii="宋体" w:hAnsi="宋体" w:cs="宋体" w:hint="eastAsia"/>
              </w:rPr>
              <w:t>项一项扣5分，直至扣完为止</w:t>
            </w:r>
            <w:r>
              <w:rPr>
                <w:rFonts w:ascii="宋体" w:hAnsi="宋体" w:hint="eastAsia"/>
              </w:rPr>
              <w:t>。</w:t>
            </w:r>
          </w:p>
        </w:tc>
        <w:tc>
          <w:tcPr>
            <w:tcW w:w="993" w:type="dxa"/>
            <w:vAlign w:val="center"/>
          </w:tcPr>
          <w:p w:rsidR="00616FF1" w:rsidRDefault="00B654A3">
            <w:pPr>
              <w:widowControl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20分</w:t>
            </w:r>
          </w:p>
        </w:tc>
      </w:tr>
      <w:tr w:rsidR="00616FF1">
        <w:tc>
          <w:tcPr>
            <w:tcW w:w="1526" w:type="dxa"/>
            <w:vAlign w:val="center"/>
          </w:tcPr>
          <w:p w:rsidR="00616FF1" w:rsidRDefault="00B654A3">
            <w:pPr>
              <w:widowControl/>
            </w:pPr>
            <w:r>
              <w:rPr>
                <w:rFonts w:hint="eastAsia"/>
              </w:rPr>
              <w:t>一般技术指标</w:t>
            </w:r>
          </w:p>
        </w:tc>
        <w:tc>
          <w:tcPr>
            <w:tcW w:w="6520" w:type="dxa"/>
            <w:vAlign w:val="center"/>
          </w:tcPr>
          <w:p w:rsidR="00616FF1" w:rsidRDefault="00B654A3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</w:rPr>
              <w:t>一般技术指标满足采购要求，描述详细，逐一对照说明。综合评价最优得10-8分，综合评价次之得7-4分，综合评价较差得3-0分；不满足项一项扣3分，直至扣完为止</w:t>
            </w:r>
            <w:r>
              <w:rPr>
                <w:rFonts w:ascii="宋体" w:hAnsi="宋体" w:hint="eastAsia"/>
              </w:rPr>
              <w:t>。</w:t>
            </w:r>
          </w:p>
        </w:tc>
        <w:tc>
          <w:tcPr>
            <w:tcW w:w="993" w:type="dxa"/>
            <w:vAlign w:val="center"/>
          </w:tcPr>
          <w:p w:rsidR="00616FF1" w:rsidRDefault="00B654A3">
            <w:pPr>
              <w:widowControl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10分</w:t>
            </w:r>
          </w:p>
        </w:tc>
      </w:tr>
    </w:tbl>
    <w:p w:rsidR="00616FF1" w:rsidRDefault="00616FF1">
      <w:pPr>
        <w:widowControl/>
        <w:spacing w:line="450" w:lineRule="atLeast"/>
        <w:jc w:val="left"/>
        <w:rPr>
          <w:rFonts w:ascii="宋体"/>
          <w:szCs w:val="21"/>
        </w:rPr>
      </w:pPr>
    </w:p>
    <w:p w:rsidR="00616FF1" w:rsidRDefault="00B654A3">
      <w:pPr>
        <w:spacing w:after="120"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七、货期及验收：自合同签订起</w:t>
      </w:r>
      <w:r w:rsidR="00BA4D63">
        <w:rPr>
          <w:rFonts w:ascii="宋体" w:hAnsi="宋体" w:hint="eastAsia"/>
          <w:szCs w:val="21"/>
        </w:rPr>
        <w:t>15</w:t>
      </w:r>
      <w:r>
        <w:rPr>
          <w:rFonts w:ascii="宋体" w:hAnsi="宋体" w:hint="eastAsia"/>
          <w:szCs w:val="21"/>
        </w:rPr>
        <w:t>个日历天内完成。采购人验收或双方认可的第三方检测机构检测合格为准。</w:t>
      </w:r>
    </w:p>
    <w:p w:rsidR="00616FF1" w:rsidRDefault="00B654A3">
      <w:pPr>
        <w:spacing w:after="120" w:line="360" w:lineRule="auto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八、付款方式：货到验收合格后，供应商开具全额发票，</w:t>
      </w:r>
      <w:r>
        <w:rPr>
          <w:rFonts w:hint="eastAsia"/>
        </w:rPr>
        <w:t>采购方在一个月内全额付清</w:t>
      </w:r>
      <w:r>
        <w:rPr>
          <w:rFonts w:ascii="宋体" w:hAnsi="宋体" w:hint="eastAsia"/>
          <w:szCs w:val="21"/>
        </w:rPr>
        <w:t>。</w:t>
      </w:r>
    </w:p>
    <w:p w:rsidR="00616FF1" w:rsidRDefault="00B654A3">
      <w:pPr>
        <w:spacing w:line="420" w:lineRule="exact"/>
        <w:ind w:left="420" w:hangingChars="200" w:hanging="42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九、供应商所提供的资质等一切文件均须加盖单位公章。</w:t>
      </w:r>
    </w:p>
    <w:p w:rsidR="00616FF1" w:rsidRDefault="00B654A3">
      <w:pPr>
        <w:spacing w:line="420" w:lineRule="exac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通讯地址：甘肃省兰州市城关区盐场堡徐家坪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号</w:t>
      </w:r>
      <w:r>
        <w:rPr>
          <w:rFonts w:ascii="宋体" w:hAnsi="宋体"/>
          <w:szCs w:val="21"/>
        </w:rPr>
        <w:t xml:space="preserve">      </w:t>
      </w:r>
    </w:p>
    <w:p w:rsidR="00616FF1" w:rsidRDefault="00B654A3">
      <w:pPr>
        <w:spacing w:line="420" w:lineRule="exac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联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系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人：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谢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毅</w:t>
      </w:r>
      <w:r>
        <w:rPr>
          <w:rFonts w:ascii="宋体" w:hAnsi="宋体"/>
          <w:szCs w:val="21"/>
        </w:rPr>
        <w:t xml:space="preserve">       </w:t>
      </w:r>
      <w:r>
        <w:rPr>
          <w:rFonts w:ascii="宋体" w:hAnsi="宋体" w:hint="eastAsia"/>
          <w:szCs w:val="21"/>
        </w:rPr>
        <w:t>（电话：</w:t>
      </w:r>
      <w:r>
        <w:rPr>
          <w:rFonts w:ascii="宋体" w:hAnsi="宋体"/>
          <w:szCs w:val="21"/>
        </w:rPr>
        <w:t>0931-8342619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/>
          <w:szCs w:val="21"/>
        </w:rPr>
        <w:t xml:space="preserve"> </w:t>
      </w:r>
    </w:p>
    <w:p w:rsidR="00616FF1" w:rsidRDefault="00B654A3">
      <w:pPr>
        <w:spacing w:line="420" w:lineRule="exact"/>
        <w:ind w:left="420" w:hangingChars="200" w:hanging="42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技术咨询人：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刘现朝</w:t>
      </w:r>
      <w:r>
        <w:rPr>
          <w:rFonts w:ascii="宋体" w:hAnsi="宋体"/>
          <w:szCs w:val="21"/>
        </w:rPr>
        <w:t xml:space="preserve">      </w:t>
      </w:r>
      <w:r>
        <w:rPr>
          <w:rFonts w:ascii="宋体" w:hAnsi="宋体" w:hint="eastAsia"/>
          <w:szCs w:val="21"/>
        </w:rPr>
        <w:t xml:space="preserve"> （电话：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3919041927）</w:t>
      </w:r>
    </w:p>
    <w:p w:rsidR="00616FF1" w:rsidRDefault="00B654A3">
      <w:pPr>
        <w:spacing w:line="420" w:lineRule="exact"/>
        <w:ind w:firstLineChars="1750" w:firstLine="3675"/>
        <w:jc w:val="righ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中农威特生物科技股份有限公司</w:t>
      </w:r>
    </w:p>
    <w:p w:rsidR="00616FF1" w:rsidRDefault="00B654A3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  <w:r>
        <w:rPr>
          <w:rFonts w:ascii="宋体" w:hAnsi="宋体"/>
          <w:szCs w:val="21"/>
          <w:highlight w:val="yellow"/>
        </w:rPr>
        <w:t>2019</w:t>
      </w:r>
      <w:r>
        <w:rPr>
          <w:rFonts w:ascii="宋体" w:hAnsi="宋体" w:hint="eastAsia"/>
          <w:szCs w:val="21"/>
          <w:highlight w:val="yellow"/>
        </w:rPr>
        <w:t>年</w:t>
      </w:r>
      <w:r w:rsidR="00883078">
        <w:rPr>
          <w:rFonts w:ascii="宋体" w:hAnsi="宋体" w:hint="eastAsia"/>
          <w:szCs w:val="21"/>
          <w:highlight w:val="yellow"/>
        </w:rPr>
        <w:t>8</w:t>
      </w:r>
      <w:r>
        <w:rPr>
          <w:rFonts w:ascii="宋体" w:hAnsi="宋体" w:hint="eastAsia"/>
          <w:szCs w:val="21"/>
          <w:highlight w:val="yellow"/>
        </w:rPr>
        <w:t>月</w:t>
      </w:r>
      <w:r w:rsidR="00883078">
        <w:rPr>
          <w:rFonts w:ascii="宋体" w:hAnsi="宋体" w:hint="eastAsia"/>
          <w:szCs w:val="21"/>
          <w:highlight w:val="yellow"/>
        </w:rPr>
        <w:t>9</w:t>
      </w:r>
      <w:r>
        <w:rPr>
          <w:rFonts w:ascii="宋体" w:hAnsi="宋体" w:hint="eastAsia"/>
          <w:szCs w:val="21"/>
          <w:highlight w:val="yellow"/>
        </w:rPr>
        <w:t>日</w:t>
      </w:r>
    </w:p>
    <w:p w:rsidR="00616FF1" w:rsidRDefault="00616FF1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616FF1" w:rsidRDefault="00616FF1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616FF1" w:rsidRDefault="00616FF1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616FF1" w:rsidRDefault="00616FF1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sectPr w:rsidR="00616FF1" w:rsidSect="00616FF1">
      <w:headerReference w:type="default" r:id="rId8"/>
      <w:foot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46B" w:rsidRDefault="00DE546B" w:rsidP="00616FF1">
      <w:r>
        <w:separator/>
      </w:r>
    </w:p>
  </w:endnote>
  <w:endnote w:type="continuationSeparator" w:id="0">
    <w:p w:rsidR="00DE546B" w:rsidRDefault="00DE546B" w:rsidP="00616F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(标题 CS)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FF1" w:rsidRDefault="00616FF1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46B" w:rsidRDefault="00DE546B" w:rsidP="00616FF1">
      <w:r>
        <w:separator/>
      </w:r>
    </w:p>
  </w:footnote>
  <w:footnote w:type="continuationSeparator" w:id="0">
    <w:p w:rsidR="00DE546B" w:rsidRDefault="00DE546B" w:rsidP="00616F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FF1" w:rsidRDefault="00616FF1">
    <w:pPr>
      <w:pStyle w:val="a4"/>
      <w:pBdr>
        <w:bottom w:val="none" w:sz="0" w:space="0" w:color="auto"/>
      </w:pBdr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FF1" w:rsidRDefault="00616FF1">
    <w:pPr>
      <w:pStyle w:val="a4"/>
      <w:pBdr>
        <w:bottom w:val="none" w:sz="0" w:space="0" w:color="auto"/>
      </w:pBd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FBF018"/>
    <w:multiLevelType w:val="singleLevel"/>
    <w:tmpl w:val="C5FBF018"/>
    <w:lvl w:ilvl="0">
      <w:start w:val="7"/>
      <w:numFmt w:val="decimal"/>
      <w:suff w:val="space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5C44E6D"/>
    <w:rsid w:val="00006BC7"/>
    <w:rsid w:val="000337C8"/>
    <w:rsid w:val="00035BF2"/>
    <w:rsid w:val="0003760E"/>
    <w:rsid w:val="000546D6"/>
    <w:rsid w:val="000624B2"/>
    <w:rsid w:val="00065902"/>
    <w:rsid w:val="000707C4"/>
    <w:rsid w:val="00082658"/>
    <w:rsid w:val="00086560"/>
    <w:rsid w:val="000A1850"/>
    <w:rsid w:val="000C728E"/>
    <w:rsid w:val="000E5632"/>
    <w:rsid w:val="000E664B"/>
    <w:rsid w:val="000F195E"/>
    <w:rsid w:val="000F3313"/>
    <w:rsid w:val="000F793C"/>
    <w:rsid w:val="00125B7C"/>
    <w:rsid w:val="00135A7C"/>
    <w:rsid w:val="00136B11"/>
    <w:rsid w:val="0015774E"/>
    <w:rsid w:val="001637FB"/>
    <w:rsid w:val="00173CBF"/>
    <w:rsid w:val="00183795"/>
    <w:rsid w:val="0019082B"/>
    <w:rsid w:val="001B0133"/>
    <w:rsid w:val="001B3A37"/>
    <w:rsid w:val="001B49FE"/>
    <w:rsid w:val="001B74CE"/>
    <w:rsid w:val="001D06CD"/>
    <w:rsid w:val="001E3131"/>
    <w:rsid w:val="001F5A7C"/>
    <w:rsid w:val="001F5C34"/>
    <w:rsid w:val="001F7FC9"/>
    <w:rsid w:val="00212FD2"/>
    <w:rsid w:val="002338F9"/>
    <w:rsid w:val="00237154"/>
    <w:rsid w:val="002455D8"/>
    <w:rsid w:val="00247C82"/>
    <w:rsid w:val="00255D74"/>
    <w:rsid w:val="0026147B"/>
    <w:rsid w:val="002669F3"/>
    <w:rsid w:val="00284FAC"/>
    <w:rsid w:val="00296795"/>
    <w:rsid w:val="002A1E87"/>
    <w:rsid w:val="002B0853"/>
    <w:rsid w:val="002B6699"/>
    <w:rsid w:val="002C7FC8"/>
    <w:rsid w:val="002E0829"/>
    <w:rsid w:val="002E69F5"/>
    <w:rsid w:val="0031319B"/>
    <w:rsid w:val="0031714B"/>
    <w:rsid w:val="003343B0"/>
    <w:rsid w:val="003462A6"/>
    <w:rsid w:val="0034672D"/>
    <w:rsid w:val="0035018A"/>
    <w:rsid w:val="003542EB"/>
    <w:rsid w:val="003549F8"/>
    <w:rsid w:val="00366E8C"/>
    <w:rsid w:val="0037355A"/>
    <w:rsid w:val="00377BEA"/>
    <w:rsid w:val="00381993"/>
    <w:rsid w:val="0039079F"/>
    <w:rsid w:val="00393AED"/>
    <w:rsid w:val="003B1983"/>
    <w:rsid w:val="003B28CD"/>
    <w:rsid w:val="003B6619"/>
    <w:rsid w:val="003C1BC6"/>
    <w:rsid w:val="003C6822"/>
    <w:rsid w:val="003D37E5"/>
    <w:rsid w:val="003D39F0"/>
    <w:rsid w:val="003D533C"/>
    <w:rsid w:val="003E233F"/>
    <w:rsid w:val="003E6547"/>
    <w:rsid w:val="00405993"/>
    <w:rsid w:val="00427EA7"/>
    <w:rsid w:val="00431356"/>
    <w:rsid w:val="00442A1C"/>
    <w:rsid w:val="00447B3E"/>
    <w:rsid w:val="004525C9"/>
    <w:rsid w:val="00462C20"/>
    <w:rsid w:val="00484F8C"/>
    <w:rsid w:val="004A226D"/>
    <w:rsid w:val="004A6DBB"/>
    <w:rsid w:val="004B1FA6"/>
    <w:rsid w:val="004C30D3"/>
    <w:rsid w:val="004F6F85"/>
    <w:rsid w:val="0050071B"/>
    <w:rsid w:val="0050568A"/>
    <w:rsid w:val="005355F6"/>
    <w:rsid w:val="005435F2"/>
    <w:rsid w:val="00546810"/>
    <w:rsid w:val="00562EFD"/>
    <w:rsid w:val="00566E55"/>
    <w:rsid w:val="0057199E"/>
    <w:rsid w:val="0057489D"/>
    <w:rsid w:val="00581F73"/>
    <w:rsid w:val="00584157"/>
    <w:rsid w:val="005917ED"/>
    <w:rsid w:val="00596D53"/>
    <w:rsid w:val="005B5AEF"/>
    <w:rsid w:val="005C0D53"/>
    <w:rsid w:val="005C2EA2"/>
    <w:rsid w:val="005D5ADF"/>
    <w:rsid w:val="005E7626"/>
    <w:rsid w:val="005F423A"/>
    <w:rsid w:val="005F620C"/>
    <w:rsid w:val="005F6848"/>
    <w:rsid w:val="0060685F"/>
    <w:rsid w:val="00612C11"/>
    <w:rsid w:val="00616FF1"/>
    <w:rsid w:val="0062145D"/>
    <w:rsid w:val="00633BA7"/>
    <w:rsid w:val="00635488"/>
    <w:rsid w:val="00647AF0"/>
    <w:rsid w:val="00653CF1"/>
    <w:rsid w:val="0066070C"/>
    <w:rsid w:val="006628C5"/>
    <w:rsid w:val="00673B7A"/>
    <w:rsid w:val="0067406A"/>
    <w:rsid w:val="006742B3"/>
    <w:rsid w:val="00675EB9"/>
    <w:rsid w:val="00676561"/>
    <w:rsid w:val="006A6E57"/>
    <w:rsid w:val="006B0306"/>
    <w:rsid w:val="006B3B3E"/>
    <w:rsid w:val="006B6835"/>
    <w:rsid w:val="006B74B7"/>
    <w:rsid w:val="006B7608"/>
    <w:rsid w:val="006C3EBF"/>
    <w:rsid w:val="006D3194"/>
    <w:rsid w:val="006D48E0"/>
    <w:rsid w:val="006E0623"/>
    <w:rsid w:val="006E1DA8"/>
    <w:rsid w:val="00713206"/>
    <w:rsid w:val="007175E2"/>
    <w:rsid w:val="00723FC8"/>
    <w:rsid w:val="007243F0"/>
    <w:rsid w:val="007252FA"/>
    <w:rsid w:val="00742B40"/>
    <w:rsid w:val="00745705"/>
    <w:rsid w:val="007557A9"/>
    <w:rsid w:val="007630AB"/>
    <w:rsid w:val="00764662"/>
    <w:rsid w:val="00796A2F"/>
    <w:rsid w:val="007A3527"/>
    <w:rsid w:val="007B0900"/>
    <w:rsid w:val="007B4166"/>
    <w:rsid w:val="007B7A20"/>
    <w:rsid w:val="007C0008"/>
    <w:rsid w:val="007C3380"/>
    <w:rsid w:val="007D0BF5"/>
    <w:rsid w:val="007D16F0"/>
    <w:rsid w:val="007E0774"/>
    <w:rsid w:val="007E6C84"/>
    <w:rsid w:val="007F0369"/>
    <w:rsid w:val="008037EE"/>
    <w:rsid w:val="00805B5D"/>
    <w:rsid w:val="00817BC4"/>
    <w:rsid w:val="00824103"/>
    <w:rsid w:val="00835B20"/>
    <w:rsid w:val="00840277"/>
    <w:rsid w:val="008423F1"/>
    <w:rsid w:val="00846E0D"/>
    <w:rsid w:val="00847470"/>
    <w:rsid w:val="008538EA"/>
    <w:rsid w:val="00873952"/>
    <w:rsid w:val="00876FBA"/>
    <w:rsid w:val="00882F86"/>
    <w:rsid w:val="00883078"/>
    <w:rsid w:val="00883BE3"/>
    <w:rsid w:val="00887D16"/>
    <w:rsid w:val="00887E59"/>
    <w:rsid w:val="00891D52"/>
    <w:rsid w:val="0089322A"/>
    <w:rsid w:val="00894594"/>
    <w:rsid w:val="008A4281"/>
    <w:rsid w:val="008A4AA1"/>
    <w:rsid w:val="008D71E6"/>
    <w:rsid w:val="008E25D5"/>
    <w:rsid w:val="008E753E"/>
    <w:rsid w:val="008F3365"/>
    <w:rsid w:val="008F549E"/>
    <w:rsid w:val="0091162B"/>
    <w:rsid w:val="00920084"/>
    <w:rsid w:val="0093247C"/>
    <w:rsid w:val="009355DD"/>
    <w:rsid w:val="00937310"/>
    <w:rsid w:val="00940002"/>
    <w:rsid w:val="0094684F"/>
    <w:rsid w:val="00961A0E"/>
    <w:rsid w:val="00971ED7"/>
    <w:rsid w:val="009870A4"/>
    <w:rsid w:val="00990186"/>
    <w:rsid w:val="00991156"/>
    <w:rsid w:val="009B62F0"/>
    <w:rsid w:val="009B750D"/>
    <w:rsid w:val="009C3967"/>
    <w:rsid w:val="009E660D"/>
    <w:rsid w:val="009F083D"/>
    <w:rsid w:val="009F19FB"/>
    <w:rsid w:val="009F5A85"/>
    <w:rsid w:val="009F6A81"/>
    <w:rsid w:val="00A3094E"/>
    <w:rsid w:val="00A46B62"/>
    <w:rsid w:val="00A52AE1"/>
    <w:rsid w:val="00A563A0"/>
    <w:rsid w:val="00A815C0"/>
    <w:rsid w:val="00A82E11"/>
    <w:rsid w:val="00A87AD5"/>
    <w:rsid w:val="00A9717B"/>
    <w:rsid w:val="00AA2941"/>
    <w:rsid w:val="00AA3FAF"/>
    <w:rsid w:val="00AC5EDB"/>
    <w:rsid w:val="00AD4A4C"/>
    <w:rsid w:val="00AD7445"/>
    <w:rsid w:val="00AE003A"/>
    <w:rsid w:val="00AE752B"/>
    <w:rsid w:val="00AE7F73"/>
    <w:rsid w:val="00AF06E3"/>
    <w:rsid w:val="00AF4409"/>
    <w:rsid w:val="00AF54F4"/>
    <w:rsid w:val="00B007E8"/>
    <w:rsid w:val="00B00F21"/>
    <w:rsid w:val="00B0255E"/>
    <w:rsid w:val="00B04E26"/>
    <w:rsid w:val="00B05CB0"/>
    <w:rsid w:val="00B148EF"/>
    <w:rsid w:val="00B2279B"/>
    <w:rsid w:val="00B41600"/>
    <w:rsid w:val="00B479C2"/>
    <w:rsid w:val="00B54130"/>
    <w:rsid w:val="00B54977"/>
    <w:rsid w:val="00B654A3"/>
    <w:rsid w:val="00B70D08"/>
    <w:rsid w:val="00BA254A"/>
    <w:rsid w:val="00BA4D63"/>
    <w:rsid w:val="00BC0C1E"/>
    <w:rsid w:val="00BC3591"/>
    <w:rsid w:val="00BD2E4E"/>
    <w:rsid w:val="00BD775A"/>
    <w:rsid w:val="00BF45DA"/>
    <w:rsid w:val="00C048E6"/>
    <w:rsid w:val="00C061D8"/>
    <w:rsid w:val="00C118DE"/>
    <w:rsid w:val="00C11BE9"/>
    <w:rsid w:val="00C173AA"/>
    <w:rsid w:val="00C20C7D"/>
    <w:rsid w:val="00C22082"/>
    <w:rsid w:val="00C2228F"/>
    <w:rsid w:val="00C31E26"/>
    <w:rsid w:val="00C3251F"/>
    <w:rsid w:val="00C37EBC"/>
    <w:rsid w:val="00C54BC7"/>
    <w:rsid w:val="00C704FE"/>
    <w:rsid w:val="00C7552E"/>
    <w:rsid w:val="00C93EAB"/>
    <w:rsid w:val="00CA4DE2"/>
    <w:rsid w:val="00CC161F"/>
    <w:rsid w:val="00CD766D"/>
    <w:rsid w:val="00CE78CE"/>
    <w:rsid w:val="00CE7D8A"/>
    <w:rsid w:val="00CF0EFD"/>
    <w:rsid w:val="00D01D0F"/>
    <w:rsid w:val="00D17BA1"/>
    <w:rsid w:val="00D24217"/>
    <w:rsid w:val="00D2792B"/>
    <w:rsid w:val="00D3055F"/>
    <w:rsid w:val="00D43348"/>
    <w:rsid w:val="00D44F6B"/>
    <w:rsid w:val="00D47501"/>
    <w:rsid w:val="00D6790C"/>
    <w:rsid w:val="00D7750E"/>
    <w:rsid w:val="00D778CC"/>
    <w:rsid w:val="00D81687"/>
    <w:rsid w:val="00DB6E22"/>
    <w:rsid w:val="00DC2B5A"/>
    <w:rsid w:val="00DC34F0"/>
    <w:rsid w:val="00DC5D99"/>
    <w:rsid w:val="00DD08AB"/>
    <w:rsid w:val="00DD7995"/>
    <w:rsid w:val="00DE546B"/>
    <w:rsid w:val="00DF3BBE"/>
    <w:rsid w:val="00DF5190"/>
    <w:rsid w:val="00E014FF"/>
    <w:rsid w:val="00E02F66"/>
    <w:rsid w:val="00E0348C"/>
    <w:rsid w:val="00E15050"/>
    <w:rsid w:val="00E23339"/>
    <w:rsid w:val="00E30428"/>
    <w:rsid w:val="00E43AB9"/>
    <w:rsid w:val="00E63E97"/>
    <w:rsid w:val="00E71653"/>
    <w:rsid w:val="00E718A4"/>
    <w:rsid w:val="00E814F8"/>
    <w:rsid w:val="00E84994"/>
    <w:rsid w:val="00E925ED"/>
    <w:rsid w:val="00E92E28"/>
    <w:rsid w:val="00E93B5C"/>
    <w:rsid w:val="00EA5DE4"/>
    <w:rsid w:val="00EC3FB9"/>
    <w:rsid w:val="00ED12C9"/>
    <w:rsid w:val="00EF28D9"/>
    <w:rsid w:val="00F05FAD"/>
    <w:rsid w:val="00F137EC"/>
    <w:rsid w:val="00F1594A"/>
    <w:rsid w:val="00F162FE"/>
    <w:rsid w:val="00F16A2D"/>
    <w:rsid w:val="00F21F33"/>
    <w:rsid w:val="00F3626E"/>
    <w:rsid w:val="00F539D2"/>
    <w:rsid w:val="00F545DB"/>
    <w:rsid w:val="00F666E3"/>
    <w:rsid w:val="00F77F23"/>
    <w:rsid w:val="00F90B6E"/>
    <w:rsid w:val="00F96DE7"/>
    <w:rsid w:val="00FB0200"/>
    <w:rsid w:val="00FB2738"/>
    <w:rsid w:val="00FE2309"/>
    <w:rsid w:val="00FF375C"/>
    <w:rsid w:val="00FF40CC"/>
    <w:rsid w:val="11DA547E"/>
    <w:rsid w:val="11FF085C"/>
    <w:rsid w:val="1EE07387"/>
    <w:rsid w:val="408C110E"/>
    <w:rsid w:val="54F27691"/>
    <w:rsid w:val="65C44E6D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iPriority="1" w:qFormat="1"/>
    <w:lsdException w:name="Subtitle" w:semiHidden="0" w:uiPriority="11" w:unhideWhenUsed="0" w:qFormat="1"/>
    <w:lsdException w:name="Hyperlink" w:locked="0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locked="0" w:semiHidden="0" w:uiPriority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 w:semiHidden="0" w:unhideWhenUsed="0" w:qFormat="1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16FF1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9"/>
    <w:qFormat/>
    <w:locked/>
    <w:rsid w:val="00616FF1"/>
    <w:pPr>
      <w:keepNext/>
      <w:keepLines/>
      <w:spacing w:before="260" w:after="260" w:line="416" w:lineRule="auto"/>
      <w:outlineLvl w:val="2"/>
    </w:pPr>
    <w:rPr>
      <w:rFonts w:ascii="Times New Roman" w:hAnsi="Times New Roman" w:cs="Times New Roman (标题 CS)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616FF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616F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a5">
    <w:name w:val="Table Grid"/>
    <w:basedOn w:val="a1"/>
    <w:qFormat/>
    <w:rsid w:val="00616F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qFormat/>
    <w:rsid w:val="00616FF1"/>
    <w:rPr>
      <w:rFonts w:cs="Times New Roman"/>
      <w:color w:val="0563C1"/>
      <w:u w:val="single"/>
    </w:rPr>
  </w:style>
  <w:style w:type="character" w:customStyle="1" w:styleId="3Char">
    <w:name w:val="标题 3 Char"/>
    <w:basedOn w:val="a0"/>
    <w:link w:val="3"/>
    <w:uiPriority w:val="99"/>
    <w:qFormat/>
    <w:locked/>
    <w:rsid w:val="00616FF1"/>
    <w:rPr>
      <w:rFonts w:ascii="Times New Roman" w:hAnsi="Times New Roman" w:cs="Times New Roman (标题 CS)"/>
      <w:b/>
      <w:bCs/>
      <w:kern w:val="2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locked/>
    <w:rsid w:val="00616FF1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616FF1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616FF1"/>
    <w:pPr>
      <w:ind w:firstLineChars="200" w:firstLine="420"/>
    </w:pPr>
  </w:style>
  <w:style w:type="paragraph" w:customStyle="1" w:styleId="1">
    <w:name w:val="列出段落1"/>
    <w:basedOn w:val="a"/>
    <w:qFormat/>
    <w:rsid w:val="00616FF1"/>
    <w:pPr>
      <w:ind w:firstLineChars="200" w:firstLine="420"/>
    </w:pPr>
    <w:rPr>
      <w:color w:val="00000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8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397</TotalTime>
  <Pages>3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43</cp:revision>
  <dcterms:created xsi:type="dcterms:W3CDTF">2019-05-21T02:38:00Z</dcterms:created>
  <dcterms:modified xsi:type="dcterms:W3CDTF">2019-08-09T00:18:00Z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