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jc w:val="center"/>
        <w:rPr>
          <w:rFonts w:ascii="宋体"/>
          <w:sz w:val="30"/>
          <w:szCs w:val="30"/>
        </w:rPr>
      </w:pPr>
      <w:bookmarkStart w:id="0" w:name="_Toc394049868"/>
      <w:bookmarkStart w:id="1" w:name="_Toc394051107"/>
      <w:bookmarkStart w:id="21" w:name="_GoBack"/>
      <w:bookmarkEnd w:id="21"/>
      <w:r>
        <w:rPr>
          <w:rFonts w:hint="eastAsia" w:ascii="宋体" w:hAnsi="宋体"/>
          <w:sz w:val="28"/>
          <w:szCs w:val="28"/>
        </w:rPr>
        <w:t>中农威特生物科技股份有限公司</w:t>
      </w:r>
      <w:bookmarkEnd w:id="0"/>
      <w:bookmarkEnd w:id="1"/>
      <w:bookmarkStart w:id="2" w:name="_Toc394049869"/>
      <w:bookmarkStart w:id="3" w:name="_Toc394051108"/>
      <w:r>
        <w:rPr>
          <w:rFonts w:hint="eastAsia" w:ascii="宋体" w:hAnsi="宋体"/>
          <w:sz w:val="28"/>
          <w:szCs w:val="28"/>
        </w:rPr>
        <w:t>询价、比价采购</w:t>
      </w:r>
      <w:bookmarkEnd w:id="2"/>
      <w:bookmarkEnd w:id="3"/>
      <w:r>
        <w:rPr>
          <w:rFonts w:hint="eastAsia" w:ascii="宋体" w:hAnsi="宋体"/>
          <w:sz w:val="28"/>
          <w:szCs w:val="28"/>
        </w:rPr>
        <w:t>公告</w:t>
      </w:r>
    </w:p>
    <w:p>
      <w:pPr>
        <w:spacing w:line="400" w:lineRule="exact"/>
        <w:ind w:left="231" w:leftChars="110" w:firstLine="464" w:firstLineChars="200"/>
        <w:rPr>
          <w:rFonts w:ascii="仿宋" w:hAnsi="仿宋" w:eastAsia="仿宋"/>
          <w:color w:val="000000"/>
          <w:sz w:val="28"/>
          <w:szCs w:val="28"/>
        </w:rPr>
      </w:pPr>
      <w:r>
        <w:rPr>
          <w:rFonts w:hint="eastAsia" w:ascii="宋体" w:hAnsi="宋体"/>
          <w:spacing w:val="-4"/>
          <w:sz w:val="24"/>
        </w:rPr>
        <w:t>中农威特生物科技股份有限公司</w:t>
      </w:r>
      <w:r>
        <w:rPr>
          <w:rFonts w:hint="eastAsia" w:ascii="宋体" w:hAnsi="宋体"/>
          <w:color w:val="000000"/>
          <w:sz w:val="24"/>
        </w:rPr>
        <w:t>物料供应部依据</w:t>
      </w:r>
      <w:r>
        <w:rPr>
          <w:rFonts w:hint="eastAsia" w:ascii="宋体" w:hAnsi="宋体"/>
          <w:spacing w:val="-4"/>
          <w:sz w:val="24"/>
        </w:rPr>
        <w:t>《中农威特生物科技股份有限公司采购管理办法》的要求，</w:t>
      </w:r>
      <w:r>
        <w:rPr>
          <w:rFonts w:hint="eastAsia" w:ascii="宋体" w:hAnsi="宋体"/>
          <w:color w:val="000000"/>
          <w:sz w:val="24"/>
        </w:rPr>
        <w:t>拟对本公司内外包装材料的采购价格与合格供应商通过询价、比价采购方式来确定，欢迎有资质的单位前来参与报价。</w:t>
      </w:r>
    </w:p>
    <w:p>
      <w:pPr>
        <w:spacing w:line="400" w:lineRule="exact"/>
        <w:ind w:left="231" w:leftChars="110"/>
        <w:rPr>
          <w:rFonts w:ascii="宋体"/>
          <w:b/>
          <w:sz w:val="24"/>
        </w:rPr>
      </w:pPr>
      <w:r>
        <w:rPr>
          <w:rFonts w:ascii="仿宋" w:hAnsi="仿宋" w:eastAsia="仿宋"/>
          <w:color w:val="000000"/>
          <w:sz w:val="28"/>
          <w:szCs w:val="28"/>
        </w:rPr>
        <w:t xml:space="preserve">  </w:t>
      </w:r>
      <w:r>
        <w:rPr>
          <w:rFonts w:hint="eastAsia" w:ascii="宋体" w:hAnsi="宋体"/>
          <w:b/>
          <w:sz w:val="24"/>
        </w:rPr>
        <w:t>一、采购文件编号：</w:t>
      </w:r>
      <w:r>
        <w:rPr>
          <w:rFonts w:ascii="宋体" w:hAnsi="宋体"/>
          <w:b/>
          <w:sz w:val="24"/>
        </w:rPr>
        <w:t>ZNWT</w:t>
      </w:r>
      <w:r>
        <w:rPr>
          <w:rFonts w:hint="eastAsia" w:ascii="宋体" w:hAnsi="宋体"/>
          <w:b/>
          <w:sz w:val="24"/>
        </w:rPr>
        <w:t>-WLGYB-</w:t>
      </w:r>
      <w:r>
        <w:rPr>
          <w:rFonts w:ascii="宋体" w:hAnsi="宋体"/>
          <w:b/>
          <w:sz w:val="24"/>
        </w:rPr>
        <w:t>2018</w:t>
      </w:r>
      <w:r>
        <w:rPr>
          <w:rFonts w:ascii="宋体"/>
          <w:b/>
          <w:sz w:val="24"/>
        </w:rPr>
        <w:t>-</w:t>
      </w:r>
      <w:r>
        <w:rPr>
          <w:rFonts w:hint="eastAsia" w:ascii="宋体"/>
          <w:b/>
          <w:sz w:val="24"/>
        </w:rPr>
        <w:t>003</w:t>
      </w:r>
    </w:p>
    <w:p>
      <w:pPr>
        <w:pStyle w:val="3"/>
        <w:spacing w:before="0" w:after="0"/>
        <w:rPr>
          <w:rFonts w:ascii="宋体"/>
          <w:color w:val="000000"/>
          <w:sz w:val="24"/>
          <w:szCs w:val="24"/>
        </w:rPr>
      </w:pPr>
      <w:r>
        <w:rPr>
          <w:rFonts w:ascii="宋体" w:hAnsi="宋体"/>
          <w:b w:val="0"/>
          <w:sz w:val="24"/>
        </w:rPr>
        <w:t xml:space="preserve">    </w:t>
      </w:r>
      <w:r>
        <w:rPr>
          <w:rFonts w:hint="eastAsia" w:ascii="宋体" w:hAnsi="宋体"/>
          <w:b w:val="0"/>
          <w:sz w:val="24"/>
        </w:rPr>
        <w:t>二、</w:t>
      </w:r>
      <w:r>
        <w:rPr>
          <w:rFonts w:hint="eastAsia" w:ascii="宋体" w:hAnsi="宋体"/>
          <w:bCs w:val="0"/>
          <w:spacing w:val="-4"/>
          <w:sz w:val="24"/>
          <w:szCs w:val="24"/>
        </w:rPr>
        <w:t>采购内容：</w:t>
      </w:r>
      <w:r>
        <w:rPr>
          <w:rFonts w:hint="eastAsia" w:ascii="宋体" w:hAnsi="宋体"/>
          <w:color w:val="000000"/>
          <w:sz w:val="24"/>
          <w:szCs w:val="24"/>
        </w:rPr>
        <w:t>内外包装材料的单价与合格供应商。</w:t>
      </w:r>
    </w:p>
    <w:p>
      <w:pPr>
        <w:spacing w:line="420" w:lineRule="exact"/>
        <w:ind w:right="480" w:firstLine="480" w:firstLineChars="200"/>
        <w:rPr>
          <w:rFonts w:ascii="宋体"/>
          <w:color w:val="000000"/>
          <w:sz w:val="24"/>
        </w:rPr>
      </w:pPr>
      <w:r>
        <w:rPr>
          <w:rFonts w:hint="eastAsia" w:ascii="宋体" w:hAnsi="宋体"/>
          <w:color w:val="000000"/>
          <w:sz w:val="24"/>
        </w:rPr>
        <w:t>三、询价、比价物料要求及主要参数，详见《中农威特生物科技股份有限公司内外包装材料询价比价采购文件附件</w:t>
      </w:r>
      <w:r>
        <w:rPr>
          <w:rFonts w:ascii="宋体" w:hAnsi="宋体"/>
          <w:color w:val="000000"/>
          <w:sz w:val="24"/>
        </w:rPr>
        <w:t>1</w:t>
      </w:r>
      <w:r>
        <w:rPr>
          <w:rFonts w:hint="eastAsia" w:ascii="宋体" w:hAnsi="宋体"/>
          <w:color w:val="000000"/>
          <w:sz w:val="24"/>
        </w:rPr>
        <w:t>：询价、比价物料要求及主要参数一览表》。</w:t>
      </w:r>
    </w:p>
    <w:p>
      <w:pPr>
        <w:spacing w:line="400" w:lineRule="exact"/>
        <w:ind w:firstLine="466" w:firstLineChars="200"/>
        <w:rPr>
          <w:rFonts w:ascii="宋体"/>
          <w:b/>
          <w:spacing w:val="-4"/>
          <w:sz w:val="24"/>
        </w:rPr>
      </w:pPr>
      <w:r>
        <w:rPr>
          <w:rFonts w:hint="eastAsia" w:ascii="宋体" w:hAnsi="宋体"/>
          <w:b/>
          <w:spacing w:val="-4"/>
          <w:sz w:val="24"/>
        </w:rPr>
        <w:t>四、发布采购文件公告和中标公告的网站及获取采购文件的方式和时间：</w:t>
      </w:r>
    </w:p>
    <w:p>
      <w:pPr>
        <w:spacing w:line="400" w:lineRule="exact"/>
        <w:ind w:firstLine="464" w:firstLineChars="200"/>
        <w:rPr>
          <w:rFonts w:ascii="宋体"/>
          <w:spacing w:val="-4"/>
          <w:sz w:val="24"/>
        </w:rPr>
      </w:pPr>
      <w:r>
        <w:rPr>
          <w:rFonts w:hint="eastAsia" w:ascii="宋体" w:hAnsi="宋体"/>
          <w:spacing w:val="-4"/>
          <w:sz w:val="24"/>
        </w:rPr>
        <w:t>采购文件公告发布在中农威特生物科技有限公司网站，公示期</w:t>
      </w:r>
      <w:r>
        <w:rPr>
          <w:rFonts w:ascii="宋体" w:hAnsi="宋体"/>
          <w:spacing w:val="-4"/>
          <w:sz w:val="24"/>
        </w:rPr>
        <w:t>5</w:t>
      </w:r>
      <w:r>
        <w:rPr>
          <w:rFonts w:hint="eastAsia" w:ascii="宋体" w:hAnsi="宋体"/>
          <w:spacing w:val="-4"/>
          <w:sz w:val="24"/>
        </w:rPr>
        <w:t>天。</w:t>
      </w:r>
    </w:p>
    <w:p>
      <w:pPr>
        <w:spacing w:line="400" w:lineRule="exact"/>
        <w:ind w:firstLine="1044" w:firstLineChars="450"/>
        <w:rPr>
          <w:rFonts w:ascii="宋体"/>
          <w:spacing w:val="-4"/>
          <w:sz w:val="24"/>
        </w:rPr>
      </w:pPr>
      <w:r>
        <w:rPr>
          <w:rFonts w:hint="eastAsia" w:ascii="宋体" w:hAnsi="宋体"/>
          <w:spacing w:val="-4"/>
          <w:sz w:val="24"/>
        </w:rPr>
        <w:t>发售（布）时间：</w:t>
      </w:r>
      <w:r>
        <w:rPr>
          <w:rFonts w:ascii="宋体" w:hAnsi="宋体"/>
          <w:spacing w:val="-4"/>
          <w:sz w:val="24"/>
        </w:rPr>
        <w:t xml:space="preserve">2018 </w:t>
      </w:r>
      <w:r>
        <w:rPr>
          <w:rFonts w:hint="eastAsia" w:ascii="宋体" w:hAnsi="宋体"/>
          <w:spacing w:val="-4"/>
          <w:sz w:val="24"/>
        </w:rPr>
        <w:t>年</w:t>
      </w:r>
      <w:r>
        <w:rPr>
          <w:rFonts w:ascii="宋体" w:hAnsi="宋体"/>
          <w:spacing w:val="-4"/>
          <w:sz w:val="24"/>
        </w:rPr>
        <w:t>09</w:t>
      </w:r>
      <w:r>
        <w:rPr>
          <w:rFonts w:hint="eastAsia" w:ascii="宋体" w:hAnsi="宋体"/>
          <w:spacing w:val="-4"/>
          <w:sz w:val="24"/>
        </w:rPr>
        <w:t>月30日</w:t>
      </w:r>
      <w:r>
        <w:rPr>
          <w:rFonts w:ascii="宋体"/>
          <w:spacing w:val="-4"/>
          <w:sz w:val="24"/>
        </w:rPr>
        <w:t>-</w:t>
      </w:r>
      <w:r>
        <w:rPr>
          <w:rFonts w:ascii="宋体" w:hAnsi="宋体"/>
          <w:spacing w:val="-4"/>
          <w:sz w:val="24"/>
        </w:rPr>
        <w:t xml:space="preserve"> 2018</w:t>
      </w:r>
      <w:r>
        <w:rPr>
          <w:rFonts w:hint="eastAsia" w:ascii="宋体" w:hAnsi="宋体"/>
          <w:spacing w:val="-4"/>
          <w:sz w:val="24"/>
        </w:rPr>
        <w:t>年10月08日</w:t>
      </w:r>
      <w:r>
        <w:rPr>
          <w:rFonts w:ascii="宋体" w:hAnsi="宋体"/>
          <w:spacing w:val="-4"/>
          <w:sz w:val="24"/>
        </w:rPr>
        <w:t xml:space="preserve"> </w:t>
      </w:r>
    </w:p>
    <w:p>
      <w:pPr>
        <w:spacing w:line="400" w:lineRule="exact"/>
        <w:ind w:firstLine="1044" w:firstLineChars="450"/>
        <w:rPr>
          <w:rFonts w:ascii="宋体"/>
          <w:spacing w:val="-4"/>
          <w:sz w:val="24"/>
        </w:rPr>
      </w:pPr>
      <w:r>
        <w:rPr>
          <w:rFonts w:hint="eastAsia" w:ascii="宋体" w:hAnsi="宋体"/>
          <w:spacing w:val="-4"/>
          <w:sz w:val="24"/>
        </w:rPr>
        <w:t>采购文件发售（布）方式：</w:t>
      </w:r>
      <w:r>
        <w:rPr>
          <w:rFonts w:ascii="宋体" w:hAnsi="宋体"/>
          <w:spacing w:val="-4"/>
          <w:sz w:val="24"/>
        </w:rPr>
        <w:t xml:space="preserve"> </w:t>
      </w:r>
      <w:r>
        <w:rPr>
          <w:rFonts w:hint="eastAsia" w:ascii="宋体" w:hAnsi="宋体"/>
          <w:spacing w:val="-4"/>
          <w:sz w:val="24"/>
        </w:rPr>
        <w:t>免费发放</w:t>
      </w:r>
    </w:p>
    <w:p>
      <w:pPr>
        <w:spacing w:line="400" w:lineRule="exact"/>
        <w:ind w:firstLine="466" w:firstLineChars="200"/>
        <w:rPr>
          <w:rFonts w:ascii="宋体"/>
          <w:b/>
          <w:spacing w:val="-4"/>
          <w:sz w:val="24"/>
        </w:rPr>
      </w:pPr>
      <w:r>
        <w:rPr>
          <w:rFonts w:hint="eastAsia" w:ascii="宋体" w:hAnsi="宋体"/>
          <w:b/>
          <w:spacing w:val="-4"/>
          <w:sz w:val="24"/>
        </w:rPr>
        <w:t>五、递交报价文件截止时间：</w:t>
      </w:r>
    </w:p>
    <w:p>
      <w:pPr>
        <w:spacing w:line="400" w:lineRule="exact"/>
        <w:ind w:firstLine="1044" w:firstLineChars="450"/>
        <w:rPr>
          <w:rFonts w:ascii="宋体"/>
          <w:spacing w:val="-4"/>
          <w:sz w:val="24"/>
        </w:rPr>
      </w:pPr>
      <w:r>
        <w:rPr>
          <w:rFonts w:ascii="宋体" w:hAnsi="宋体"/>
          <w:spacing w:val="-4"/>
          <w:sz w:val="24"/>
        </w:rPr>
        <w:t>2018</w:t>
      </w:r>
      <w:r>
        <w:rPr>
          <w:rFonts w:hint="eastAsia" w:ascii="宋体" w:hAnsi="宋体"/>
          <w:spacing w:val="-4"/>
          <w:sz w:val="24"/>
        </w:rPr>
        <w:t>年10月08日16：</w:t>
      </w:r>
      <w:r>
        <w:rPr>
          <w:rFonts w:hint="eastAsia" w:ascii="宋体"/>
          <w:spacing w:val="-4"/>
          <w:sz w:val="24"/>
        </w:rPr>
        <w:t>3</w:t>
      </w:r>
      <w:r>
        <w:rPr>
          <w:rFonts w:ascii="宋体"/>
          <w:spacing w:val="-4"/>
          <w:sz w:val="24"/>
        </w:rPr>
        <w:t>0</w:t>
      </w:r>
      <w:r>
        <w:rPr>
          <w:rFonts w:hint="eastAsia" w:ascii="宋体" w:hAnsi="宋体"/>
          <w:spacing w:val="-4"/>
          <w:sz w:val="24"/>
        </w:rPr>
        <w:t>之前</w:t>
      </w:r>
      <w:r>
        <w:rPr>
          <w:rFonts w:ascii="宋体"/>
          <w:spacing w:val="-4"/>
          <w:sz w:val="24"/>
        </w:rPr>
        <w:t>,</w:t>
      </w:r>
      <w:r>
        <w:rPr>
          <w:rFonts w:hint="eastAsia" w:ascii="宋体" w:hAnsi="宋体"/>
          <w:spacing w:val="-4"/>
          <w:sz w:val="24"/>
        </w:rPr>
        <w:t>逾期不予受理。</w:t>
      </w:r>
    </w:p>
    <w:p>
      <w:pPr>
        <w:spacing w:line="400" w:lineRule="exact"/>
        <w:ind w:firstLine="1044" w:firstLineChars="450"/>
        <w:rPr>
          <w:rFonts w:ascii="宋体"/>
          <w:spacing w:val="-4"/>
          <w:sz w:val="24"/>
        </w:rPr>
      </w:pPr>
      <w:r>
        <w:rPr>
          <w:rFonts w:hint="eastAsia" w:ascii="宋体" w:hAnsi="宋体"/>
          <w:spacing w:val="-4"/>
          <w:sz w:val="24"/>
        </w:rPr>
        <w:t>递交地点：兰州兽医研究所科研楼八楼</w:t>
      </w:r>
      <w:r>
        <w:rPr>
          <w:rFonts w:ascii="宋体" w:hAnsi="宋体"/>
          <w:spacing w:val="-4"/>
          <w:sz w:val="24"/>
        </w:rPr>
        <w:t>802</w:t>
      </w:r>
      <w:r>
        <w:rPr>
          <w:rFonts w:hint="eastAsia" w:ascii="宋体" w:hAnsi="宋体"/>
          <w:spacing w:val="-4"/>
          <w:sz w:val="24"/>
        </w:rPr>
        <w:t>室</w:t>
      </w:r>
    </w:p>
    <w:p>
      <w:pPr>
        <w:spacing w:line="400" w:lineRule="exact"/>
        <w:ind w:firstLine="466" w:firstLineChars="200"/>
        <w:rPr>
          <w:rFonts w:ascii="宋体"/>
          <w:b/>
          <w:spacing w:val="-4"/>
          <w:sz w:val="24"/>
        </w:rPr>
      </w:pPr>
      <w:r>
        <w:rPr>
          <w:rFonts w:hint="eastAsia" w:ascii="宋体" w:hAnsi="宋体"/>
          <w:b/>
          <w:spacing w:val="-4"/>
          <w:sz w:val="24"/>
        </w:rPr>
        <w:t>六、询价、比价时间：</w:t>
      </w:r>
      <w:r>
        <w:rPr>
          <w:rFonts w:ascii="宋体" w:hAnsi="宋体"/>
          <w:b/>
          <w:spacing w:val="-4"/>
          <w:sz w:val="24"/>
        </w:rPr>
        <w:t>2018</w:t>
      </w:r>
      <w:r>
        <w:rPr>
          <w:rFonts w:hint="eastAsia" w:ascii="宋体" w:hAnsi="宋体"/>
          <w:b/>
          <w:spacing w:val="-4"/>
          <w:sz w:val="24"/>
        </w:rPr>
        <w:t>年10月09日14</w:t>
      </w:r>
      <w:r>
        <w:rPr>
          <w:rFonts w:ascii="宋体" w:hAnsi="宋体"/>
          <w:b/>
          <w:spacing w:val="-4"/>
          <w:sz w:val="24"/>
        </w:rPr>
        <w:t>:</w:t>
      </w:r>
      <w:r>
        <w:rPr>
          <w:rFonts w:hint="eastAsia" w:ascii="宋体" w:hAnsi="宋体"/>
          <w:b/>
          <w:spacing w:val="-4"/>
          <w:sz w:val="24"/>
        </w:rPr>
        <w:t>2</w:t>
      </w:r>
      <w:r>
        <w:rPr>
          <w:rFonts w:ascii="宋体" w:hAnsi="宋体"/>
          <w:b/>
          <w:spacing w:val="-4"/>
          <w:sz w:val="24"/>
        </w:rPr>
        <w:t xml:space="preserve">0 </w:t>
      </w:r>
      <w:r>
        <w:rPr>
          <w:rFonts w:hint="eastAsia" w:ascii="宋体" w:hAnsi="宋体"/>
          <w:b/>
          <w:spacing w:val="-4"/>
          <w:sz w:val="24"/>
        </w:rPr>
        <w:t>分</w:t>
      </w:r>
    </w:p>
    <w:p>
      <w:pPr>
        <w:spacing w:line="400" w:lineRule="exact"/>
        <w:ind w:firstLine="929" w:firstLineChars="399"/>
        <w:rPr>
          <w:rFonts w:ascii="宋体"/>
          <w:spacing w:val="-4"/>
          <w:sz w:val="24"/>
        </w:rPr>
      </w:pPr>
      <w:r>
        <w:rPr>
          <w:rFonts w:hint="eastAsia" w:ascii="宋体" w:hAnsi="宋体"/>
          <w:b/>
          <w:spacing w:val="-4"/>
          <w:sz w:val="24"/>
        </w:rPr>
        <w:t>地点</w:t>
      </w:r>
      <w:r>
        <w:rPr>
          <w:rFonts w:hint="eastAsia" w:ascii="宋体" w:hAnsi="宋体"/>
          <w:spacing w:val="-4"/>
          <w:sz w:val="24"/>
        </w:rPr>
        <w:t>：兰州兽医研究所科研楼八楼会议室</w:t>
      </w:r>
    </w:p>
    <w:p>
      <w:pPr>
        <w:spacing w:line="400" w:lineRule="exact"/>
        <w:ind w:firstLine="466" w:firstLineChars="200"/>
        <w:rPr>
          <w:rFonts w:ascii="宋体"/>
          <w:b/>
          <w:spacing w:val="-4"/>
          <w:sz w:val="24"/>
        </w:rPr>
      </w:pPr>
      <w:r>
        <w:rPr>
          <w:rFonts w:hint="eastAsia" w:ascii="宋体" w:hAnsi="宋体"/>
          <w:b/>
          <w:spacing w:val="-4"/>
          <w:sz w:val="24"/>
        </w:rPr>
        <w:t>七、组织机构：中农威特生物科技股份有限公司物料供应部</w:t>
      </w:r>
    </w:p>
    <w:p>
      <w:pPr>
        <w:spacing w:line="400" w:lineRule="exact"/>
        <w:ind w:firstLine="928" w:firstLineChars="400"/>
        <w:rPr>
          <w:rFonts w:ascii="宋体"/>
          <w:spacing w:val="-4"/>
          <w:sz w:val="24"/>
        </w:rPr>
      </w:pPr>
      <w:r>
        <w:rPr>
          <w:rFonts w:hint="eastAsia" w:ascii="宋体" w:hAnsi="宋体"/>
          <w:spacing w:val="-4"/>
          <w:sz w:val="24"/>
        </w:rPr>
        <w:t>联系人：芦建龙</w:t>
      </w:r>
      <w:r>
        <w:rPr>
          <w:rFonts w:ascii="宋体" w:hAnsi="宋体"/>
          <w:spacing w:val="-4"/>
          <w:sz w:val="24"/>
        </w:rPr>
        <w:t xml:space="preserve"> </w:t>
      </w:r>
      <w:r>
        <w:rPr>
          <w:rFonts w:hint="eastAsia" w:ascii="宋体" w:hAnsi="宋体"/>
          <w:spacing w:val="-4"/>
          <w:sz w:val="24"/>
        </w:rPr>
        <w:t>电话：</w:t>
      </w:r>
      <w:r>
        <w:rPr>
          <w:rFonts w:ascii="宋体" w:hAnsi="宋体"/>
          <w:spacing w:val="-4"/>
          <w:sz w:val="24"/>
        </w:rPr>
        <w:t>18294416870  0931-8342619</w:t>
      </w:r>
    </w:p>
    <w:p>
      <w:pPr>
        <w:spacing w:line="400" w:lineRule="exact"/>
        <w:ind w:firstLine="466" w:firstLineChars="200"/>
        <w:rPr>
          <w:rFonts w:ascii="宋体"/>
          <w:b/>
          <w:spacing w:val="-4"/>
          <w:sz w:val="24"/>
        </w:rPr>
      </w:pPr>
      <w:r>
        <w:rPr>
          <w:rFonts w:hint="eastAsia" w:ascii="宋体" w:hAnsi="宋体"/>
          <w:b/>
          <w:spacing w:val="-4"/>
          <w:sz w:val="24"/>
        </w:rPr>
        <w:t>八、采购方：中农威特生物科技股份有限公司</w:t>
      </w:r>
    </w:p>
    <w:p>
      <w:pPr>
        <w:pStyle w:val="19"/>
        <w:rPr>
          <w:rFonts w:ascii="Tahoma" w:hAnsi="Tahoma" w:cs="Tahoma"/>
        </w:rPr>
      </w:pPr>
      <w:r>
        <w:rPr>
          <w:rFonts w:ascii="Tahoma" w:hAnsi="Tahoma" w:cs="Tahoma"/>
        </w:rPr>
        <w:t>                                                        </w:t>
      </w:r>
    </w:p>
    <w:p>
      <w:pPr>
        <w:pStyle w:val="19"/>
        <w:ind w:firstLine="4578" w:firstLineChars="1900"/>
        <w:rPr>
          <w:rFonts w:ascii="Tahoma" w:hAnsi="Tahoma" w:cs="Tahoma"/>
          <w:b/>
        </w:rPr>
      </w:pPr>
      <w:r>
        <w:rPr>
          <w:rFonts w:hint="eastAsia" w:ascii="Tahoma" w:hAnsi="Tahoma" w:cs="Tahoma"/>
          <w:b/>
        </w:rPr>
        <w:t>中农威特生物科技股份有限公司物料供应部</w:t>
      </w:r>
    </w:p>
    <w:p>
      <w:pPr>
        <w:pStyle w:val="19"/>
        <w:rPr>
          <w:rFonts w:ascii="Tahoma" w:hAnsi="Tahoma" w:cs="Tahoma"/>
        </w:rPr>
      </w:pPr>
      <w:r>
        <w:rPr>
          <w:rFonts w:ascii="Tahoma" w:hAnsi="Tahoma" w:cs="Tahoma"/>
        </w:rPr>
        <w:t xml:space="preserve">                                                                         </w:t>
      </w:r>
      <w:r>
        <w:rPr>
          <w:rFonts w:hint="eastAsia" w:ascii="Tahoma" w:hAnsi="Tahoma" w:cs="Tahoma"/>
        </w:rPr>
        <w:t xml:space="preserve">             </w:t>
      </w:r>
      <w:r>
        <w:rPr>
          <w:rFonts w:ascii="Tahoma" w:hAnsi="Tahoma" w:cs="Tahoma"/>
        </w:rPr>
        <w:t>2018</w:t>
      </w:r>
      <w:r>
        <w:rPr>
          <w:rFonts w:hint="eastAsia" w:ascii="Tahoma" w:hAnsi="Tahoma" w:cs="Tahoma"/>
        </w:rPr>
        <w:t>年</w:t>
      </w:r>
      <w:r>
        <w:rPr>
          <w:rFonts w:ascii="Tahoma" w:hAnsi="Tahoma" w:cs="Tahoma"/>
        </w:rPr>
        <w:t>09</w:t>
      </w:r>
      <w:r>
        <w:rPr>
          <w:rFonts w:hint="eastAsia" w:ascii="Tahoma" w:hAnsi="Tahoma" w:cs="Tahoma"/>
        </w:rPr>
        <w:t>月29日</w:t>
      </w:r>
    </w:p>
    <w:p>
      <w:pPr>
        <w:ind w:firstLine="723"/>
        <w:jc w:val="center"/>
        <w:rPr>
          <w:b/>
          <w:bCs/>
          <w:sz w:val="32"/>
          <w:szCs w:val="32"/>
        </w:rPr>
      </w:pPr>
    </w:p>
    <w:p>
      <w:pPr>
        <w:ind w:firstLine="723"/>
        <w:jc w:val="center"/>
        <w:rPr>
          <w:b/>
          <w:bCs/>
          <w:sz w:val="32"/>
          <w:szCs w:val="32"/>
        </w:rPr>
      </w:pPr>
    </w:p>
    <w:p>
      <w:pPr>
        <w:ind w:firstLine="723"/>
        <w:jc w:val="center"/>
        <w:rPr>
          <w:b/>
          <w:bCs/>
          <w:sz w:val="32"/>
          <w:szCs w:val="32"/>
        </w:rPr>
      </w:pPr>
    </w:p>
    <w:p>
      <w:pPr>
        <w:ind w:firstLine="723"/>
        <w:rPr>
          <w:b/>
          <w:bCs/>
          <w:sz w:val="32"/>
          <w:szCs w:val="32"/>
        </w:rPr>
      </w:pPr>
    </w:p>
    <w:p>
      <w:pPr>
        <w:ind w:firstLine="723"/>
        <w:rPr>
          <w:b/>
          <w:bCs/>
          <w:sz w:val="32"/>
          <w:szCs w:val="32"/>
        </w:rPr>
      </w:pPr>
    </w:p>
    <w:p>
      <w:pPr>
        <w:ind w:firstLine="723"/>
        <w:rPr>
          <w:b/>
          <w:bCs/>
          <w:sz w:val="32"/>
          <w:szCs w:val="32"/>
        </w:rPr>
      </w:pPr>
    </w:p>
    <w:p>
      <w:pPr>
        <w:ind w:firstLine="723"/>
        <w:rPr>
          <w:rFonts w:ascii="宋体"/>
          <w:b/>
          <w:sz w:val="32"/>
          <w:szCs w:val="32"/>
        </w:rPr>
      </w:pPr>
      <w:r>
        <w:rPr>
          <w:rFonts w:hint="eastAsia"/>
          <w:b/>
          <w:bCs/>
          <w:sz w:val="32"/>
          <w:szCs w:val="32"/>
        </w:rPr>
        <w:t>中农威特生物科技股份有限公司内外包装材料询价、比价采购文件</w:t>
      </w:r>
    </w:p>
    <w:p>
      <w:pPr>
        <w:ind w:firstLine="602"/>
        <w:jc w:val="center"/>
        <w:rPr>
          <w:b/>
          <w:bCs/>
          <w:sz w:val="30"/>
          <w:szCs w:val="30"/>
        </w:rPr>
      </w:pPr>
      <w:r>
        <w:rPr>
          <w:rFonts w:hint="eastAsia" w:ascii="仿宋" w:hAnsi="仿宋" w:eastAsia="仿宋"/>
          <w:b/>
          <w:color w:val="000000"/>
          <w:sz w:val="30"/>
          <w:szCs w:val="30"/>
        </w:rPr>
        <w:t>采购编号：</w:t>
      </w:r>
      <w:r>
        <w:rPr>
          <w:rFonts w:ascii="仿宋" w:hAnsi="仿宋" w:eastAsia="仿宋"/>
          <w:b/>
          <w:sz w:val="30"/>
          <w:szCs w:val="30"/>
        </w:rPr>
        <w:t>ZNWT</w:t>
      </w:r>
      <w:r>
        <w:rPr>
          <w:rFonts w:hint="eastAsia" w:ascii="仿宋" w:hAnsi="仿宋" w:eastAsia="仿宋"/>
          <w:b/>
          <w:sz w:val="30"/>
          <w:szCs w:val="30"/>
        </w:rPr>
        <w:t>-WLGYB</w:t>
      </w:r>
      <w:r>
        <w:rPr>
          <w:rFonts w:ascii="仿宋" w:hAnsi="仿宋" w:eastAsia="仿宋"/>
          <w:b/>
          <w:sz w:val="30"/>
          <w:szCs w:val="30"/>
        </w:rPr>
        <w:t>-2018-00</w:t>
      </w:r>
      <w:r>
        <w:rPr>
          <w:rFonts w:hint="eastAsia" w:ascii="仿宋" w:hAnsi="仿宋" w:eastAsia="仿宋"/>
          <w:b/>
          <w:sz w:val="30"/>
          <w:szCs w:val="30"/>
        </w:rPr>
        <w:t>3</w:t>
      </w:r>
    </w:p>
    <w:p>
      <w:pPr>
        <w:ind w:firstLine="560"/>
        <w:rPr>
          <w:rFonts w:ascii="仿宋" w:hAnsi="仿宋" w:eastAsia="仿宋"/>
          <w:color w:val="000000"/>
          <w:sz w:val="28"/>
          <w:szCs w:val="28"/>
        </w:rPr>
      </w:pPr>
      <w:r>
        <w:rPr>
          <w:rFonts w:hint="eastAsia" w:ascii="仿宋" w:hAnsi="仿宋" w:eastAsia="仿宋"/>
          <w:color w:val="000000"/>
          <w:sz w:val="28"/>
          <w:szCs w:val="28"/>
        </w:rPr>
        <w:t>根据《中农威特生物科技股份有限公司采购管理办法》的要求，拟对本公司内外包装材料的采购价格与合格供应商通过询价、比价采购方式来确定，欢迎有资质的单位前来参与报价。</w:t>
      </w:r>
    </w:p>
    <w:p>
      <w:pPr>
        <w:ind w:firstLine="562"/>
        <w:rPr>
          <w:rFonts w:ascii="仿宋" w:hAnsi="仿宋" w:eastAsia="仿宋"/>
          <w:b/>
          <w:color w:val="000000"/>
          <w:sz w:val="28"/>
          <w:szCs w:val="28"/>
        </w:rPr>
      </w:pPr>
      <w:r>
        <w:rPr>
          <w:rFonts w:hint="eastAsia" w:ascii="仿宋" w:hAnsi="仿宋" w:eastAsia="仿宋"/>
          <w:b/>
          <w:color w:val="000000"/>
          <w:sz w:val="28"/>
          <w:szCs w:val="28"/>
        </w:rPr>
        <w:t>一、采购单位：中农威特生物科技股份有限公司。</w:t>
      </w:r>
    </w:p>
    <w:p>
      <w:pPr>
        <w:ind w:firstLine="562"/>
        <w:rPr>
          <w:rFonts w:ascii="仿宋" w:hAnsi="仿宋" w:eastAsia="仿宋"/>
          <w:b/>
          <w:color w:val="000000"/>
          <w:sz w:val="28"/>
          <w:szCs w:val="28"/>
        </w:rPr>
      </w:pPr>
      <w:r>
        <w:rPr>
          <w:rFonts w:hint="eastAsia" w:ascii="仿宋" w:hAnsi="仿宋" w:eastAsia="仿宋"/>
          <w:b/>
          <w:color w:val="000000"/>
          <w:sz w:val="28"/>
          <w:szCs w:val="28"/>
        </w:rPr>
        <w:t>二、采购内容：内外包装材料的单价与合格供应商。</w:t>
      </w:r>
    </w:p>
    <w:p>
      <w:pPr>
        <w:ind w:firstLine="562"/>
        <w:rPr>
          <w:rFonts w:ascii="仿宋" w:hAnsi="仿宋" w:eastAsia="仿宋"/>
          <w:b/>
          <w:color w:val="000000"/>
          <w:sz w:val="28"/>
          <w:szCs w:val="28"/>
        </w:rPr>
      </w:pPr>
      <w:r>
        <w:rPr>
          <w:rFonts w:hint="eastAsia" w:ascii="仿宋" w:hAnsi="仿宋" w:eastAsia="仿宋"/>
          <w:b/>
          <w:color w:val="000000"/>
          <w:sz w:val="28"/>
          <w:szCs w:val="28"/>
        </w:rPr>
        <w:t>三、时间：</w:t>
      </w:r>
      <w:r>
        <w:rPr>
          <w:rFonts w:ascii="仿宋" w:hAnsi="仿宋" w:eastAsia="仿宋"/>
          <w:b/>
          <w:sz w:val="28"/>
          <w:szCs w:val="28"/>
        </w:rPr>
        <w:t>2018</w:t>
      </w:r>
      <w:r>
        <w:rPr>
          <w:rFonts w:hint="eastAsia" w:ascii="仿宋" w:hAnsi="仿宋" w:eastAsia="仿宋"/>
          <w:b/>
          <w:sz w:val="28"/>
          <w:szCs w:val="28"/>
        </w:rPr>
        <w:t>年10月09日14：2</w:t>
      </w:r>
      <w:r>
        <w:rPr>
          <w:rFonts w:ascii="仿宋" w:hAnsi="仿宋" w:eastAsia="仿宋"/>
          <w:b/>
          <w:sz w:val="28"/>
          <w:szCs w:val="28"/>
        </w:rPr>
        <w:t>0</w:t>
      </w:r>
      <w:r>
        <w:rPr>
          <w:rFonts w:hint="eastAsia" w:ascii="仿宋" w:hAnsi="仿宋" w:eastAsia="仿宋"/>
          <w:b/>
          <w:sz w:val="28"/>
          <w:szCs w:val="28"/>
        </w:rPr>
        <w:t>分。</w:t>
      </w:r>
    </w:p>
    <w:p>
      <w:pPr>
        <w:ind w:firstLine="562"/>
        <w:rPr>
          <w:rFonts w:ascii="仿宋" w:hAnsi="仿宋" w:eastAsia="仿宋"/>
          <w:b/>
          <w:color w:val="000000"/>
          <w:sz w:val="28"/>
          <w:szCs w:val="28"/>
        </w:rPr>
      </w:pPr>
      <w:r>
        <w:rPr>
          <w:rFonts w:hint="eastAsia" w:ascii="仿宋" w:hAnsi="仿宋" w:eastAsia="仿宋"/>
          <w:b/>
          <w:color w:val="000000"/>
          <w:sz w:val="28"/>
          <w:szCs w:val="28"/>
        </w:rPr>
        <w:t>四、地点：兰州兽医研究所科研大楼八楼会议室。</w:t>
      </w:r>
    </w:p>
    <w:p>
      <w:pPr>
        <w:ind w:firstLine="562"/>
        <w:rPr>
          <w:rFonts w:ascii="仿宋" w:hAnsi="仿宋" w:eastAsia="仿宋"/>
          <w:b/>
          <w:color w:val="000000"/>
          <w:sz w:val="28"/>
          <w:szCs w:val="28"/>
        </w:rPr>
      </w:pPr>
      <w:r>
        <w:rPr>
          <w:rFonts w:hint="eastAsia" w:ascii="仿宋" w:hAnsi="仿宋" w:eastAsia="仿宋"/>
          <w:b/>
          <w:color w:val="000000"/>
          <w:sz w:val="28"/>
          <w:szCs w:val="28"/>
        </w:rPr>
        <w:t>五、报价须知：</w:t>
      </w:r>
      <w:r>
        <w:rPr>
          <w:rFonts w:ascii="仿宋" w:hAnsi="仿宋" w:eastAsia="仿宋"/>
          <w:b/>
          <w:color w:val="000000"/>
          <w:sz w:val="28"/>
          <w:szCs w:val="28"/>
        </w:rPr>
        <w:t xml:space="preserve"> </w:t>
      </w:r>
    </w:p>
    <w:p>
      <w:pPr>
        <w:ind w:firstLine="281" w:firstLineChars="100"/>
        <w:jc w:val="left"/>
        <w:rPr>
          <w:rFonts w:ascii="仿宋" w:hAnsi="仿宋" w:eastAsia="仿宋"/>
          <w:b/>
          <w:color w:val="000000"/>
          <w:sz w:val="28"/>
          <w:szCs w:val="28"/>
        </w:rPr>
      </w:pPr>
      <w:r>
        <w:rPr>
          <w:rFonts w:ascii="仿宋" w:hAnsi="仿宋" w:eastAsia="仿宋"/>
          <w:b/>
          <w:color w:val="000000"/>
          <w:sz w:val="28"/>
          <w:szCs w:val="28"/>
        </w:rPr>
        <w:t>1</w:t>
      </w:r>
      <w:r>
        <w:rPr>
          <w:rFonts w:hint="eastAsia" w:ascii="仿宋" w:hAnsi="仿宋" w:eastAsia="仿宋"/>
          <w:b/>
          <w:color w:val="000000"/>
          <w:sz w:val="28"/>
          <w:szCs w:val="28"/>
        </w:rPr>
        <w:t>、文件编制：</w:t>
      </w:r>
    </w:p>
    <w:p>
      <w:pPr>
        <w:adjustRightInd w:val="0"/>
        <w:snapToGrid w:val="0"/>
        <w:ind w:firstLine="280" w:firstLineChars="1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）、报价文件的打印和书写应清楚工整，任何行间插字、涂改或增删，必须由报价人的法定代表人或其授权代表签字或盖个人印鉴。字迹潦草、表达不清或可能导致非唯一理解的文件视为无效。</w:t>
      </w:r>
    </w:p>
    <w:p>
      <w:pPr>
        <w:ind w:firstLine="280" w:firstLineChars="1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）、报价文件的份数：报价人应按包编制报价文件，正副本各一份。报价文件正本和副本必须装订成册并逐页编目编码。</w:t>
      </w:r>
    </w:p>
    <w:p>
      <w:pPr>
        <w:ind w:firstLine="280" w:firstLineChars="1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）、报价文件应根据报价文件的要求制作，签署、盖章和内容应完整，如有遗漏，将被视为无效。</w:t>
      </w:r>
    </w:p>
    <w:p>
      <w:pPr>
        <w:adjustRightInd w:val="0"/>
        <w:snapToGrid w:val="0"/>
        <w:ind w:firstLine="280" w:firstLineChars="1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）、报价文件统一用</w:t>
      </w:r>
      <w:r>
        <w:rPr>
          <w:rFonts w:ascii="仿宋" w:hAnsi="仿宋" w:eastAsia="仿宋"/>
          <w:sz w:val="28"/>
          <w:szCs w:val="28"/>
        </w:rPr>
        <w:t>A4</w:t>
      </w:r>
      <w:r>
        <w:rPr>
          <w:rFonts w:hint="eastAsia" w:ascii="仿宋" w:hAnsi="仿宋" w:eastAsia="仿宋"/>
          <w:sz w:val="28"/>
          <w:szCs w:val="28"/>
        </w:rPr>
        <w:t>幅面纸印制。（密封文件外皮注明报价包号）</w:t>
      </w:r>
    </w:p>
    <w:p>
      <w:pPr>
        <w:adjustRightInd w:val="0"/>
        <w:snapToGrid w:val="0"/>
        <w:ind w:firstLine="280" w:firstLineChars="1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）、为方便询价、比价，报价人需将报价表装订在报价文件目录后第一页位置。</w:t>
      </w:r>
    </w:p>
    <w:p>
      <w:pPr>
        <w:adjustRightInd w:val="0"/>
        <w:snapToGrid w:val="0"/>
        <w:ind w:firstLine="277" w:firstLineChars="99"/>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w:t>
      </w:r>
      <w:r>
        <w:rPr>
          <w:rFonts w:hint="eastAsia" w:ascii="仿宋" w:hAnsi="仿宋" w:eastAsia="仿宋"/>
          <w:color w:val="000000"/>
          <w:sz w:val="28"/>
          <w:szCs w:val="28"/>
        </w:rPr>
        <w:t>本次</w:t>
      </w:r>
      <w:r>
        <w:rPr>
          <w:rFonts w:hint="eastAsia" w:ascii="仿宋" w:hAnsi="仿宋" w:eastAsia="仿宋"/>
          <w:sz w:val="28"/>
          <w:szCs w:val="28"/>
        </w:rPr>
        <w:t>询价、</w:t>
      </w:r>
      <w:r>
        <w:rPr>
          <w:rFonts w:hint="eastAsia" w:ascii="仿宋" w:hAnsi="仿宋" w:eastAsia="仿宋"/>
          <w:color w:val="000000"/>
          <w:sz w:val="28"/>
          <w:szCs w:val="28"/>
        </w:rPr>
        <w:t>比价不接受联合报价</w:t>
      </w:r>
      <w:r>
        <w:rPr>
          <w:rFonts w:hint="eastAsia" w:ascii="仿宋" w:hAnsi="仿宋" w:eastAsia="仿宋"/>
          <w:sz w:val="28"/>
          <w:szCs w:val="28"/>
        </w:rPr>
        <w:t>。</w:t>
      </w:r>
    </w:p>
    <w:p>
      <w:pPr>
        <w:adjustRightInd w:val="0"/>
        <w:snapToGrid w:val="0"/>
        <w:ind w:firstLine="277" w:firstLineChars="99"/>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）、报价人提供的所有资料应真实可信，一经查出有虚假信息，取消与我公司今后合作的资格。</w:t>
      </w:r>
    </w:p>
    <w:p>
      <w:pPr>
        <w:ind w:firstLine="281" w:firstLineChars="100"/>
        <w:rPr>
          <w:rFonts w:ascii="仿宋" w:hAnsi="仿宋" w:eastAsia="仿宋"/>
          <w:b/>
          <w:sz w:val="28"/>
          <w:szCs w:val="28"/>
        </w:rPr>
      </w:pPr>
      <w:r>
        <w:rPr>
          <w:rFonts w:ascii="仿宋" w:hAnsi="仿宋" w:eastAsia="仿宋"/>
          <w:b/>
          <w:sz w:val="28"/>
          <w:szCs w:val="28"/>
        </w:rPr>
        <w:t>2</w:t>
      </w:r>
      <w:r>
        <w:rPr>
          <w:rFonts w:hint="eastAsia" w:ascii="仿宋" w:hAnsi="仿宋" w:eastAsia="仿宋"/>
          <w:b/>
          <w:sz w:val="28"/>
          <w:szCs w:val="28"/>
        </w:rPr>
        <w:t>、商务部分：</w:t>
      </w:r>
      <w:r>
        <w:rPr>
          <w:rFonts w:ascii="仿宋" w:hAnsi="仿宋" w:eastAsia="仿宋"/>
          <w:b/>
          <w:sz w:val="28"/>
          <w:szCs w:val="28"/>
        </w:rPr>
        <w:t xml:space="preserve"> </w:t>
      </w:r>
    </w:p>
    <w:p>
      <w:pPr>
        <w:ind w:firstLine="140" w:firstLineChars="5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）、资格证明文件：工商营业执照副本（复印件），税务登记证副本（复印件），组织机构代码证副本（复印件），生产经营许可证（复印件）。</w:t>
      </w:r>
      <w:r>
        <w:rPr>
          <w:rFonts w:hint="eastAsia" w:ascii="仿宋" w:hAnsi="仿宋" w:eastAsia="仿宋"/>
          <w:color w:val="000000"/>
          <w:sz w:val="28"/>
          <w:szCs w:val="28"/>
        </w:rPr>
        <w:t>本次</w:t>
      </w:r>
      <w:r>
        <w:rPr>
          <w:rFonts w:hint="eastAsia" w:ascii="仿宋" w:hAnsi="仿宋" w:eastAsia="仿宋"/>
          <w:sz w:val="28"/>
          <w:szCs w:val="28"/>
        </w:rPr>
        <w:t>询价、比价货物</w:t>
      </w:r>
      <w:r>
        <w:rPr>
          <w:rFonts w:hint="eastAsia" w:ascii="仿宋" w:hAnsi="仿宋" w:eastAsia="仿宋"/>
          <w:color w:val="000000"/>
          <w:sz w:val="28"/>
          <w:szCs w:val="28"/>
        </w:rPr>
        <w:t>生产所需具备的相应专项生产许可证书，或注册证书。</w:t>
      </w:r>
    </w:p>
    <w:p>
      <w:pPr>
        <w:ind w:firstLine="141" w:firstLineChars="50"/>
        <w:rPr>
          <w:rFonts w:ascii="仿宋" w:hAnsi="仿宋" w:eastAsia="仿宋" w:cs="Arial"/>
          <w:b/>
          <w:color w:val="000000"/>
          <w:kern w:val="0"/>
          <w:sz w:val="28"/>
          <w:szCs w:val="28"/>
          <w:shd w:val="clear" w:color="auto" w:fill="FFFFFF"/>
        </w:rPr>
      </w:pPr>
      <w:r>
        <w:rPr>
          <w:rFonts w:ascii="仿宋" w:hAnsi="仿宋" w:eastAsia="仿宋"/>
          <w:b/>
          <w:color w:val="000000"/>
          <w:sz w:val="28"/>
          <w:szCs w:val="28"/>
        </w:rPr>
        <w:t xml:space="preserve">   </w:t>
      </w:r>
      <w:r>
        <w:rPr>
          <w:rFonts w:ascii="仿宋" w:hAnsi="仿宋" w:eastAsia="仿宋"/>
          <w:color w:val="000000"/>
          <w:sz w:val="28"/>
          <w:szCs w:val="28"/>
        </w:rPr>
        <w:t>A</w:t>
      </w:r>
      <w:r>
        <w:rPr>
          <w:rFonts w:hint="eastAsia" w:ascii="仿宋" w:hAnsi="仿宋" w:eastAsia="仿宋"/>
          <w:color w:val="000000"/>
          <w:sz w:val="28"/>
          <w:szCs w:val="28"/>
        </w:rPr>
        <w:t>、参与包一、包六、包七</w:t>
      </w:r>
      <w:r>
        <w:rPr>
          <w:rFonts w:hint="eastAsia" w:ascii="仿宋" w:hAnsi="仿宋" w:eastAsia="仿宋"/>
          <w:sz w:val="28"/>
          <w:szCs w:val="28"/>
        </w:rPr>
        <w:t>询价、</w:t>
      </w:r>
      <w:r>
        <w:rPr>
          <w:rFonts w:hint="eastAsia" w:ascii="仿宋" w:hAnsi="仿宋" w:eastAsia="仿宋"/>
          <w:color w:val="000000"/>
          <w:sz w:val="28"/>
          <w:szCs w:val="28"/>
        </w:rPr>
        <w:t>比价的供应商</w:t>
      </w:r>
      <w:r>
        <w:rPr>
          <w:rFonts w:hint="eastAsia" w:ascii="仿宋" w:hAnsi="仿宋" w:eastAsia="仿宋"/>
          <w:b/>
          <w:color w:val="000000"/>
          <w:sz w:val="28"/>
          <w:szCs w:val="28"/>
          <w:u w:val="single"/>
        </w:rPr>
        <w:t>必须具备当地文广局颁发的在有效期内且通过年检的</w:t>
      </w:r>
      <w:r>
        <w:rPr>
          <w:rFonts w:hint="eastAsia" w:ascii="仿宋" w:hAnsi="仿宋" w:eastAsia="仿宋" w:cs="Arial"/>
          <w:b/>
          <w:color w:val="000000"/>
          <w:kern w:val="0"/>
          <w:sz w:val="28"/>
          <w:szCs w:val="28"/>
          <w:u w:val="single"/>
          <w:shd w:val="clear" w:color="auto" w:fill="FFFFFF"/>
        </w:rPr>
        <w:t>《</w:t>
      </w:r>
      <w:r>
        <w:rPr>
          <w:rFonts w:hint="eastAsia" w:ascii="仿宋" w:hAnsi="仿宋" w:eastAsia="仿宋"/>
          <w:b/>
          <w:color w:val="000000"/>
          <w:sz w:val="28"/>
          <w:szCs w:val="28"/>
          <w:u w:val="single"/>
        </w:rPr>
        <w:t>印刷经营许可证</w:t>
      </w:r>
      <w:r>
        <w:rPr>
          <w:rFonts w:hint="eastAsia" w:ascii="仿宋" w:hAnsi="仿宋" w:eastAsia="仿宋" w:cs="Arial"/>
          <w:b/>
          <w:color w:val="000000"/>
          <w:kern w:val="0"/>
          <w:sz w:val="28"/>
          <w:szCs w:val="28"/>
          <w:u w:val="single"/>
          <w:shd w:val="clear" w:color="auto" w:fill="FFFFFF"/>
        </w:rPr>
        <w:t>》</w:t>
      </w:r>
      <w:r>
        <w:rPr>
          <w:rFonts w:hint="eastAsia" w:ascii="仿宋" w:hAnsi="仿宋" w:eastAsia="仿宋" w:cs="Arial"/>
          <w:b/>
          <w:color w:val="000000"/>
          <w:kern w:val="0"/>
          <w:sz w:val="28"/>
          <w:szCs w:val="28"/>
          <w:shd w:val="clear" w:color="auto" w:fill="FFFFFF"/>
        </w:rPr>
        <w:t>。</w:t>
      </w:r>
    </w:p>
    <w:p>
      <w:pPr>
        <w:ind w:firstLine="141" w:firstLineChars="50"/>
        <w:rPr>
          <w:rFonts w:ascii="仿宋" w:hAnsi="仿宋" w:eastAsia="仿宋" w:cs="Arial"/>
          <w:b/>
          <w:color w:val="000000"/>
          <w:kern w:val="0"/>
          <w:sz w:val="28"/>
          <w:szCs w:val="28"/>
          <w:shd w:val="clear" w:color="auto" w:fill="FFFFFF"/>
        </w:rPr>
      </w:pPr>
      <w:r>
        <w:rPr>
          <w:rFonts w:ascii="仿宋" w:hAnsi="仿宋" w:eastAsia="仿宋" w:cs="Arial"/>
          <w:b/>
          <w:color w:val="000000"/>
          <w:kern w:val="0"/>
          <w:sz w:val="28"/>
          <w:szCs w:val="28"/>
          <w:shd w:val="clear" w:color="auto" w:fill="FFFFFF"/>
        </w:rPr>
        <w:t xml:space="preserve"> </w:t>
      </w:r>
      <w:r>
        <w:rPr>
          <w:rFonts w:ascii="仿宋" w:hAnsi="仿宋" w:eastAsia="仿宋" w:cs="Arial"/>
          <w:color w:val="000000"/>
          <w:kern w:val="0"/>
          <w:sz w:val="28"/>
          <w:szCs w:val="28"/>
          <w:shd w:val="clear" w:color="auto" w:fill="FFFFFF"/>
        </w:rPr>
        <w:t xml:space="preserve">  B</w:t>
      </w:r>
      <w:r>
        <w:rPr>
          <w:rFonts w:hint="eastAsia" w:ascii="仿宋" w:hAnsi="仿宋" w:eastAsia="仿宋" w:cs="Arial"/>
          <w:color w:val="000000"/>
          <w:kern w:val="0"/>
          <w:sz w:val="28"/>
          <w:szCs w:val="28"/>
          <w:shd w:val="clear" w:color="auto" w:fill="FFFFFF"/>
        </w:rPr>
        <w:t>、参与内包装材料</w:t>
      </w:r>
      <w:r>
        <w:rPr>
          <w:rFonts w:hint="eastAsia" w:ascii="仿宋" w:hAnsi="仿宋" w:eastAsia="仿宋" w:cs="Arial"/>
          <w:kern w:val="0"/>
          <w:sz w:val="28"/>
          <w:szCs w:val="28"/>
          <w:shd w:val="clear" w:color="auto" w:fill="FFFFFF"/>
        </w:rPr>
        <w:t>包三、包八、包九</w:t>
      </w:r>
      <w:r>
        <w:rPr>
          <w:rFonts w:hint="eastAsia" w:ascii="仿宋" w:hAnsi="仿宋" w:eastAsia="仿宋"/>
          <w:sz w:val="28"/>
          <w:szCs w:val="28"/>
        </w:rPr>
        <w:t>询价、</w:t>
      </w:r>
      <w:r>
        <w:rPr>
          <w:rFonts w:hint="eastAsia" w:ascii="仿宋" w:hAnsi="仿宋" w:eastAsia="仿宋" w:cs="Arial"/>
          <w:color w:val="000000"/>
          <w:kern w:val="0"/>
          <w:sz w:val="28"/>
          <w:szCs w:val="28"/>
          <w:shd w:val="clear" w:color="auto" w:fill="FFFFFF"/>
        </w:rPr>
        <w:t>比价的供应商</w:t>
      </w:r>
      <w:r>
        <w:rPr>
          <w:rFonts w:hint="eastAsia" w:ascii="仿宋" w:hAnsi="仿宋" w:eastAsia="仿宋" w:cs="Arial"/>
          <w:b/>
          <w:color w:val="000000"/>
          <w:kern w:val="0"/>
          <w:sz w:val="28"/>
          <w:szCs w:val="28"/>
          <w:u w:val="single"/>
          <w:shd w:val="clear" w:color="auto" w:fill="FFFFFF"/>
        </w:rPr>
        <w:t>必须具备所在地食药监局所属的专业检验机构出具的洁净厂房检验报告</w:t>
      </w:r>
      <w:r>
        <w:rPr>
          <w:rFonts w:hint="eastAsia" w:ascii="仿宋" w:hAnsi="仿宋" w:eastAsia="仿宋" w:cs="Arial"/>
          <w:b/>
          <w:color w:val="000000"/>
          <w:kern w:val="0"/>
          <w:sz w:val="28"/>
          <w:szCs w:val="28"/>
          <w:shd w:val="clear" w:color="auto" w:fill="FFFFFF"/>
        </w:rPr>
        <w:t>。</w:t>
      </w:r>
    </w:p>
    <w:p>
      <w:pPr>
        <w:ind w:firstLine="562"/>
        <w:rPr>
          <w:rFonts w:ascii="仿宋" w:hAnsi="仿宋" w:eastAsia="仿宋"/>
          <w:b/>
          <w:kern w:val="0"/>
          <w:sz w:val="28"/>
          <w:szCs w:val="28"/>
        </w:rPr>
      </w:pPr>
      <w:r>
        <w:rPr>
          <w:rFonts w:ascii="仿宋" w:hAnsi="仿宋" w:eastAsia="仿宋" w:cs="Arial"/>
          <w:b/>
          <w:color w:val="000000"/>
          <w:kern w:val="0"/>
          <w:sz w:val="28"/>
          <w:szCs w:val="28"/>
          <w:shd w:val="clear" w:color="auto" w:fill="FFFFFF"/>
        </w:rPr>
        <w:t xml:space="preserve"> </w:t>
      </w:r>
      <w:r>
        <w:rPr>
          <w:rFonts w:ascii="仿宋" w:hAnsi="仿宋" w:eastAsia="仿宋" w:cs="Arial"/>
          <w:color w:val="000000"/>
          <w:kern w:val="0"/>
          <w:sz w:val="28"/>
          <w:szCs w:val="28"/>
          <w:shd w:val="clear" w:color="auto" w:fill="FFFFFF"/>
        </w:rPr>
        <w:t>C</w:t>
      </w:r>
      <w:r>
        <w:rPr>
          <w:rFonts w:hint="eastAsia" w:ascii="仿宋" w:hAnsi="仿宋" w:eastAsia="仿宋" w:cs="Arial"/>
          <w:color w:val="000000"/>
          <w:kern w:val="0"/>
          <w:sz w:val="28"/>
          <w:szCs w:val="28"/>
          <w:shd w:val="clear" w:color="auto" w:fill="FFFFFF"/>
        </w:rPr>
        <w:t>、</w:t>
      </w:r>
      <w:r>
        <w:rPr>
          <w:rFonts w:hint="eastAsia" w:ascii="仿宋" w:hAnsi="仿宋" w:eastAsia="仿宋"/>
          <w:color w:val="000000"/>
          <w:sz w:val="28"/>
          <w:szCs w:val="28"/>
        </w:rPr>
        <w:t>参与包五</w:t>
      </w:r>
      <w:r>
        <w:rPr>
          <w:rFonts w:hint="eastAsia" w:ascii="仿宋" w:hAnsi="仿宋" w:eastAsia="仿宋"/>
          <w:sz w:val="28"/>
          <w:szCs w:val="28"/>
        </w:rPr>
        <w:t>询价、</w:t>
      </w:r>
      <w:r>
        <w:rPr>
          <w:rFonts w:hint="eastAsia" w:ascii="仿宋" w:hAnsi="仿宋" w:eastAsia="仿宋"/>
          <w:color w:val="000000"/>
          <w:sz w:val="28"/>
          <w:szCs w:val="28"/>
        </w:rPr>
        <w:t>比价的供应商</w:t>
      </w:r>
      <w:r>
        <w:rPr>
          <w:rFonts w:hint="eastAsia" w:ascii="仿宋" w:hAnsi="仿宋" w:eastAsia="仿宋"/>
          <w:b/>
          <w:color w:val="000000"/>
          <w:sz w:val="28"/>
          <w:szCs w:val="28"/>
          <w:u w:val="single"/>
        </w:rPr>
        <w:t>应</w:t>
      </w:r>
      <w:r>
        <w:rPr>
          <w:rFonts w:hint="eastAsia" w:ascii="仿宋" w:hAnsi="仿宋" w:eastAsia="仿宋"/>
          <w:b/>
          <w:kern w:val="0"/>
          <w:sz w:val="28"/>
          <w:szCs w:val="28"/>
          <w:u w:val="single"/>
        </w:rPr>
        <w:t>具备该产品相关检测中心出具的安全技术说明书及货物运输条件鉴定书</w:t>
      </w:r>
      <w:r>
        <w:rPr>
          <w:rFonts w:hint="eastAsia" w:ascii="仿宋" w:hAnsi="仿宋" w:eastAsia="仿宋"/>
          <w:b/>
          <w:kern w:val="0"/>
          <w:sz w:val="28"/>
          <w:szCs w:val="28"/>
        </w:rPr>
        <w:t>，</w:t>
      </w:r>
      <w:r>
        <w:rPr>
          <w:rFonts w:hint="eastAsia" w:ascii="仿宋" w:hAnsi="仿宋" w:eastAsia="仿宋"/>
          <w:b/>
          <w:kern w:val="0"/>
          <w:sz w:val="28"/>
          <w:szCs w:val="28"/>
          <w:u w:val="single"/>
        </w:rPr>
        <w:t>属非限制性货物，可空运</w:t>
      </w:r>
      <w:r>
        <w:rPr>
          <w:rFonts w:hint="eastAsia" w:ascii="仿宋" w:hAnsi="仿宋" w:eastAsia="仿宋"/>
          <w:b/>
          <w:kern w:val="0"/>
          <w:sz w:val="28"/>
          <w:szCs w:val="28"/>
        </w:rPr>
        <w:t>。</w:t>
      </w:r>
    </w:p>
    <w:p>
      <w:pPr>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）、企业基本情况简介，包括人员、厂房面积（附图片）、生产设备（附图片）、日生产量、取得的各种认证资质。</w:t>
      </w:r>
    </w:p>
    <w:p>
      <w:pPr>
        <w:ind w:firstLine="140" w:firstLineChars="5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）、法定代表人授权书。</w:t>
      </w:r>
    </w:p>
    <w:p>
      <w:pPr>
        <w:ind w:firstLine="140" w:firstLineChars="5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）、法定代表人身份证及被授权人身份证（复印件加盖公章）。</w:t>
      </w:r>
    </w:p>
    <w:p>
      <w:pPr>
        <w:adjustRightInd w:val="0"/>
        <w:snapToGrid w:val="0"/>
        <w:spacing w:line="360" w:lineRule="auto"/>
        <w:ind w:firstLine="140" w:firstLineChars="5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）、报价人若为商贸公司，还需提供代理产品制造厂家的授权书原件。</w:t>
      </w:r>
    </w:p>
    <w:p>
      <w:pPr>
        <w:adjustRightInd w:val="0"/>
        <w:snapToGrid w:val="0"/>
        <w:spacing w:line="360" w:lineRule="auto"/>
        <w:ind w:firstLine="137" w:firstLineChars="49"/>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）、报价人及其所报价产品的相关资料。</w:t>
      </w:r>
    </w:p>
    <w:p>
      <w:pPr>
        <w:adjustRightInd w:val="0"/>
        <w:snapToGrid w:val="0"/>
        <w:spacing w:line="360" w:lineRule="auto"/>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7</w:t>
      </w:r>
      <w:r>
        <w:rPr>
          <w:rFonts w:hint="eastAsia" w:ascii="仿宋" w:hAnsi="仿宋" w:eastAsia="仿宋"/>
          <w:sz w:val="28"/>
          <w:szCs w:val="28"/>
        </w:rPr>
        <w:t>）、提供</w:t>
      </w:r>
      <w:r>
        <w:rPr>
          <w:rFonts w:ascii="仿宋" w:hAnsi="仿宋" w:eastAsia="仿宋"/>
          <w:sz w:val="28"/>
          <w:szCs w:val="28"/>
        </w:rPr>
        <w:t>2017</w:t>
      </w:r>
      <w:r>
        <w:rPr>
          <w:rFonts w:hint="eastAsia" w:ascii="仿宋" w:hAnsi="仿宋" w:eastAsia="仿宋"/>
          <w:sz w:val="28"/>
          <w:szCs w:val="28"/>
        </w:rPr>
        <w:t>年度业绩证明材料（附合同复印件</w:t>
      </w:r>
      <w:r>
        <w:rPr>
          <w:rFonts w:hint="eastAsia" w:ascii="仿宋" w:hAnsi="仿宋" w:eastAsia="仿宋" w:cs="宋体"/>
          <w:color w:val="000000"/>
          <w:spacing w:val="10"/>
          <w:sz w:val="28"/>
          <w:szCs w:val="28"/>
        </w:rPr>
        <w:t>、中标通知书及相关证明材料</w:t>
      </w:r>
      <w:r>
        <w:rPr>
          <w:rFonts w:hint="eastAsia" w:ascii="仿宋" w:hAnsi="仿宋" w:eastAsia="仿宋"/>
          <w:sz w:val="28"/>
          <w:szCs w:val="28"/>
        </w:rPr>
        <w:t>）。</w:t>
      </w:r>
    </w:p>
    <w:p>
      <w:pPr>
        <w:adjustRightInd w:val="0"/>
        <w:snapToGrid w:val="0"/>
        <w:spacing w:line="360" w:lineRule="auto"/>
        <w:ind w:firstLine="137" w:firstLineChars="49"/>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）、提供</w:t>
      </w:r>
      <w:r>
        <w:rPr>
          <w:rFonts w:ascii="仿宋" w:hAnsi="仿宋" w:eastAsia="仿宋"/>
          <w:sz w:val="28"/>
          <w:szCs w:val="28"/>
        </w:rPr>
        <w:t>2016</w:t>
      </w:r>
      <w:r>
        <w:rPr>
          <w:rFonts w:hint="eastAsia" w:ascii="仿宋" w:hAnsi="仿宋" w:eastAsia="仿宋"/>
          <w:sz w:val="28"/>
          <w:szCs w:val="28"/>
        </w:rPr>
        <w:t>年度财务审计报表和</w:t>
      </w:r>
      <w:r>
        <w:rPr>
          <w:rFonts w:hint="eastAsia" w:ascii="仿宋" w:hAnsi="仿宋" w:eastAsia="仿宋" w:cs="宋体"/>
          <w:color w:val="000000"/>
          <w:spacing w:val="10"/>
          <w:sz w:val="28"/>
          <w:szCs w:val="28"/>
        </w:rPr>
        <w:t>近三年的财务报表的复印件</w:t>
      </w:r>
      <w:r>
        <w:rPr>
          <w:rFonts w:hint="eastAsia" w:ascii="仿宋" w:hAnsi="仿宋" w:eastAsia="仿宋"/>
          <w:sz w:val="28"/>
          <w:szCs w:val="28"/>
        </w:rPr>
        <w:t>。</w:t>
      </w:r>
    </w:p>
    <w:p>
      <w:pPr>
        <w:adjustRightInd w:val="0"/>
        <w:snapToGrid w:val="0"/>
        <w:spacing w:line="360" w:lineRule="auto"/>
        <w:ind w:firstLine="140" w:firstLineChars="5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9</w:t>
      </w:r>
      <w:r>
        <w:rPr>
          <w:rFonts w:hint="eastAsia" w:ascii="仿宋" w:hAnsi="仿宋" w:eastAsia="仿宋"/>
          <w:sz w:val="28"/>
          <w:szCs w:val="28"/>
        </w:rPr>
        <w:t>）、售后服务承诺。</w:t>
      </w:r>
    </w:p>
    <w:p>
      <w:pPr>
        <w:adjustRightInd w:val="0"/>
        <w:snapToGrid w:val="0"/>
        <w:spacing w:line="360" w:lineRule="auto"/>
        <w:jc w:val="left"/>
        <w:rPr>
          <w:rFonts w:ascii="仿宋" w:hAnsi="仿宋" w:eastAsia="仿宋"/>
          <w:color w:val="FF0000"/>
          <w:sz w:val="28"/>
          <w:szCs w:val="28"/>
        </w:rPr>
      </w:pPr>
      <w:r>
        <w:rPr>
          <w:rFonts w:hint="eastAsia" w:ascii="仿宋" w:hAnsi="仿宋" w:eastAsia="仿宋"/>
          <w:sz w:val="28"/>
          <w:szCs w:val="28"/>
        </w:rPr>
        <w:t xml:space="preserve"> （10）、保密协议</w:t>
      </w:r>
    </w:p>
    <w:p>
      <w:pPr>
        <w:adjustRightInd w:val="0"/>
        <w:snapToGrid w:val="0"/>
        <w:spacing w:line="360" w:lineRule="auto"/>
        <w:ind w:left="805" w:leftChars="50" w:hanging="700" w:hangingChars="250"/>
        <w:jc w:val="left"/>
        <w:rPr>
          <w:rFonts w:ascii="仿宋" w:hAnsi="仿宋" w:eastAsia="仿宋"/>
          <w:sz w:val="28"/>
          <w:szCs w:val="28"/>
        </w:rPr>
      </w:pPr>
      <w:r>
        <w:rPr>
          <w:rFonts w:hint="eastAsia" w:ascii="仿宋" w:hAnsi="仿宋" w:eastAsia="仿宋"/>
          <w:sz w:val="28"/>
          <w:szCs w:val="28"/>
        </w:rPr>
        <w:t>（11）、其他报价人认为需要提供的文件和资料。</w:t>
      </w:r>
    </w:p>
    <w:p>
      <w:pPr>
        <w:adjustRightInd w:val="0"/>
        <w:snapToGrid w:val="0"/>
        <w:spacing w:line="360" w:lineRule="auto"/>
        <w:ind w:left="725" w:leftChars="278" w:hanging="141" w:hangingChars="50"/>
        <w:jc w:val="left"/>
        <w:rPr>
          <w:rFonts w:ascii="仿宋" w:hAnsi="仿宋" w:eastAsia="仿宋"/>
          <w:b/>
          <w:sz w:val="28"/>
          <w:szCs w:val="28"/>
          <w:u w:val="single"/>
        </w:rPr>
      </w:pPr>
      <w:r>
        <w:rPr>
          <w:rFonts w:hint="eastAsia" w:ascii="仿宋" w:hAnsi="仿宋" w:eastAsia="仿宋"/>
          <w:b/>
          <w:color w:val="000000"/>
          <w:sz w:val="28"/>
          <w:szCs w:val="28"/>
          <w:u w:val="single"/>
        </w:rPr>
        <w:t>报价人所提供的资质等一切文件均须加盖单位公章。</w:t>
      </w:r>
    </w:p>
    <w:p>
      <w:pPr>
        <w:adjustRightInd w:val="0"/>
        <w:snapToGrid w:val="0"/>
        <w:spacing w:line="360" w:lineRule="auto"/>
        <w:ind w:left="351" w:leftChars="100" w:hanging="141" w:hangingChars="50"/>
        <w:jc w:val="left"/>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、技术部分：</w:t>
      </w:r>
    </w:p>
    <w:p>
      <w:pPr>
        <w:adjustRightInd w:val="0"/>
        <w:snapToGrid w:val="0"/>
        <w:spacing w:line="360" w:lineRule="auto"/>
        <w:ind w:firstLine="560"/>
        <w:rPr>
          <w:rFonts w:ascii="仿宋" w:hAnsi="仿宋" w:eastAsia="仿宋"/>
          <w:sz w:val="28"/>
          <w:szCs w:val="28"/>
        </w:rPr>
      </w:pPr>
      <w:r>
        <w:rPr>
          <w:rFonts w:hint="eastAsia" w:ascii="仿宋" w:hAnsi="仿宋" w:eastAsia="仿宋"/>
          <w:color w:val="000000"/>
          <w:sz w:val="28"/>
          <w:szCs w:val="28"/>
        </w:rPr>
        <w:t>报价人提供的产品必须是符合国家相关规定、规范及质量标准的合格原厂正品。报价人按照</w:t>
      </w:r>
      <w:r>
        <w:rPr>
          <w:rFonts w:hint="eastAsia" w:ascii="仿宋" w:hAnsi="仿宋" w:eastAsia="仿宋"/>
          <w:sz w:val="28"/>
          <w:szCs w:val="28"/>
        </w:rPr>
        <w:t>询价、</w:t>
      </w:r>
      <w:r>
        <w:rPr>
          <w:rFonts w:hint="eastAsia" w:ascii="仿宋" w:hAnsi="仿宋" w:eastAsia="仿宋"/>
          <w:color w:val="000000"/>
          <w:sz w:val="28"/>
          <w:szCs w:val="28"/>
        </w:rPr>
        <w:t>比价文件要求做出的技术应答，</w:t>
      </w:r>
      <w:r>
        <w:rPr>
          <w:rFonts w:hint="eastAsia" w:ascii="仿宋" w:hAnsi="仿宋" w:eastAsia="仿宋"/>
          <w:sz w:val="28"/>
          <w:szCs w:val="28"/>
        </w:rPr>
        <w:t>主要是针对询价、比价项目的技术指标、参数和技术要求做出的实质性响应和满足。报价人的技术应答应包括下列内容：</w:t>
      </w:r>
    </w:p>
    <w:p>
      <w:pPr>
        <w:adjustRightInd w:val="0"/>
        <w:snapToGrid w:val="0"/>
        <w:spacing w:line="360" w:lineRule="auto"/>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）详细的技术指标和参数；</w:t>
      </w:r>
    </w:p>
    <w:p>
      <w:pPr>
        <w:adjustRightInd w:val="0"/>
        <w:snapToGrid w:val="0"/>
        <w:spacing w:line="360" w:lineRule="auto"/>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）技术要求偏离表；</w:t>
      </w:r>
    </w:p>
    <w:p>
      <w:pPr>
        <w:adjustRightInd w:val="0"/>
        <w:snapToGrid w:val="0"/>
        <w:spacing w:line="360" w:lineRule="auto"/>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）提供产品的实物样品；需定制或做模具的，可用同类产品替代。</w:t>
      </w:r>
    </w:p>
    <w:p>
      <w:pPr>
        <w:adjustRightInd w:val="0"/>
        <w:snapToGrid w:val="0"/>
        <w:spacing w:line="360" w:lineRule="auto"/>
        <w:ind w:firstLine="56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）报价人认为需要提供的文件和资料。</w:t>
      </w:r>
    </w:p>
    <w:p>
      <w:pPr>
        <w:adjustRightInd w:val="0"/>
        <w:snapToGrid w:val="0"/>
        <w:spacing w:line="360" w:lineRule="auto"/>
        <w:ind w:firstLine="562"/>
        <w:rPr>
          <w:rFonts w:ascii="仿宋" w:hAnsi="仿宋" w:eastAsia="仿宋"/>
          <w:sz w:val="28"/>
          <w:szCs w:val="28"/>
        </w:rPr>
      </w:pPr>
      <w:r>
        <w:rPr>
          <w:rFonts w:ascii="仿宋" w:hAnsi="仿宋" w:eastAsia="仿宋"/>
          <w:b/>
          <w:sz w:val="28"/>
          <w:szCs w:val="28"/>
        </w:rPr>
        <w:t>4</w:t>
      </w:r>
      <w:r>
        <w:rPr>
          <w:rFonts w:hint="eastAsia" w:ascii="仿宋" w:hAnsi="仿宋" w:eastAsia="仿宋"/>
          <w:b/>
          <w:sz w:val="28"/>
          <w:szCs w:val="28"/>
        </w:rPr>
        <w:t>、报价：</w:t>
      </w:r>
    </w:p>
    <w:p>
      <w:pPr>
        <w:spacing w:line="360" w:lineRule="auto"/>
        <w:ind w:left="105" w:leftChars="5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报价人的报价是报价人响应询价、</w:t>
      </w:r>
      <w:r>
        <w:rPr>
          <w:rFonts w:hint="eastAsia" w:ascii="仿宋" w:hAnsi="仿宋" w:eastAsia="仿宋"/>
          <w:color w:val="000000"/>
          <w:sz w:val="28"/>
          <w:szCs w:val="28"/>
        </w:rPr>
        <w:t>比价</w:t>
      </w:r>
      <w:r>
        <w:rPr>
          <w:rFonts w:hint="eastAsia" w:ascii="仿宋" w:hAnsi="仿宋" w:eastAsia="仿宋"/>
          <w:sz w:val="28"/>
          <w:szCs w:val="28"/>
        </w:rPr>
        <w:t>物料要求的全部工作内容的价格体现，包括报价人完成本物料所需的一切费用。包括了询价、</w:t>
      </w:r>
      <w:r>
        <w:rPr>
          <w:rFonts w:hint="eastAsia" w:ascii="仿宋" w:hAnsi="仿宋" w:eastAsia="仿宋"/>
          <w:color w:val="000000"/>
          <w:sz w:val="28"/>
          <w:szCs w:val="28"/>
        </w:rPr>
        <w:t>比价</w:t>
      </w:r>
      <w:r>
        <w:rPr>
          <w:rFonts w:hint="eastAsia" w:ascii="仿宋" w:hAnsi="仿宋" w:eastAsia="仿宋"/>
          <w:sz w:val="28"/>
          <w:szCs w:val="28"/>
        </w:rPr>
        <w:t>物料要求下卖方提供技术、设计、制造（包括模板制造费）、运费、技术服务、调试、试行和验收等的全部责任和义务。按《</w:t>
      </w:r>
      <w:r>
        <w:rPr>
          <w:rFonts w:hint="eastAsia" w:ascii="仿宋" w:hAnsi="仿宋" w:eastAsia="仿宋"/>
          <w:b/>
          <w:sz w:val="28"/>
          <w:szCs w:val="28"/>
        </w:rPr>
        <w:t>询价、比价货物要求及主要参数一览表</w:t>
      </w:r>
      <w:r>
        <w:rPr>
          <w:rFonts w:hint="eastAsia" w:ascii="仿宋" w:hAnsi="仿宋" w:eastAsia="仿宋"/>
          <w:sz w:val="28"/>
          <w:szCs w:val="28"/>
        </w:rPr>
        <w:t>》序号进行单价报价，注明所报产品的品牌、生产厂家，报价采取唯一价格，货币为人民币。</w:t>
      </w:r>
    </w:p>
    <w:p>
      <w:pPr>
        <w:adjustRightInd w:val="0"/>
        <w:snapToGrid w:val="0"/>
        <w:spacing w:line="360" w:lineRule="auto"/>
        <w:ind w:firstLine="275" w:firstLineChars="98"/>
        <w:rPr>
          <w:rFonts w:ascii="仿宋" w:hAnsi="仿宋" w:eastAsia="仿宋"/>
          <w:color w:val="000000" w:themeColor="text1"/>
          <w:sz w:val="28"/>
          <w:szCs w:val="28"/>
        </w:rPr>
      </w:pPr>
      <w:r>
        <w:rPr>
          <w:rFonts w:ascii="仿宋" w:hAnsi="仿宋" w:eastAsia="仿宋"/>
          <w:b/>
          <w:sz w:val="28"/>
          <w:szCs w:val="28"/>
        </w:rPr>
        <w:t xml:space="preserve">  5</w:t>
      </w:r>
      <w:r>
        <w:rPr>
          <w:rFonts w:hint="eastAsia" w:ascii="仿宋" w:hAnsi="仿宋" w:eastAsia="仿宋"/>
          <w:b/>
          <w:sz w:val="28"/>
          <w:szCs w:val="28"/>
        </w:rPr>
        <w:t>、报价文件的密封和递交：</w:t>
      </w:r>
      <w:r>
        <w:rPr>
          <w:rFonts w:hint="eastAsia" w:ascii="仿宋" w:hAnsi="仿宋" w:eastAsia="仿宋"/>
          <w:sz w:val="28"/>
          <w:szCs w:val="28"/>
        </w:rPr>
        <w:t>报价人应将报价文件正副本密封于信封内，</w:t>
      </w:r>
      <w:r>
        <w:rPr>
          <w:rFonts w:hint="eastAsia" w:ascii="仿宋" w:hAnsi="仿宋" w:eastAsia="仿宋"/>
          <w:color w:val="000000" w:themeColor="text1"/>
          <w:sz w:val="28"/>
          <w:szCs w:val="28"/>
        </w:rPr>
        <w:t>于</w:t>
      </w:r>
      <w:r>
        <w:rPr>
          <w:rFonts w:ascii="仿宋" w:hAnsi="仿宋" w:eastAsia="仿宋"/>
          <w:color w:val="000000" w:themeColor="text1"/>
          <w:sz w:val="28"/>
          <w:szCs w:val="28"/>
        </w:rPr>
        <w:t>2018</w:t>
      </w:r>
      <w:r>
        <w:rPr>
          <w:rFonts w:hint="eastAsia" w:ascii="仿宋" w:hAnsi="仿宋" w:eastAsia="仿宋"/>
          <w:color w:val="000000" w:themeColor="text1"/>
          <w:sz w:val="28"/>
          <w:szCs w:val="28"/>
        </w:rPr>
        <w:t>年10月08日下午</w:t>
      </w:r>
      <w:r>
        <w:rPr>
          <w:rFonts w:ascii="仿宋" w:hAnsi="仿宋" w:eastAsia="仿宋"/>
          <w:color w:val="000000" w:themeColor="text1"/>
          <w:sz w:val="28"/>
          <w:szCs w:val="28"/>
        </w:rPr>
        <w:t>16</w:t>
      </w:r>
      <w:r>
        <w:rPr>
          <w:rFonts w:hint="eastAsia" w:ascii="仿宋" w:hAnsi="仿宋" w:eastAsia="仿宋"/>
          <w:color w:val="000000" w:themeColor="text1"/>
          <w:sz w:val="28"/>
          <w:szCs w:val="28"/>
        </w:rPr>
        <w:t>：</w:t>
      </w:r>
      <w:r>
        <w:rPr>
          <w:rFonts w:ascii="仿宋" w:hAnsi="仿宋" w:eastAsia="仿宋"/>
          <w:color w:val="000000" w:themeColor="text1"/>
          <w:sz w:val="28"/>
          <w:szCs w:val="28"/>
        </w:rPr>
        <w:t>30</w:t>
      </w:r>
      <w:r>
        <w:rPr>
          <w:rFonts w:hint="eastAsia" w:ascii="仿宋" w:hAnsi="仿宋" w:eastAsia="仿宋"/>
          <w:color w:val="000000" w:themeColor="text1"/>
          <w:sz w:val="28"/>
          <w:szCs w:val="28"/>
        </w:rPr>
        <w:t>之前送达或邮寄至</w:t>
      </w:r>
      <w:r>
        <w:rPr>
          <w:rFonts w:hint="eastAsia" w:ascii="仿宋" w:hAnsi="仿宋" w:eastAsia="仿宋"/>
          <w:b/>
          <w:color w:val="000000" w:themeColor="text1"/>
          <w:sz w:val="28"/>
          <w:szCs w:val="28"/>
        </w:rPr>
        <w:t>兰州兽医研究所科研大楼八楼</w:t>
      </w:r>
      <w:r>
        <w:rPr>
          <w:rFonts w:ascii="仿宋" w:hAnsi="仿宋" w:eastAsia="仿宋"/>
          <w:b/>
          <w:color w:val="000000" w:themeColor="text1"/>
          <w:sz w:val="28"/>
          <w:szCs w:val="28"/>
        </w:rPr>
        <w:t>802</w:t>
      </w:r>
      <w:r>
        <w:rPr>
          <w:rFonts w:hint="eastAsia" w:ascii="仿宋" w:hAnsi="仿宋" w:eastAsia="仿宋"/>
          <w:b/>
          <w:color w:val="000000" w:themeColor="text1"/>
          <w:sz w:val="28"/>
          <w:szCs w:val="28"/>
        </w:rPr>
        <w:t>室</w:t>
      </w:r>
      <w:r>
        <w:rPr>
          <w:rFonts w:hint="eastAsia" w:ascii="仿宋" w:hAnsi="仿宋" w:eastAsia="仿宋"/>
          <w:color w:val="000000" w:themeColor="text1"/>
          <w:sz w:val="28"/>
          <w:szCs w:val="28"/>
        </w:rPr>
        <w:t>，逾期拒绝接收。</w:t>
      </w:r>
    </w:p>
    <w:p>
      <w:pPr>
        <w:spacing w:line="360" w:lineRule="auto"/>
        <w:rPr>
          <w:rFonts w:ascii="仿宋" w:hAnsi="仿宋" w:eastAsia="仿宋"/>
          <w:b/>
          <w:sz w:val="28"/>
          <w:szCs w:val="28"/>
        </w:rPr>
      </w:pPr>
      <w:r>
        <w:rPr>
          <w:rFonts w:hint="eastAsia" w:ascii="仿宋" w:hAnsi="仿宋" w:eastAsia="仿宋"/>
          <w:b/>
          <w:sz w:val="28"/>
          <w:szCs w:val="28"/>
        </w:rPr>
        <w:t>六、询价、</w:t>
      </w:r>
      <w:r>
        <w:rPr>
          <w:rFonts w:hint="eastAsia" w:ascii="仿宋" w:hAnsi="仿宋" w:eastAsia="仿宋"/>
          <w:b/>
          <w:color w:val="000000"/>
          <w:sz w:val="28"/>
          <w:szCs w:val="28"/>
        </w:rPr>
        <w:t>比价</w:t>
      </w:r>
      <w:r>
        <w:rPr>
          <w:rFonts w:hint="eastAsia" w:ascii="仿宋" w:hAnsi="仿宋" w:eastAsia="仿宋"/>
          <w:b/>
          <w:sz w:val="28"/>
          <w:szCs w:val="28"/>
        </w:rPr>
        <w:t>流程：</w:t>
      </w:r>
    </w:p>
    <w:p>
      <w:pPr>
        <w:spacing w:line="360" w:lineRule="auto"/>
        <w:ind w:firstLine="600"/>
        <w:rPr>
          <w:rFonts w:ascii="仿宋" w:hAnsi="仿宋" w:eastAsia="仿宋"/>
          <w:spacing w:val="10"/>
          <w:sz w:val="28"/>
          <w:szCs w:val="28"/>
          <w:lang w:val="zh-CN"/>
        </w:rPr>
      </w:pPr>
      <w:r>
        <w:rPr>
          <w:rFonts w:hint="eastAsia" w:ascii="仿宋" w:hAnsi="仿宋" w:eastAsia="仿宋" w:cs="宋体"/>
          <w:spacing w:val="10"/>
          <w:sz w:val="28"/>
          <w:szCs w:val="28"/>
        </w:rPr>
        <w:t>本次</w:t>
      </w:r>
      <w:r>
        <w:rPr>
          <w:rFonts w:hint="eastAsia" w:ascii="仿宋" w:hAnsi="仿宋" w:eastAsia="仿宋"/>
          <w:sz w:val="28"/>
          <w:szCs w:val="28"/>
        </w:rPr>
        <w:t>询价、</w:t>
      </w:r>
      <w:r>
        <w:rPr>
          <w:rFonts w:hint="eastAsia" w:ascii="仿宋" w:hAnsi="仿宋" w:eastAsia="仿宋"/>
          <w:color w:val="000000"/>
          <w:sz w:val="28"/>
          <w:szCs w:val="28"/>
        </w:rPr>
        <w:t>比价</w:t>
      </w:r>
      <w:r>
        <w:rPr>
          <w:rFonts w:hint="eastAsia" w:ascii="仿宋" w:hAnsi="仿宋" w:eastAsia="仿宋" w:cs="宋体"/>
          <w:spacing w:val="10"/>
          <w:sz w:val="28"/>
          <w:szCs w:val="28"/>
        </w:rPr>
        <w:t>采购物料采用</w:t>
      </w:r>
      <w:r>
        <w:rPr>
          <w:rFonts w:ascii="仿宋" w:hAnsi="仿宋" w:eastAsia="仿宋"/>
          <w:spacing w:val="10"/>
          <w:sz w:val="28"/>
          <w:szCs w:val="28"/>
        </w:rPr>
        <w:t xml:space="preserve"> </w:t>
      </w:r>
      <w:r>
        <w:rPr>
          <w:rFonts w:hint="eastAsia" w:ascii="仿宋" w:hAnsi="仿宋" w:eastAsia="仿宋" w:cs="宋体"/>
          <w:spacing w:val="10"/>
          <w:sz w:val="28"/>
          <w:szCs w:val="28"/>
        </w:rPr>
        <w:t>“综合评分法”。</w:t>
      </w:r>
      <w:r>
        <w:rPr>
          <w:rFonts w:ascii="仿宋" w:hAnsi="仿宋" w:eastAsia="仿宋" w:cs="宋体"/>
          <w:spacing w:val="10"/>
          <w:sz w:val="28"/>
          <w:szCs w:val="28"/>
          <w:lang w:val="zh-CN"/>
        </w:rPr>
        <w:t xml:space="preserve"> </w:t>
      </w:r>
      <w:r>
        <w:rPr>
          <w:rFonts w:hint="eastAsia" w:ascii="仿宋" w:hAnsi="仿宋" w:eastAsia="仿宋" w:cs="宋体"/>
          <w:spacing w:val="10"/>
          <w:sz w:val="28"/>
          <w:szCs w:val="28"/>
          <w:lang w:val="zh-CN"/>
        </w:rPr>
        <w:t>为使采购活动得到健康有序的发展，从维护采购方、</w:t>
      </w:r>
      <w:r>
        <w:rPr>
          <w:rFonts w:hint="eastAsia" w:ascii="仿宋" w:hAnsi="仿宋" w:eastAsia="仿宋"/>
          <w:sz w:val="28"/>
          <w:szCs w:val="28"/>
        </w:rPr>
        <w:t>报价</w:t>
      </w:r>
      <w:r>
        <w:rPr>
          <w:rFonts w:hint="eastAsia" w:ascii="仿宋" w:hAnsi="仿宋" w:eastAsia="仿宋" w:cs="宋体"/>
          <w:spacing w:val="10"/>
          <w:sz w:val="28"/>
          <w:szCs w:val="28"/>
          <w:lang w:val="zh-CN"/>
        </w:rPr>
        <w:t>人和物料生产企业的根本利益出发，</w:t>
      </w:r>
      <w:r>
        <w:rPr>
          <w:rFonts w:hint="eastAsia" w:ascii="仿宋" w:hAnsi="仿宋" w:eastAsia="仿宋" w:cs="宋体"/>
          <w:spacing w:val="10"/>
          <w:sz w:val="28"/>
          <w:szCs w:val="28"/>
        </w:rPr>
        <w:t>本次</w:t>
      </w:r>
      <w:r>
        <w:rPr>
          <w:rFonts w:hint="eastAsia" w:ascii="仿宋" w:hAnsi="仿宋" w:eastAsia="仿宋"/>
          <w:sz w:val="28"/>
          <w:szCs w:val="28"/>
        </w:rPr>
        <w:t>询价、</w:t>
      </w:r>
      <w:r>
        <w:rPr>
          <w:rFonts w:hint="eastAsia" w:ascii="仿宋" w:hAnsi="仿宋" w:eastAsia="仿宋" w:cs="宋体"/>
          <w:spacing w:val="10"/>
          <w:sz w:val="28"/>
          <w:szCs w:val="28"/>
          <w:lang w:val="zh-CN"/>
        </w:rPr>
        <w:t>比价高度关注性价比，采购方不向报价方承诺最低价入围，对未入围者不作任何解释说明。</w:t>
      </w:r>
    </w:p>
    <w:p>
      <w:pPr>
        <w:ind w:firstLine="275" w:firstLineChars="98"/>
        <w:rPr>
          <w:rFonts w:ascii="仿宋" w:hAnsi="仿宋" w:eastAsia="仿宋" w:cs="宋体"/>
          <w:color w:val="000000"/>
          <w:spacing w:val="10"/>
          <w:sz w:val="28"/>
          <w:szCs w:val="28"/>
          <w:lang w:val="zh-CN"/>
        </w:rPr>
      </w:pPr>
      <w:r>
        <w:rPr>
          <w:rFonts w:ascii="仿宋" w:hAnsi="仿宋" w:eastAsia="仿宋"/>
          <w:b/>
          <w:sz w:val="28"/>
          <w:szCs w:val="28"/>
        </w:rPr>
        <w:t xml:space="preserve">  1</w:t>
      </w:r>
      <w:r>
        <w:rPr>
          <w:rFonts w:hint="eastAsia" w:ascii="仿宋" w:hAnsi="仿宋" w:eastAsia="仿宋"/>
          <w:b/>
          <w:sz w:val="28"/>
          <w:szCs w:val="28"/>
        </w:rPr>
        <w:t>、询价、</w:t>
      </w:r>
      <w:r>
        <w:rPr>
          <w:rFonts w:hint="eastAsia" w:ascii="仿宋" w:hAnsi="仿宋" w:eastAsia="仿宋" w:cs="宋体"/>
          <w:b/>
          <w:color w:val="000000"/>
          <w:spacing w:val="10"/>
          <w:sz w:val="28"/>
          <w:szCs w:val="28"/>
          <w:lang w:val="zh-CN"/>
        </w:rPr>
        <w:t>比价小组对</w:t>
      </w:r>
      <w:r>
        <w:rPr>
          <w:rFonts w:hint="eastAsia" w:ascii="仿宋" w:hAnsi="仿宋" w:eastAsia="仿宋"/>
          <w:b/>
          <w:sz w:val="28"/>
          <w:szCs w:val="28"/>
        </w:rPr>
        <w:t>报价</w:t>
      </w:r>
      <w:r>
        <w:rPr>
          <w:rFonts w:hint="eastAsia" w:ascii="仿宋" w:hAnsi="仿宋" w:eastAsia="仿宋" w:cs="宋体"/>
          <w:b/>
          <w:color w:val="000000"/>
          <w:spacing w:val="10"/>
          <w:sz w:val="28"/>
          <w:szCs w:val="28"/>
          <w:lang w:val="zh-CN"/>
        </w:rPr>
        <w:t>人的文件进行资质审查和符合性审查。</w:t>
      </w:r>
      <w:r>
        <w:rPr>
          <w:rFonts w:hint="eastAsia" w:ascii="仿宋" w:hAnsi="仿宋" w:eastAsia="仿宋" w:cs="宋体"/>
          <w:color w:val="000000"/>
          <w:spacing w:val="10"/>
          <w:sz w:val="28"/>
          <w:szCs w:val="28"/>
          <w:lang w:val="zh-CN"/>
        </w:rPr>
        <w:t>依据</w:t>
      </w:r>
      <w:r>
        <w:rPr>
          <w:rFonts w:hint="eastAsia" w:ascii="仿宋" w:hAnsi="仿宋" w:eastAsia="仿宋"/>
          <w:sz w:val="28"/>
          <w:szCs w:val="28"/>
        </w:rPr>
        <w:t>询价、比价</w:t>
      </w:r>
      <w:r>
        <w:rPr>
          <w:rFonts w:hint="eastAsia" w:ascii="仿宋" w:hAnsi="仿宋" w:eastAsia="仿宋" w:cs="宋体"/>
          <w:color w:val="000000"/>
          <w:spacing w:val="10"/>
          <w:sz w:val="28"/>
          <w:szCs w:val="28"/>
          <w:lang w:val="zh-CN"/>
        </w:rPr>
        <w:t>文件的规定，对</w:t>
      </w:r>
      <w:r>
        <w:rPr>
          <w:rFonts w:hint="eastAsia" w:ascii="仿宋" w:hAnsi="仿宋" w:eastAsia="仿宋"/>
          <w:sz w:val="28"/>
          <w:szCs w:val="28"/>
        </w:rPr>
        <w:t>报价</w:t>
      </w:r>
      <w:r>
        <w:rPr>
          <w:rFonts w:hint="eastAsia" w:ascii="仿宋" w:hAnsi="仿宋" w:eastAsia="仿宋" w:cs="宋体"/>
          <w:color w:val="000000"/>
          <w:spacing w:val="10"/>
          <w:sz w:val="28"/>
          <w:szCs w:val="28"/>
          <w:lang w:val="zh-CN"/>
        </w:rPr>
        <w:t>文件中的资格证明、</w:t>
      </w:r>
      <w:r>
        <w:rPr>
          <w:rFonts w:hint="eastAsia" w:ascii="仿宋" w:hAnsi="仿宋" w:eastAsia="仿宋"/>
          <w:sz w:val="28"/>
          <w:szCs w:val="28"/>
        </w:rPr>
        <w:t>报</w:t>
      </w:r>
      <w:r>
        <w:rPr>
          <w:rFonts w:hint="eastAsia" w:ascii="仿宋" w:hAnsi="仿宋" w:eastAsia="仿宋"/>
          <w:color w:val="000000"/>
          <w:sz w:val="28"/>
          <w:szCs w:val="28"/>
        </w:rPr>
        <w:t>价</w:t>
      </w:r>
      <w:r>
        <w:rPr>
          <w:rFonts w:hint="eastAsia" w:ascii="仿宋" w:hAnsi="仿宋" w:eastAsia="仿宋" w:cs="宋体"/>
          <w:color w:val="000000"/>
          <w:spacing w:val="10"/>
          <w:sz w:val="28"/>
          <w:szCs w:val="28"/>
          <w:lang w:val="zh-CN"/>
        </w:rPr>
        <w:t>文件的有效性、完整性和对</w:t>
      </w:r>
      <w:r>
        <w:rPr>
          <w:rFonts w:hint="eastAsia" w:ascii="仿宋" w:hAnsi="仿宋" w:eastAsia="仿宋"/>
          <w:sz w:val="28"/>
          <w:szCs w:val="28"/>
        </w:rPr>
        <w:t>询价、</w:t>
      </w:r>
      <w:r>
        <w:rPr>
          <w:rFonts w:hint="eastAsia" w:ascii="仿宋" w:hAnsi="仿宋" w:eastAsia="仿宋"/>
          <w:color w:val="000000"/>
          <w:sz w:val="28"/>
          <w:szCs w:val="28"/>
        </w:rPr>
        <w:t>比价</w:t>
      </w:r>
      <w:r>
        <w:rPr>
          <w:rFonts w:hint="eastAsia" w:ascii="仿宋" w:hAnsi="仿宋" w:eastAsia="仿宋" w:cs="宋体"/>
          <w:color w:val="000000"/>
          <w:spacing w:val="10"/>
          <w:sz w:val="28"/>
          <w:szCs w:val="28"/>
          <w:lang w:val="zh-CN"/>
        </w:rPr>
        <w:t>文件的响应程度进行审查，以确定是否对</w:t>
      </w:r>
      <w:r>
        <w:rPr>
          <w:rFonts w:hint="eastAsia" w:ascii="仿宋" w:hAnsi="仿宋" w:eastAsia="仿宋"/>
          <w:sz w:val="28"/>
          <w:szCs w:val="28"/>
        </w:rPr>
        <w:t>询价、</w:t>
      </w:r>
      <w:r>
        <w:rPr>
          <w:rFonts w:hint="eastAsia" w:ascii="仿宋" w:hAnsi="仿宋" w:eastAsia="仿宋"/>
          <w:color w:val="000000"/>
          <w:sz w:val="28"/>
          <w:szCs w:val="28"/>
        </w:rPr>
        <w:t>比价</w:t>
      </w:r>
      <w:r>
        <w:rPr>
          <w:rFonts w:hint="eastAsia" w:ascii="仿宋" w:hAnsi="仿宋" w:eastAsia="仿宋" w:cs="宋体"/>
          <w:color w:val="000000"/>
          <w:spacing w:val="10"/>
          <w:sz w:val="28"/>
          <w:szCs w:val="28"/>
          <w:lang w:val="zh-CN"/>
        </w:rPr>
        <w:t>文件作出实质性的响应。对于未响应</w:t>
      </w:r>
      <w:r>
        <w:rPr>
          <w:rFonts w:hint="eastAsia" w:ascii="仿宋" w:hAnsi="仿宋" w:eastAsia="仿宋"/>
          <w:sz w:val="28"/>
          <w:szCs w:val="28"/>
        </w:rPr>
        <w:t>询价、</w:t>
      </w:r>
      <w:r>
        <w:rPr>
          <w:rFonts w:hint="eastAsia" w:ascii="仿宋" w:hAnsi="仿宋" w:eastAsia="仿宋"/>
          <w:color w:val="000000"/>
          <w:sz w:val="28"/>
          <w:szCs w:val="28"/>
        </w:rPr>
        <w:t>比价</w:t>
      </w:r>
      <w:r>
        <w:rPr>
          <w:rFonts w:hint="eastAsia" w:ascii="仿宋" w:hAnsi="仿宋" w:eastAsia="仿宋" w:cs="宋体"/>
          <w:color w:val="000000"/>
          <w:spacing w:val="10"/>
          <w:sz w:val="28"/>
          <w:szCs w:val="28"/>
          <w:lang w:val="zh-CN"/>
        </w:rPr>
        <w:t>文件的报价人将不再进行技术部分评价</w:t>
      </w:r>
      <w:r>
        <w:rPr>
          <w:rFonts w:hint="eastAsia" w:ascii="仿宋" w:hAnsi="仿宋" w:eastAsia="仿宋"/>
          <w:color w:val="000000"/>
          <w:sz w:val="28"/>
          <w:szCs w:val="28"/>
        </w:rPr>
        <w:t>。</w:t>
      </w:r>
    </w:p>
    <w:p>
      <w:pPr>
        <w:ind w:firstLine="281" w:firstLineChars="100"/>
        <w:rPr>
          <w:rFonts w:ascii="仿宋" w:hAnsi="仿宋" w:eastAsia="仿宋"/>
          <w:b/>
          <w:sz w:val="28"/>
          <w:szCs w:val="28"/>
        </w:rPr>
      </w:pPr>
      <w:r>
        <w:rPr>
          <w:rFonts w:ascii="仿宋" w:hAnsi="仿宋" w:eastAsia="仿宋"/>
          <w:b/>
          <w:sz w:val="28"/>
          <w:szCs w:val="28"/>
        </w:rPr>
        <w:t xml:space="preserve">  2</w:t>
      </w:r>
      <w:r>
        <w:rPr>
          <w:rFonts w:hint="eastAsia" w:ascii="仿宋" w:hAnsi="仿宋" w:eastAsia="仿宋"/>
          <w:b/>
          <w:sz w:val="28"/>
          <w:szCs w:val="28"/>
        </w:rPr>
        <w:t>、对商务审核</w:t>
      </w:r>
      <w:r>
        <w:rPr>
          <w:rFonts w:hint="eastAsia" w:ascii="仿宋" w:hAnsi="仿宋" w:eastAsia="仿宋"/>
          <w:b/>
          <w:color w:val="000000"/>
          <w:sz w:val="28"/>
          <w:szCs w:val="28"/>
        </w:rPr>
        <w:t>通过的供应商进行综合评分法进行打分排名。</w:t>
      </w:r>
    </w:p>
    <w:p>
      <w:pPr>
        <w:ind w:firstLine="300" w:firstLineChars="100"/>
        <w:rPr>
          <w:rFonts w:ascii="仿宋" w:hAnsi="仿宋" w:eastAsia="仿宋"/>
          <w:b/>
          <w:sz w:val="28"/>
          <w:szCs w:val="28"/>
        </w:rPr>
      </w:pPr>
      <w:r>
        <w:rPr>
          <w:rFonts w:hint="eastAsia" w:ascii="仿宋" w:hAnsi="仿宋" w:eastAsia="仿宋" w:cs="宋体"/>
          <w:color w:val="000000"/>
          <w:spacing w:val="10"/>
          <w:sz w:val="28"/>
          <w:szCs w:val="28"/>
          <w:lang w:val="zh-CN"/>
        </w:rPr>
        <w:t>具体评分分值如下：</w:t>
      </w:r>
    </w:p>
    <w:p>
      <w:pPr>
        <w:ind w:firstLine="600"/>
        <w:rPr>
          <w:rFonts w:ascii="仿宋" w:hAnsi="仿宋" w:eastAsia="仿宋"/>
          <w:spacing w:val="10"/>
          <w:sz w:val="28"/>
          <w:szCs w:val="28"/>
        </w:rPr>
      </w:pPr>
      <w:r>
        <w:rPr>
          <w:rFonts w:hint="eastAsia" w:ascii="仿宋" w:hAnsi="仿宋" w:eastAsia="仿宋" w:cs="宋体"/>
          <w:spacing w:val="10"/>
          <w:sz w:val="28"/>
          <w:szCs w:val="28"/>
        </w:rPr>
        <w:t>（</w:t>
      </w:r>
      <w:r>
        <w:rPr>
          <w:rFonts w:ascii="仿宋" w:hAnsi="仿宋" w:eastAsia="仿宋" w:cs="宋体"/>
          <w:spacing w:val="10"/>
          <w:sz w:val="28"/>
          <w:szCs w:val="28"/>
        </w:rPr>
        <w:t>1</w:t>
      </w:r>
      <w:r>
        <w:rPr>
          <w:rFonts w:hint="eastAsia" w:ascii="仿宋" w:hAnsi="仿宋" w:eastAsia="仿宋" w:cs="宋体"/>
          <w:spacing w:val="10"/>
          <w:sz w:val="28"/>
          <w:szCs w:val="28"/>
        </w:rPr>
        <w:t>）</w:t>
      </w:r>
      <w:r>
        <w:rPr>
          <w:rFonts w:ascii="仿宋" w:hAnsi="仿宋" w:eastAsia="仿宋" w:cs="宋体"/>
          <w:spacing w:val="10"/>
          <w:sz w:val="28"/>
          <w:szCs w:val="28"/>
        </w:rPr>
        <w:t xml:space="preserve"> </w:t>
      </w:r>
      <w:r>
        <w:rPr>
          <w:rFonts w:hint="eastAsia" w:ascii="仿宋" w:hAnsi="仿宋" w:eastAsia="仿宋" w:cs="宋体"/>
          <w:spacing w:val="10"/>
          <w:sz w:val="28"/>
          <w:szCs w:val="28"/>
        </w:rPr>
        <w:t>价格评审（</w:t>
      </w:r>
      <w:r>
        <w:rPr>
          <w:rFonts w:ascii="仿宋" w:hAnsi="仿宋" w:eastAsia="仿宋" w:cs="宋体"/>
          <w:color w:val="000000" w:themeColor="text1"/>
          <w:spacing w:val="10"/>
          <w:sz w:val="28"/>
          <w:szCs w:val="28"/>
        </w:rPr>
        <w:t>60</w:t>
      </w:r>
      <w:r>
        <w:rPr>
          <w:rFonts w:hint="eastAsia" w:ascii="仿宋" w:hAnsi="仿宋" w:eastAsia="仿宋" w:cs="宋体"/>
          <w:spacing w:val="10"/>
          <w:sz w:val="28"/>
          <w:szCs w:val="28"/>
        </w:rPr>
        <w:t>分）</w:t>
      </w:r>
    </w:p>
    <w:p>
      <w:pPr>
        <w:ind w:firstLine="280" w:firstLineChars="100"/>
        <w:rPr>
          <w:rFonts w:ascii="仿宋" w:hAnsi="仿宋" w:eastAsia="仿宋"/>
          <w:spacing w:val="10"/>
          <w:sz w:val="28"/>
          <w:szCs w:val="28"/>
        </w:rPr>
      </w:pPr>
      <w:r>
        <w:rPr>
          <w:rFonts w:ascii="仿宋" w:hAnsi="仿宋" w:eastAsia="仿宋"/>
          <w:sz w:val="28"/>
          <w:szCs w:val="28"/>
        </w:rPr>
        <w:t xml:space="preserve">   </w:t>
      </w:r>
      <w:r>
        <w:rPr>
          <w:rFonts w:hint="eastAsia" w:ascii="仿宋" w:hAnsi="仿宋" w:eastAsia="仿宋"/>
          <w:sz w:val="28"/>
          <w:szCs w:val="28"/>
        </w:rPr>
        <w:t>报价</w:t>
      </w:r>
      <w:r>
        <w:rPr>
          <w:rFonts w:hint="eastAsia" w:ascii="仿宋" w:hAnsi="仿宋" w:eastAsia="仿宋" w:cs="宋体"/>
          <w:spacing w:val="10"/>
          <w:sz w:val="28"/>
          <w:szCs w:val="28"/>
        </w:rPr>
        <w:t>人的价格分统一按照下列公式计算：</w:t>
      </w:r>
    </w:p>
    <w:p>
      <w:pPr>
        <w:ind w:firstLine="300" w:firstLineChars="100"/>
        <w:rPr>
          <w:rFonts w:ascii="仿宋" w:hAnsi="仿宋" w:eastAsia="仿宋"/>
          <w:spacing w:val="10"/>
          <w:sz w:val="28"/>
          <w:szCs w:val="28"/>
        </w:rPr>
      </w:pPr>
      <w:r>
        <w:rPr>
          <w:rFonts w:ascii="仿宋" w:hAnsi="仿宋" w:eastAsia="仿宋" w:cs="宋体"/>
          <w:spacing w:val="10"/>
          <w:sz w:val="28"/>
          <w:szCs w:val="28"/>
        </w:rPr>
        <w:t xml:space="preserve">  </w:t>
      </w:r>
      <w:r>
        <w:rPr>
          <w:rFonts w:hint="eastAsia" w:ascii="仿宋" w:hAnsi="仿宋" w:eastAsia="仿宋" w:cs="宋体"/>
          <w:spacing w:val="10"/>
          <w:sz w:val="28"/>
          <w:szCs w:val="28"/>
        </w:rPr>
        <w:t>报价得分</w:t>
      </w:r>
      <w:r>
        <w:rPr>
          <w:rFonts w:ascii="仿宋" w:hAnsi="仿宋" w:eastAsia="仿宋" w:cs="宋体"/>
          <w:spacing w:val="10"/>
          <w:sz w:val="28"/>
          <w:szCs w:val="28"/>
        </w:rPr>
        <w:t>=</w:t>
      </w:r>
      <w:r>
        <w:rPr>
          <w:rFonts w:hint="eastAsia" w:ascii="仿宋" w:hAnsi="仿宋" w:eastAsia="仿宋" w:cs="宋体"/>
          <w:spacing w:val="10"/>
          <w:sz w:val="28"/>
          <w:szCs w:val="28"/>
        </w:rPr>
        <w:t>报价／比价基准价（所有报价中最低价）×60</w:t>
      </w:r>
    </w:p>
    <w:p>
      <w:pPr>
        <w:ind w:firstLine="600"/>
        <w:rPr>
          <w:rFonts w:ascii="仿宋" w:hAnsi="仿宋" w:eastAsia="仿宋"/>
          <w:color w:val="000000"/>
          <w:spacing w:val="10"/>
          <w:sz w:val="28"/>
          <w:szCs w:val="28"/>
        </w:rPr>
      </w:pPr>
      <w:r>
        <w:rPr>
          <w:rFonts w:ascii="仿宋" w:hAnsi="仿宋" w:eastAsia="仿宋" w:cs="宋体"/>
          <w:spacing w:val="10"/>
          <w:sz w:val="28"/>
          <w:szCs w:val="28"/>
        </w:rPr>
        <w:t xml:space="preserve"> </w:t>
      </w:r>
      <w:r>
        <w:rPr>
          <w:rFonts w:hint="eastAsia" w:ascii="仿宋" w:hAnsi="仿宋" w:eastAsia="仿宋" w:cs="宋体"/>
          <w:spacing w:val="10"/>
          <w:sz w:val="28"/>
          <w:szCs w:val="28"/>
        </w:rPr>
        <w:t>（</w:t>
      </w:r>
      <w:r>
        <w:rPr>
          <w:rFonts w:ascii="仿宋" w:hAnsi="仿宋" w:eastAsia="仿宋" w:cs="宋体"/>
          <w:spacing w:val="10"/>
          <w:sz w:val="28"/>
          <w:szCs w:val="28"/>
        </w:rPr>
        <w:t>2</w:t>
      </w:r>
      <w:r>
        <w:rPr>
          <w:rFonts w:hint="eastAsia" w:ascii="仿宋" w:hAnsi="仿宋" w:eastAsia="仿宋" w:cs="宋体"/>
          <w:spacing w:val="10"/>
          <w:sz w:val="28"/>
          <w:szCs w:val="28"/>
        </w:rPr>
        <w:t>）</w:t>
      </w:r>
      <w:r>
        <w:rPr>
          <w:rFonts w:ascii="仿宋" w:hAnsi="仿宋" w:eastAsia="仿宋" w:cs="宋体"/>
          <w:color w:val="000000"/>
          <w:spacing w:val="10"/>
          <w:sz w:val="28"/>
          <w:szCs w:val="28"/>
        </w:rPr>
        <w:t xml:space="preserve"> </w:t>
      </w:r>
      <w:r>
        <w:rPr>
          <w:rFonts w:hint="eastAsia" w:ascii="仿宋" w:hAnsi="仿宋" w:eastAsia="仿宋" w:cs="宋体"/>
          <w:color w:val="000000"/>
          <w:spacing w:val="10"/>
          <w:sz w:val="28"/>
          <w:szCs w:val="28"/>
        </w:rPr>
        <w:t>商务评审（</w:t>
      </w:r>
      <w:r>
        <w:rPr>
          <w:rFonts w:ascii="仿宋" w:hAnsi="仿宋" w:eastAsia="仿宋" w:cs="宋体"/>
          <w:color w:val="000000" w:themeColor="text1"/>
          <w:spacing w:val="10"/>
          <w:sz w:val="28"/>
          <w:szCs w:val="28"/>
        </w:rPr>
        <w:t>15</w:t>
      </w:r>
      <w:r>
        <w:rPr>
          <w:rFonts w:hint="eastAsia" w:ascii="仿宋" w:hAnsi="仿宋" w:eastAsia="仿宋" w:cs="宋体"/>
          <w:color w:val="000000"/>
          <w:spacing w:val="10"/>
          <w:sz w:val="28"/>
          <w:szCs w:val="28"/>
        </w:rPr>
        <w:t>分）</w:t>
      </w:r>
    </w:p>
    <w:p>
      <w:pPr>
        <w:ind w:firstLine="600"/>
        <w:rPr>
          <w:rFonts w:ascii="仿宋" w:hAnsi="仿宋" w:eastAsia="仿宋"/>
          <w:color w:val="000000"/>
          <w:spacing w:val="10"/>
          <w:sz w:val="28"/>
          <w:szCs w:val="28"/>
        </w:rPr>
      </w:pPr>
      <w:r>
        <w:rPr>
          <w:rFonts w:ascii="仿宋" w:hAnsi="仿宋" w:eastAsia="仿宋" w:cs="宋体"/>
          <w:color w:val="000000"/>
          <w:spacing w:val="10"/>
          <w:sz w:val="28"/>
          <w:szCs w:val="28"/>
        </w:rPr>
        <w:t xml:space="preserve">    </w:t>
      </w:r>
      <w:r>
        <w:rPr>
          <w:rFonts w:hint="eastAsia" w:ascii="仿宋" w:hAnsi="仿宋" w:eastAsia="仿宋" w:cs="宋体"/>
          <w:color w:val="000000"/>
          <w:spacing w:val="10"/>
          <w:sz w:val="28"/>
          <w:szCs w:val="28"/>
        </w:rPr>
        <w:t>主要评审（但不限于）以下方面内容：</w:t>
      </w:r>
    </w:p>
    <w:p>
      <w:pPr>
        <w:ind w:firstLine="560"/>
        <w:rPr>
          <w:rFonts w:ascii="仿宋" w:hAnsi="仿宋" w:eastAsia="仿宋"/>
          <w:color w:val="000000"/>
          <w:spacing w:val="10"/>
          <w:sz w:val="28"/>
          <w:szCs w:val="28"/>
        </w:rPr>
      </w:pPr>
      <w:r>
        <w:rPr>
          <w:rFonts w:ascii="仿宋" w:hAnsi="仿宋" w:eastAsia="仿宋"/>
          <w:sz w:val="28"/>
          <w:szCs w:val="28"/>
        </w:rPr>
        <w:t xml:space="preserve"> A</w:t>
      </w:r>
      <w:r>
        <w:rPr>
          <w:rFonts w:hint="eastAsia" w:ascii="仿宋" w:hAnsi="仿宋" w:eastAsia="仿宋"/>
          <w:sz w:val="28"/>
          <w:szCs w:val="28"/>
        </w:rPr>
        <w:t>、企业实力：企业基本情况简介，包括人员、厂房面积（附图片）、生产设备（附图片）、日生产量、取得的各种认证资质：</w:t>
      </w:r>
      <w:r>
        <w:rPr>
          <w:rFonts w:ascii="仿宋" w:hAnsi="仿宋" w:eastAsia="仿宋"/>
          <w:sz w:val="28"/>
          <w:szCs w:val="28"/>
        </w:rPr>
        <w:t>6</w:t>
      </w:r>
      <w:r>
        <w:rPr>
          <w:rFonts w:hint="eastAsia" w:ascii="仿宋" w:hAnsi="仿宋" w:eastAsia="仿宋"/>
          <w:sz w:val="28"/>
          <w:szCs w:val="28"/>
        </w:rPr>
        <w:t>分。优秀得</w:t>
      </w:r>
      <w:r>
        <w:rPr>
          <w:rFonts w:ascii="仿宋" w:hAnsi="仿宋" w:eastAsia="仿宋"/>
          <w:sz w:val="28"/>
          <w:szCs w:val="28"/>
        </w:rPr>
        <w:t>6</w:t>
      </w:r>
      <w:r>
        <w:rPr>
          <w:rFonts w:hint="eastAsia" w:ascii="仿宋" w:hAnsi="仿宋" w:eastAsia="仿宋"/>
          <w:sz w:val="28"/>
          <w:szCs w:val="28"/>
        </w:rPr>
        <w:t>分，良好得</w:t>
      </w:r>
      <w:r>
        <w:rPr>
          <w:rFonts w:ascii="仿宋" w:hAnsi="仿宋" w:eastAsia="仿宋"/>
          <w:sz w:val="28"/>
          <w:szCs w:val="28"/>
        </w:rPr>
        <w:t>3</w:t>
      </w:r>
      <w:r>
        <w:rPr>
          <w:rFonts w:hint="eastAsia" w:ascii="仿宋" w:hAnsi="仿宋" w:eastAsia="仿宋"/>
          <w:sz w:val="28"/>
          <w:szCs w:val="28"/>
        </w:rPr>
        <w:t>分，一般得</w:t>
      </w:r>
      <w:r>
        <w:rPr>
          <w:rFonts w:ascii="仿宋" w:hAnsi="仿宋" w:eastAsia="仿宋"/>
          <w:sz w:val="28"/>
          <w:szCs w:val="28"/>
        </w:rPr>
        <w:t>1</w:t>
      </w:r>
      <w:r>
        <w:rPr>
          <w:rFonts w:hint="eastAsia" w:ascii="仿宋" w:hAnsi="仿宋" w:eastAsia="仿宋"/>
          <w:sz w:val="28"/>
          <w:szCs w:val="28"/>
        </w:rPr>
        <w:t>分。</w:t>
      </w:r>
    </w:p>
    <w:p>
      <w:pPr>
        <w:ind w:firstLine="600"/>
        <w:rPr>
          <w:rFonts w:ascii="仿宋" w:hAnsi="仿宋" w:eastAsia="仿宋"/>
          <w:color w:val="000000"/>
          <w:spacing w:val="10"/>
          <w:sz w:val="28"/>
          <w:szCs w:val="28"/>
        </w:rPr>
      </w:pPr>
      <w:r>
        <w:rPr>
          <w:rFonts w:ascii="仿宋" w:hAnsi="仿宋" w:eastAsia="仿宋" w:cs="宋体"/>
          <w:color w:val="000000"/>
          <w:spacing w:val="10"/>
          <w:sz w:val="28"/>
          <w:szCs w:val="28"/>
        </w:rPr>
        <w:t xml:space="preserve">  B</w:t>
      </w:r>
      <w:r>
        <w:rPr>
          <w:rFonts w:hint="eastAsia" w:ascii="仿宋" w:hAnsi="仿宋" w:eastAsia="仿宋" w:cs="宋体"/>
          <w:color w:val="000000"/>
          <w:spacing w:val="10"/>
          <w:sz w:val="28"/>
          <w:szCs w:val="28"/>
        </w:rPr>
        <w:t>、同类项目的销售业绩（提供</w:t>
      </w:r>
      <w:r>
        <w:rPr>
          <w:rFonts w:ascii="仿宋" w:hAnsi="仿宋" w:eastAsia="仿宋" w:cs="宋体"/>
          <w:color w:val="000000"/>
          <w:spacing w:val="10"/>
          <w:sz w:val="28"/>
          <w:szCs w:val="28"/>
        </w:rPr>
        <w:t>2017</w:t>
      </w:r>
      <w:r>
        <w:rPr>
          <w:rFonts w:hint="eastAsia" w:ascii="仿宋" w:hAnsi="仿宋" w:eastAsia="仿宋" w:cs="宋体"/>
          <w:color w:val="000000"/>
          <w:spacing w:val="10"/>
          <w:sz w:val="28"/>
          <w:szCs w:val="28"/>
        </w:rPr>
        <w:t>年度业绩，附合同复印件、中标通知书及相关证明材料）；</w:t>
      </w:r>
      <w:r>
        <w:rPr>
          <w:rFonts w:ascii="仿宋" w:hAnsi="仿宋" w:eastAsia="仿宋" w:cs="宋体"/>
          <w:color w:val="000000"/>
          <w:spacing w:val="10"/>
          <w:sz w:val="28"/>
          <w:szCs w:val="28"/>
        </w:rPr>
        <w:t>3</w:t>
      </w:r>
      <w:r>
        <w:rPr>
          <w:rFonts w:hint="eastAsia" w:ascii="仿宋" w:hAnsi="仿宋" w:eastAsia="仿宋" w:cs="宋体"/>
          <w:color w:val="000000"/>
          <w:spacing w:val="10"/>
          <w:sz w:val="28"/>
          <w:szCs w:val="28"/>
        </w:rPr>
        <w:t>分。与国内知名企业合作合同每份得</w:t>
      </w:r>
      <w:r>
        <w:rPr>
          <w:rFonts w:ascii="仿宋" w:hAnsi="仿宋" w:eastAsia="仿宋" w:cs="宋体"/>
          <w:color w:val="000000"/>
          <w:spacing w:val="10"/>
          <w:sz w:val="28"/>
          <w:szCs w:val="28"/>
        </w:rPr>
        <w:t>1</w:t>
      </w:r>
      <w:r>
        <w:rPr>
          <w:rFonts w:hint="eastAsia" w:ascii="仿宋" w:hAnsi="仿宋" w:eastAsia="仿宋" w:cs="宋体"/>
          <w:color w:val="000000"/>
          <w:spacing w:val="10"/>
          <w:sz w:val="28"/>
          <w:szCs w:val="28"/>
        </w:rPr>
        <w:t>分，最多得</w:t>
      </w:r>
      <w:r>
        <w:rPr>
          <w:rFonts w:ascii="仿宋" w:hAnsi="仿宋" w:eastAsia="仿宋" w:cs="宋体"/>
          <w:color w:val="000000"/>
          <w:spacing w:val="10"/>
          <w:sz w:val="28"/>
          <w:szCs w:val="28"/>
        </w:rPr>
        <w:t>3</w:t>
      </w:r>
      <w:r>
        <w:rPr>
          <w:rFonts w:hint="eastAsia" w:ascii="仿宋" w:hAnsi="仿宋" w:eastAsia="仿宋" w:cs="宋体"/>
          <w:color w:val="000000"/>
          <w:spacing w:val="10"/>
          <w:sz w:val="28"/>
          <w:szCs w:val="28"/>
        </w:rPr>
        <w:t>分。</w:t>
      </w:r>
    </w:p>
    <w:p>
      <w:pPr>
        <w:ind w:firstLine="600"/>
        <w:rPr>
          <w:rFonts w:ascii="仿宋" w:hAnsi="仿宋" w:eastAsia="仿宋" w:cs="宋体"/>
          <w:color w:val="000000"/>
          <w:spacing w:val="10"/>
          <w:sz w:val="28"/>
          <w:szCs w:val="28"/>
        </w:rPr>
      </w:pPr>
      <w:r>
        <w:rPr>
          <w:rFonts w:ascii="仿宋" w:hAnsi="仿宋" w:eastAsia="仿宋" w:cs="宋体"/>
          <w:color w:val="000000"/>
          <w:spacing w:val="10"/>
          <w:sz w:val="28"/>
          <w:szCs w:val="28"/>
        </w:rPr>
        <w:t xml:space="preserve">  C</w:t>
      </w:r>
      <w:r>
        <w:rPr>
          <w:rFonts w:hint="eastAsia" w:ascii="仿宋" w:hAnsi="仿宋" w:eastAsia="仿宋" w:cs="宋体"/>
          <w:color w:val="000000"/>
          <w:spacing w:val="10"/>
          <w:sz w:val="28"/>
          <w:szCs w:val="28"/>
        </w:rPr>
        <w:t>、企业财务状况（</w:t>
      </w:r>
      <w:r>
        <w:rPr>
          <w:rFonts w:hint="eastAsia" w:ascii="仿宋" w:hAnsi="仿宋" w:eastAsia="仿宋"/>
          <w:sz w:val="28"/>
          <w:szCs w:val="28"/>
        </w:rPr>
        <w:t>提供</w:t>
      </w:r>
      <w:r>
        <w:rPr>
          <w:rFonts w:ascii="仿宋" w:hAnsi="仿宋" w:eastAsia="仿宋"/>
          <w:sz w:val="28"/>
          <w:szCs w:val="28"/>
        </w:rPr>
        <w:t>2016</w:t>
      </w:r>
      <w:r>
        <w:rPr>
          <w:rFonts w:hint="eastAsia" w:ascii="仿宋" w:hAnsi="仿宋" w:eastAsia="仿宋"/>
          <w:sz w:val="28"/>
          <w:szCs w:val="28"/>
        </w:rPr>
        <w:t>年度财务审计报表和</w:t>
      </w:r>
      <w:r>
        <w:rPr>
          <w:rFonts w:hint="eastAsia" w:ascii="仿宋" w:hAnsi="仿宋" w:eastAsia="仿宋" w:cs="宋体"/>
          <w:color w:val="000000"/>
          <w:spacing w:val="10"/>
          <w:sz w:val="28"/>
          <w:szCs w:val="28"/>
        </w:rPr>
        <w:t>近三年的财务报表的复印件）；</w:t>
      </w:r>
      <w:r>
        <w:rPr>
          <w:rFonts w:ascii="仿宋" w:hAnsi="仿宋" w:eastAsia="仿宋" w:cs="宋体"/>
          <w:color w:val="000000"/>
          <w:spacing w:val="10"/>
          <w:sz w:val="28"/>
          <w:szCs w:val="28"/>
        </w:rPr>
        <w:t>1</w:t>
      </w:r>
      <w:r>
        <w:rPr>
          <w:rFonts w:hint="eastAsia" w:ascii="仿宋" w:hAnsi="仿宋" w:eastAsia="仿宋" w:cs="宋体"/>
          <w:color w:val="000000"/>
          <w:spacing w:val="10"/>
          <w:sz w:val="28"/>
          <w:szCs w:val="28"/>
        </w:rPr>
        <w:t>分。优秀得</w:t>
      </w:r>
      <w:r>
        <w:rPr>
          <w:rFonts w:ascii="仿宋" w:hAnsi="仿宋" w:eastAsia="仿宋" w:cs="宋体"/>
          <w:color w:val="000000"/>
          <w:spacing w:val="10"/>
          <w:sz w:val="28"/>
          <w:szCs w:val="28"/>
        </w:rPr>
        <w:t>1</w:t>
      </w:r>
      <w:r>
        <w:rPr>
          <w:rFonts w:hint="eastAsia" w:ascii="仿宋" w:hAnsi="仿宋" w:eastAsia="仿宋" w:cs="宋体"/>
          <w:color w:val="000000"/>
          <w:spacing w:val="10"/>
          <w:sz w:val="28"/>
          <w:szCs w:val="28"/>
        </w:rPr>
        <w:t>分，其他得</w:t>
      </w:r>
      <w:r>
        <w:rPr>
          <w:rFonts w:ascii="仿宋" w:hAnsi="仿宋" w:eastAsia="仿宋" w:cs="宋体"/>
          <w:color w:val="000000"/>
          <w:spacing w:val="10"/>
          <w:sz w:val="28"/>
          <w:szCs w:val="28"/>
        </w:rPr>
        <w:t>0</w:t>
      </w:r>
      <w:r>
        <w:rPr>
          <w:rFonts w:hint="eastAsia" w:ascii="仿宋" w:hAnsi="仿宋" w:eastAsia="仿宋" w:cs="宋体"/>
          <w:color w:val="000000"/>
          <w:spacing w:val="10"/>
          <w:sz w:val="28"/>
          <w:szCs w:val="28"/>
        </w:rPr>
        <w:t>分。</w:t>
      </w:r>
    </w:p>
    <w:p>
      <w:pPr>
        <w:ind w:firstLine="600"/>
        <w:rPr>
          <w:rFonts w:ascii="仿宋" w:hAnsi="仿宋" w:eastAsia="仿宋"/>
          <w:color w:val="000000"/>
          <w:spacing w:val="10"/>
          <w:sz w:val="28"/>
          <w:szCs w:val="28"/>
        </w:rPr>
      </w:pPr>
      <w:r>
        <w:rPr>
          <w:rFonts w:ascii="仿宋" w:hAnsi="仿宋" w:eastAsia="仿宋" w:cs="宋体"/>
          <w:color w:val="000000"/>
          <w:spacing w:val="10"/>
          <w:sz w:val="28"/>
          <w:szCs w:val="28"/>
        </w:rPr>
        <w:t xml:space="preserve">  D</w:t>
      </w:r>
      <w:r>
        <w:rPr>
          <w:rFonts w:hint="eastAsia" w:ascii="仿宋" w:hAnsi="仿宋" w:eastAsia="仿宋" w:cs="宋体"/>
          <w:color w:val="000000"/>
          <w:spacing w:val="10"/>
          <w:sz w:val="28"/>
          <w:szCs w:val="28"/>
        </w:rPr>
        <w:t>、交货期的偏差情况；</w:t>
      </w:r>
      <w:r>
        <w:rPr>
          <w:rFonts w:ascii="仿宋" w:hAnsi="仿宋" w:eastAsia="仿宋" w:cs="宋体"/>
          <w:color w:val="000000"/>
          <w:spacing w:val="10"/>
          <w:sz w:val="28"/>
          <w:szCs w:val="28"/>
        </w:rPr>
        <w:t>3</w:t>
      </w:r>
      <w:r>
        <w:rPr>
          <w:rFonts w:hint="eastAsia" w:ascii="仿宋" w:hAnsi="仿宋" w:eastAsia="仿宋" w:cs="宋体"/>
          <w:color w:val="000000"/>
          <w:spacing w:val="10"/>
          <w:sz w:val="28"/>
          <w:szCs w:val="28"/>
        </w:rPr>
        <w:t>分。</w:t>
      </w:r>
      <w:r>
        <w:rPr>
          <w:rFonts w:hint="eastAsia" w:ascii="仿宋" w:hAnsi="仿宋" w:eastAsia="仿宋"/>
          <w:sz w:val="28"/>
          <w:szCs w:val="28"/>
        </w:rPr>
        <w:t>优秀得</w:t>
      </w:r>
      <w:r>
        <w:rPr>
          <w:rFonts w:ascii="仿宋" w:hAnsi="仿宋" w:eastAsia="仿宋"/>
          <w:sz w:val="28"/>
          <w:szCs w:val="28"/>
        </w:rPr>
        <w:t>3</w:t>
      </w:r>
      <w:r>
        <w:rPr>
          <w:rFonts w:hint="eastAsia" w:ascii="仿宋" w:hAnsi="仿宋" w:eastAsia="仿宋"/>
          <w:sz w:val="28"/>
          <w:szCs w:val="28"/>
        </w:rPr>
        <w:t>分，良好得</w:t>
      </w:r>
      <w:r>
        <w:rPr>
          <w:rFonts w:ascii="仿宋" w:hAnsi="仿宋" w:eastAsia="仿宋"/>
          <w:sz w:val="28"/>
          <w:szCs w:val="28"/>
        </w:rPr>
        <w:t>2</w:t>
      </w:r>
      <w:r>
        <w:rPr>
          <w:rFonts w:hint="eastAsia" w:ascii="仿宋" w:hAnsi="仿宋" w:eastAsia="仿宋"/>
          <w:sz w:val="28"/>
          <w:szCs w:val="28"/>
        </w:rPr>
        <w:t>分，一般得</w:t>
      </w:r>
      <w:r>
        <w:rPr>
          <w:rFonts w:ascii="仿宋" w:hAnsi="仿宋" w:eastAsia="仿宋"/>
          <w:sz w:val="28"/>
          <w:szCs w:val="28"/>
        </w:rPr>
        <w:t>1</w:t>
      </w:r>
      <w:r>
        <w:rPr>
          <w:rFonts w:hint="eastAsia" w:ascii="仿宋" w:hAnsi="仿宋" w:eastAsia="仿宋"/>
          <w:sz w:val="28"/>
          <w:szCs w:val="28"/>
        </w:rPr>
        <w:t>分。</w:t>
      </w:r>
    </w:p>
    <w:p>
      <w:pPr>
        <w:ind w:firstLine="600"/>
        <w:rPr>
          <w:rFonts w:ascii="仿宋" w:hAnsi="仿宋" w:eastAsia="仿宋"/>
          <w:sz w:val="28"/>
          <w:szCs w:val="28"/>
        </w:rPr>
      </w:pPr>
      <w:r>
        <w:rPr>
          <w:rFonts w:ascii="仿宋" w:hAnsi="仿宋" w:eastAsia="仿宋" w:cs="宋体"/>
          <w:color w:val="000000"/>
          <w:spacing w:val="10"/>
          <w:sz w:val="28"/>
          <w:szCs w:val="28"/>
        </w:rPr>
        <w:t xml:space="preserve">  E</w:t>
      </w:r>
      <w:r>
        <w:rPr>
          <w:rFonts w:hint="eastAsia" w:ascii="仿宋" w:hAnsi="仿宋" w:eastAsia="仿宋" w:cs="宋体"/>
          <w:color w:val="000000"/>
          <w:spacing w:val="10"/>
          <w:sz w:val="28"/>
          <w:szCs w:val="28"/>
        </w:rPr>
        <w:t>、所能提供售后服务的情况；</w:t>
      </w:r>
      <w:r>
        <w:rPr>
          <w:rFonts w:ascii="仿宋" w:hAnsi="仿宋" w:eastAsia="仿宋"/>
          <w:color w:val="000000"/>
          <w:spacing w:val="10"/>
          <w:sz w:val="28"/>
          <w:szCs w:val="28"/>
        </w:rPr>
        <w:t>2</w:t>
      </w:r>
      <w:r>
        <w:rPr>
          <w:rFonts w:hint="eastAsia" w:ascii="仿宋" w:hAnsi="仿宋" w:eastAsia="仿宋" w:cs="宋体"/>
          <w:color w:val="000000"/>
          <w:spacing w:val="10"/>
          <w:sz w:val="28"/>
          <w:szCs w:val="28"/>
        </w:rPr>
        <w:t>分。</w:t>
      </w:r>
      <w:r>
        <w:rPr>
          <w:rFonts w:hint="eastAsia" w:ascii="仿宋" w:hAnsi="仿宋" w:eastAsia="仿宋"/>
          <w:sz w:val="28"/>
          <w:szCs w:val="28"/>
        </w:rPr>
        <w:t>优秀得</w:t>
      </w:r>
      <w:r>
        <w:rPr>
          <w:rFonts w:ascii="仿宋" w:hAnsi="仿宋" w:eastAsia="仿宋"/>
          <w:sz w:val="28"/>
          <w:szCs w:val="28"/>
        </w:rPr>
        <w:t>2</w:t>
      </w:r>
      <w:r>
        <w:rPr>
          <w:rFonts w:hint="eastAsia" w:ascii="仿宋" w:hAnsi="仿宋" w:eastAsia="仿宋"/>
          <w:sz w:val="28"/>
          <w:szCs w:val="28"/>
        </w:rPr>
        <w:t>分，良好得</w:t>
      </w:r>
      <w:r>
        <w:rPr>
          <w:rFonts w:ascii="仿宋" w:hAnsi="仿宋" w:eastAsia="仿宋"/>
          <w:sz w:val="28"/>
          <w:szCs w:val="28"/>
        </w:rPr>
        <w:t>1</w:t>
      </w:r>
      <w:r>
        <w:rPr>
          <w:rFonts w:hint="eastAsia" w:ascii="仿宋" w:hAnsi="仿宋" w:eastAsia="仿宋"/>
          <w:sz w:val="28"/>
          <w:szCs w:val="28"/>
        </w:rPr>
        <w:t>分，一般得</w:t>
      </w:r>
      <w:r>
        <w:rPr>
          <w:rFonts w:ascii="仿宋" w:hAnsi="仿宋" w:eastAsia="仿宋"/>
          <w:sz w:val="28"/>
          <w:szCs w:val="28"/>
        </w:rPr>
        <w:t>0</w:t>
      </w:r>
      <w:r>
        <w:rPr>
          <w:rFonts w:hint="eastAsia" w:ascii="仿宋" w:hAnsi="仿宋" w:eastAsia="仿宋"/>
          <w:sz w:val="28"/>
          <w:szCs w:val="28"/>
        </w:rPr>
        <w:t>分。</w:t>
      </w:r>
    </w:p>
    <w:p>
      <w:pPr>
        <w:ind w:firstLine="560"/>
        <w:rPr>
          <w:rFonts w:ascii="仿宋" w:hAnsi="仿宋" w:eastAsia="仿宋"/>
          <w:color w:val="000000"/>
          <w:spacing w:val="10"/>
          <w:sz w:val="28"/>
          <w:szCs w:val="28"/>
        </w:rPr>
      </w:pPr>
      <w:r>
        <w:rPr>
          <w:rFonts w:ascii="仿宋" w:hAnsi="仿宋" w:eastAsia="仿宋"/>
          <w:sz w:val="28"/>
          <w:szCs w:val="28"/>
        </w:rPr>
        <w:t xml:space="preserve"> </w:t>
      </w:r>
      <w:r>
        <w:rPr>
          <w:rFonts w:ascii="仿宋" w:hAnsi="仿宋" w:eastAsia="仿宋" w:cs="宋体"/>
          <w:color w:val="000000"/>
          <w:spacing w:val="10"/>
          <w:sz w:val="28"/>
          <w:szCs w:val="28"/>
        </w:rPr>
        <w:t>(3</w:t>
      </w:r>
      <w:r>
        <w:rPr>
          <w:rFonts w:hint="eastAsia" w:ascii="仿宋" w:hAnsi="仿宋" w:eastAsia="仿宋" w:cs="宋体"/>
          <w:color w:val="000000"/>
          <w:spacing w:val="10"/>
          <w:sz w:val="28"/>
          <w:szCs w:val="28"/>
        </w:rPr>
        <w:t>）技术评审（</w:t>
      </w:r>
      <w:r>
        <w:rPr>
          <w:rFonts w:hint="eastAsia" w:ascii="仿宋" w:hAnsi="仿宋" w:eastAsia="仿宋" w:cs="宋体"/>
          <w:color w:val="000000" w:themeColor="text1"/>
          <w:spacing w:val="10"/>
          <w:sz w:val="28"/>
          <w:szCs w:val="28"/>
        </w:rPr>
        <w:t>25</w:t>
      </w:r>
      <w:r>
        <w:rPr>
          <w:rFonts w:hint="eastAsia" w:ascii="仿宋" w:hAnsi="仿宋" w:eastAsia="仿宋" w:cs="宋体"/>
          <w:color w:val="000000"/>
          <w:spacing w:val="10"/>
          <w:sz w:val="28"/>
          <w:szCs w:val="28"/>
        </w:rPr>
        <w:t>分）</w:t>
      </w:r>
      <w:r>
        <w:rPr>
          <w:rFonts w:ascii="仿宋" w:hAnsi="仿宋" w:eastAsia="仿宋"/>
          <w:sz w:val="28"/>
          <w:szCs w:val="28"/>
        </w:rPr>
        <w:t xml:space="preserve">                     </w:t>
      </w:r>
      <w:r>
        <w:rPr>
          <w:rFonts w:ascii="仿宋" w:hAnsi="仿宋" w:eastAsia="仿宋"/>
          <w:color w:val="000000"/>
          <w:spacing w:val="10"/>
          <w:sz w:val="28"/>
          <w:szCs w:val="28"/>
        </w:rPr>
        <w:t xml:space="preserve">                           </w:t>
      </w:r>
      <w:r>
        <w:rPr>
          <w:rFonts w:ascii="仿宋" w:hAnsi="仿宋" w:eastAsia="仿宋" w:cs="宋体"/>
          <w:color w:val="000000"/>
          <w:spacing w:val="10"/>
          <w:sz w:val="28"/>
          <w:szCs w:val="28"/>
        </w:rPr>
        <w:t xml:space="preserve">             </w:t>
      </w:r>
    </w:p>
    <w:p>
      <w:pPr>
        <w:ind w:firstLine="600"/>
        <w:rPr>
          <w:rFonts w:ascii="仿宋" w:hAnsi="仿宋" w:eastAsia="仿宋"/>
          <w:color w:val="000000"/>
          <w:spacing w:val="10"/>
          <w:sz w:val="28"/>
          <w:szCs w:val="28"/>
        </w:rPr>
      </w:pPr>
      <w:r>
        <w:rPr>
          <w:rFonts w:hint="eastAsia" w:ascii="仿宋" w:hAnsi="仿宋" w:eastAsia="仿宋" w:cs="宋体"/>
          <w:color w:val="000000"/>
          <w:spacing w:val="10"/>
          <w:sz w:val="28"/>
          <w:szCs w:val="28"/>
        </w:rPr>
        <w:t>主要评审（但不限于）以下方面内容：</w:t>
      </w:r>
    </w:p>
    <w:p>
      <w:pPr>
        <w:ind w:firstLine="600"/>
        <w:rPr>
          <w:rFonts w:ascii="仿宋" w:hAnsi="仿宋" w:eastAsia="仿宋"/>
          <w:color w:val="000000"/>
          <w:spacing w:val="10"/>
          <w:sz w:val="28"/>
          <w:szCs w:val="28"/>
        </w:rPr>
      </w:pPr>
      <w:r>
        <w:rPr>
          <w:rFonts w:ascii="仿宋" w:hAnsi="仿宋" w:eastAsia="仿宋" w:cs="宋体"/>
          <w:color w:val="000000"/>
          <w:spacing w:val="10"/>
          <w:sz w:val="28"/>
          <w:szCs w:val="28"/>
        </w:rPr>
        <w:t xml:space="preserve">  A</w:t>
      </w:r>
      <w:r>
        <w:rPr>
          <w:rFonts w:hint="eastAsia" w:ascii="仿宋" w:hAnsi="仿宋" w:eastAsia="仿宋" w:cs="宋体"/>
          <w:color w:val="000000"/>
          <w:spacing w:val="10"/>
          <w:sz w:val="28"/>
          <w:szCs w:val="28"/>
        </w:rPr>
        <w:t>、样品质量；</w:t>
      </w:r>
      <w:r>
        <w:rPr>
          <w:rFonts w:ascii="仿宋" w:hAnsi="仿宋" w:eastAsia="仿宋" w:cs="宋体"/>
          <w:color w:val="000000"/>
          <w:spacing w:val="10"/>
          <w:sz w:val="28"/>
          <w:szCs w:val="28"/>
        </w:rPr>
        <w:t>15</w:t>
      </w:r>
      <w:r>
        <w:rPr>
          <w:rFonts w:hint="eastAsia" w:ascii="仿宋" w:hAnsi="仿宋" w:eastAsia="仿宋" w:cs="宋体"/>
          <w:color w:val="000000"/>
          <w:spacing w:val="10"/>
          <w:sz w:val="28"/>
          <w:szCs w:val="28"/>
        </w:rPr>
        <w:t>分。</w:t>
      </w:r>
      <w:r>
        <w:rPr>
          <w:rFonts w:hint="eastAsia" w:ascii="仿宋" w:hAnsi="仿宋" w:eastAsia="仿宋"/>
          <w:sz w:val="28"/>
          <w:szCs w:val="28"/>
        </w:rPr>
        <w:t>优秀得</w:t>
      </w:r>
      <w:r>
        <w:rPr>
          <w:rFonts w:ascii="仿宋" w:hAnsi="仿宋" w:eastAsia="仿宋"/>
          <w:sz w:val="28"/>
          <w:szCs w:val="28"/>
        </w:rPr>
        <w:t>15</w:t>
      </w:r>
      <w:r>
        <w:rPr>
          <w:rFonts w:hint="eastAsia" w:ascii="仿宋" w:hAnsi="仿宋" w:eastAsia="仿宋"/>
          <w:sz w:val="28"/>
          <w:szCs w:val="28"/>
        </w:rPr>
        <w:t>分，良好得</w:t>
      </w:r>
      <w:r>
        <w:rPr>
          <w:rFonts w:ascii="仿宋" w:hAnsi="仿宋" w:eastAsia="仿宋"/>
          <w:sz w:val="28"/>
          <w:szCs w:val="28"/>
        </w:rPr>
        <w:t>10</w:t>
      </w:r>
      <w:r>
        <w:rPr>
          <w:rFonts w:hint="eastAsia" w:ascii="仿宋" w:hAnsi="仿宋" w:eastAsia="仿宋"/>
          <w:sz w:val="28"/>
          <w:szCs w:val="28"/>
        </w:rPr>
        <w:t>分，一般得</w:t>
      </w:r>
      <w:r>
        <w:rPr>
          <w:rFonts w:ascii="仿宋" w:hAnsi="仿宋" w:eastAsia="仿宋"/>
          <w:sz w:val="28"/>
          <w:szCs w:val="28"/>
        </w:rPr>
        <w:t>5</w:t>
      </w:r>
      <w:r>
        <w:rPr>
          <w:rFonts w:hint="eastAsia" w:ascii="仿宋" w:hAnsi="仿宋" w:eastAsia="仿宋"/>
          <w:sz w:val="28"/>
          <w:szCs w:val="28"/>
        </w:rPr>
        <w:t>分。</w:t>
      </w:r>
    </w:p>
    <w:p>
      <w:pPr>
        <w:ind w:firstLine="600"/>
        <w:rPr>
          <w:rFonts w:ascii="仿宋" w:hAnsi="仿宋" w:eastAsia="仿宋"/>
          <w:color w:val="000000"/>
          <w:spacing w:val="10"/>
          <w:sz w:val="28"/>
          <w:szCs w:val="28"/>
        </w:rPr>
      </w:pPr>
      <w:r>
        <w:rPr>
          <w:rFonts w:ascii="仿宋" w:hAnsi="仿宋" w:eastAsia="仿宋" w:cs="宋体"/>
          <w:color w:val="000000"/>
          <w:spacing w:val="10"/>
          <w:sz w:val="28"/>
          <w:szCs w:val="28"/>
        </w:rPr>
        <w:t xml:space="preserve">  B</w:t>
      </w:r>
      <w:r>
        <w:rPr>
          <w:rFonts w:hint="eastAsia" w:ascii="仿宋" w:hAnsi="仿宋" w:eastAsia="仿宋" w:cs="宋体"/>
          <w:color w:val="000000"/>
          <w:spacing w:val="10"/>
          <w:sz w:val="28"/>
          <w:szCs w:val="28"/>
        </w:rPr>
        <w:t>、报价人对</w:t>
      </w:r>
      <w:r>
        <w:rPr>
          <w:rFonts w:hint="eastAsia" w:ascii="仿宋" w:hAnsi="仿宋" w:eastAsia="仿宋"/>
          <w:sz w:val="28"/>
          <w:szCs w:val="28"/>
        </w:rPr>
        <w:t>询价、比价</w:t>
      </w:r>
      <w:r>
        <w:rPr>
          <w:rFonts w:hint="eastAsia" w:ascii="仿宋" w:hAnsi="仿宋" w:eastAsia="仿宋" w:cs="宋体"/>
          <w:color w:val="000000"/>
          <w:spacing w:val="10"/>
          <w:sz w:val="28"/>
          <w:szCs w:val="28"/>
        </w:rPr>
        <w:t>文件的响应程度；</w:t>
      </w:r>
      <w:r>
        <w:rPr>
          <w:rFonts w:ascii="仿宋" w:hAnsi="仿宋" w:eastAsia="仿宋" w:cs="宋体"/>
          <w:color w:val="000000"/>
          <w:spacing w:val="10"/>
          <w:sz w:val="28"/>
          <w:szCs w:val="28"/>
        </w:rPr>
        <w:t>5</w:t>
      </w:r>
      <w:r>
        <w:rPr>
          <w:rFonts w:hint="eastAsia" w:ascii="仿宋" w:hAnsi="仿宋" w:eastAsia="仿宋" w:cs="宋体"/>
          <w:color w:val="000000"/>
          <w:spacing w:val="10"/>
          <w:sz w:val="28"/>
          <w:szCs w:val="28"/>
        </w:rPr>
        <w:t>分</w:t>
      </w:r>
      <w:r>
        <w:rPr>
          <w:rFonts w:ascii="仿宋" w:hAnsi="仿宋" w:eastAsia="仿宋" w:cs="宋体"/>
          <w:color w:val="000000"/>
          <w:spacing w:val="10"/>
          <w:sz w:val="28"/>
          <w:szCs w:val="28"/>
        </w:rPr>
        <w:t>.</w:t>
      </w:r>
      <w:r>
        <w:rPr>
          <w:rFonts w:hint="eastAsia" w:ascii="仿宋" w:hAnsi="仿宋" w:eastAsia="仿宋"/>
          <w:sz w:val="28"/>
          <w:szCs w:val="28"/>
        </w:rPr>
        <w:t>优秀得</w:t>
      </w:r>
      <w:r>
        <w:rPr>
          <w:rFonts w:ascii="仿宋" w:hAnsi="仿宋" w:eastAsia="仿宋"/>
          <w:sz w:val="28"/>
          <w:szCs w:val="28"/>
        </w:rPr>
        <w:t>5</w:t>
      </w:r>
      <w:r>
        <w:rPr>
          <w:rFonts w:hint="eastAsia" w:ascii="仿宋" w:hAnsi="仿宋" w:eastAsia="仿宋"/>
          <w:sz w:val="28"/>
          <w:szCs w:val="28"/>
        </w:rPr>
        <w:t>分，良好得</w:t>
      </w:r>
      <w:r>
        <w:rPr>
          <w:rFonts w:ascii="仿宋" w:hAnsi="仿宋" w:eastAsia="仿宋"/>
          <w:sz w:val="28"/>
          <w:szCs w:val="28"/>
        </w:rPr>
        <w:t>3</w:t>
      </w:r>
      <w:r>
        <w:rPr>
          <w:rFonts w:hint="eastAsia" w:ascii="仿宋" w:hAnsi="仿宋" w:eastAsia="仿宋"/>
          <w:sz w:val="28"/>
          <w:szCs w:val="28"/>
        </w:rPr>
        <w:t>分，一般得</w:t>
      </w:r>
      <w:r>
        <w:rPr>
          <w:rFonts w:ascii="仿宋" w:hAnsi="仿宋" w:eastAsia="仿宋"/>
          <w:sz w:val="28"/>
          <w:szCs w:val="28"/>
        </w:rPr>
        <w:t>1</w:t>
      </w:r>
      <w:r>
        <w:rPr>
          <w:rFonts w:hint="eastAsia" w:ascii="仿宋" w:hAnsi="仿宋" w:eastAsia="仿宋"/>
          <w:sz w:val="28"/>
          <w:szCs w:val="28"/>
        </w:rPr>
        <w:t>分。</w:t>
      </w:r>
    </w:p>
    <w:p>
      <w:pPr>
        <w:ind w:firstLine="600"/>
        <w:rPr>
          <w:rFonts w:ascii="仿宋" w:hAnsi="仿宋" w:eastAsia="仿宋"/>
          <w:color w:val="000000"/>
          <w:spacing w:val="10"/>
          <w:sz w:val="28"/>
          <w:szCs w:val="28"/>
        </w:rPr>
      </w:pPr>
      <w:r>
        <w:rPr>
          <w:rFonts w:ascii="仿宋" w:hAnsi="仿宋" w:eastAsia="仿宋" w:cs="宋体"/>
          <w:color w:val="000000"/>
          <w:spacing w:val="10"/>
          <w:sz w:val="28"/>
          <w:szCs w:val="28"/>
        </w:rPr>
        <w:t xml:space="preserve">  C</w:t>
      </w:r>
      <w:r>
        <w:rPr>
          <w:rFonts w:hint="eastAsia" w:ascii="仿宋" w:hAnsi="仿宋" w:eastAsia="仿宋" w:cs="宋体"/>
          <w:color w:val="000000"/>
          <w:spacing w:val="10"/>
          <w:sz w:val="28"/>
          <w:szCs w:val="28"/>
        </w:rPr>
        <w:t>、技术指标满足程度；</w:t>
      </w:r>
      <w:r>
        <w:rPr>
          <w:rFonts w:ascii="仿宋" w:hAnsi="仿宋" w:eastAsia="仿宋" w:cs="宋体"/>
          <w:color w:val="000000"/>
          <w:spacing w:val="10"/>
          <w:sz w:val="28"/>
          <w:szCs w:val="28"/>
        </w:rPr>
        <w:t>5</w:t>
      </w:r>
      <w:r>
        <w:rPr>
          <w:rFonts w:hint="eastAsia" w:ascii="仿宋" w:hAnsi="仿宋" w:eastAsia="仿宋" w:cs="宋体"/>
          <w:color w:val="000000"/>
          <w:spacing w:val="10"/>
          <w:sz w:val="28"/>
          <w:szCs w:val="28"/>
        </w:rPr>
        <w:t>分。</w:t>
      </w:r>
      <w:r>
        <w:rPr>
          <w:rFonts w:hint="eastAsia" w:ascii="仿宋" w:hAnsi="仿宋" w:eastAsia="仿宋"/>
          <w:sz w:val="28"/>
          <w:szCs w:val="28"/>
        </w:rPr>
        <w:t>优秀得</w:t>
      </w:r>
      <w:r>
        <w:rPr>
          <w:rFonts w:ascii="仿宋" w:hAnsi="仿宋" w:eastAsia="仿宋"/>
          <w:sz w:val="28"/>
          <w:szCs w:val="28"/>
        </w:rPr>
        <w:t>5</w:t>
      </w:r>
      <w:r>
        <w:rPr>
          <w:rFonts w:hint="eastAsia" w:ascii="仿宋" w:hAnsi="仿宋" w:eastAsia="仿宋"/>
          <w:sz w:val="28"/>
          <w:szCs w:val="28"/>
        </w:rPr>
        <w:t>分，良好得</w:t>
      </w:r>
      <w:r>
        <w:rPr>
          <w:rFonts w:ascii="仿宋" w:hAnsi="仿宋" w:eastAsia="仿宋"/>
          <w:sz w:val="28"/>
          <w:szCs w:val="28"/>
        </w:rPr>
        <w:t>3</w:t>
      </w:r>
      <w:r>
        <w:rPr>
          <w:rFonts w:hint="eastAsia" w:ascii="仿宋" w:hAnsi="仿宋" w:eastAsia="仿宋"/>
          <w:sz w:val="28"/>
          <w:szCs w:val="28"/>
        </w:rPr>
        <w:t>分，一般得</w:t>
      </w:r>
      <w:r>
        <w:rPr>
          <w:rFonts w:ascii="仿宋" w:hAnsi="仿宋" w:eastAsia="仿宋"/>
          <w:sz w:val="28"/>
          <w:szCs w:val="28"/>
        </w:rPr>
        <w:t>1</w:t>
      </w:r>
      <w:r>
        <w:rPr>
          <w:rFonts w:hint="eastAsia" w:ascii="仿宋" w:hAnsi="仿宋" w:eastAsia="仿宋"/>
          <w:sz w:val="28"/>
          <w:szCs w:val="28"/>
        </w:rPr>
        <w:t>分。</w:t>
      </w:r>
    </w:p>
    <w:p>
      <w:pPr>
        <w:ind w:firstLine="275" w:firstLineChars="98"/>
        <w:rPr>
          <w:rFonts w:ascii="仿宋" w:hAnsi="仿宋" w:eastAsia="仿宋"/>
          <w:b/>
          <w:sz w:val="28"/>
          <w:szCs w:val="28"/>
        </w:rPr>
      </w:pPr>
      <w:r>
        <w:rPr>
          <w:rFonts w:ascii="仿宋" w:hAnsi="仿宋" w:eastAsia="仿宋"/>
          <w:b/>
          <w:sz w:val="28"/>
          <w:szCs w:val="28"/>
        </w:rPr>
        <w:t xml:space="preserve">  </w:t>
      </w:r>
      <w:r>
        <w:rPr>
          <w:rFonts w:hint="eastAsia" w:ascii="仿宋" w:hAnsi="仿宋" w:eastAsia="仿宋"/>
          <w:b/>
          <w:sz w:val="28"/>
          <w:szCs w:val="28"/>
        </w:rPr>
        <w:t>3、按评分结果，确定产品的单价及拟入围供应商，根据每包年预计采购数量及生产难易程度确定</w:t>
      </w:r>
      <w:r>
        <w:rPr>
          <w:rFonts w:ascii="仿宋" w:hAnsi="仿宋" w:eastAsia="仿宋"/>
          <w:b/>
          <w:sz w:val="28"/>
          <w:szCs w:val="28"/>
        </w:rPr>
        <w:t>1-4</w:t>
      </w:r>
      <w:r>
        <w:rPr>
          <w:rFonts w:hint="eastAsia" w:ascii="仿宋" w:hAnsi="仿宋" w:eastAsia="仿宋"/>
          <w:b/>
          <w:sz w:val="28"/>
          <w:szCs w:val="28"/>
        </w:rPr>
        <w:t>家合格供应商。</w:t>
      </w:r>
    </w:p>
    <w:p>
      <w:pPr>
        <w:ind w:firstLine="275" w:firstLineChars="98"/>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4、拟入围供应商进行试供货，</w:t>
      </w:r>
      <w:r>
        <w:rPr>
          <w:rFonts w:ascii="仿宋" w:hAnsi="仿宋" w:eastAsia="仿宋"/>
          <w:color w:val="000000"/>
          <w:sz w:val="28"/>
          <w:szCs w:val="28"/>
        </w:rPr>
        <w:t>3</w:t>
      </w:r>
      <w:r>
        <w:rPr>
          <w:rFonts w:hint="eastAsia" w:ascii="仿宋" w:hAnsi="仿宋" w:eastAsia="仿宋"/>
          <w:color w:val="000000"/>
          <w:sz w:val="28"/>
          <w:szCs w:val="28"/>
        </w:rPr>
        <w:t>次</w:t>
      </w:r>
      <w:r>
        <w:rPr>
          <w:rFonts w:hint="eastAsia" w:ascii="仿宋" w:hAnsi="仿宋" w:eastAsia="仿宋"/>
          <w:sz w:val="28"/>
          <w:szCs w:val="28"/>
        </w:rPr>
        <w:t>试供货合格的拟入围供应商纳入公司合格供应商。</w:t>
      </w:r>
      <w:r>
        <w:rPr>
          <w:rFonts w:ascii="仿宋" w:hAnsi="仿宋" w:eastAsia="仿宋"/>
          <w:sz w:val="28"/>
          <w:szCs w:val="28"/>
        </w:rPr>
        <w:t>3</w:t>
      </w:r>
      <w:r>
        <w:rPr>
          <w:rFonts w:hint="eastAsia" w:ascii="仿宋" w:hAnsi="仿宋" w:eastAsia="仿宋"/>
          <w:sz w:val="28"/>
          <w:szCs w:val="28"/>
        </w:rPr>
        <w:t>次均不合格则取消其资格，由比价得分排名其后的供应商递补。若在使用过程中发现不合格品按废品处理，且给采购方造成的损失由该供应商进行赔偿。</w:t>
      </w:r>
    </w:p>
    <w:p>
      <w:pPr>
        <w:ind w:firstLine="275" w:firstLineChars="98"/>
        <w:rPr>
          <w:rFonts w:ascii="仿宋" w:hAnsi="仿宋" w:eastAsia="仿宋"/>
          <w:b/>
          <w:sz w:val="28"/>
          <w:szCs w:val="28"/>
        </w:rPr>
      </w:pPr>
      <w:r>
        <w:rPr>
          <w:rFonts w:ascii="仿宋" w:hAnsi="仿宋" w:eastAsia="仿宋"/>
          <w:b/>
          <w:sz w:val="28"/>
          <w:szCs w:val="28"/>
        </w:rPr>
        <w:t xml:space="preserve">  </w:t>
      </w:r>
      <w:r>
        <w:rPr>
          <w:rFonts w:hint="eastAsia" w:ascii="仿宋" w:hAnsi="仿宋" w:eastAsia="仿宋"/>
          <w:b/>
          <w:sz w:val="28"/>
          <w:szCs w:val="28"/>
        </w:rPr>
        <w:t>5、按照兽药</w:t>
      </w:r>
      <w:r>
        <w:rPr>
          <w:rFonts w:ascii="仿宋" w:hAnsi="仿宋" w:eastAsia="仿宋"/>
          <w:b/>
          <w:sz w:val="28"/>
          <w:szCs w:val="28"/>
        </w:rPr>
        <w:t>GMP</w:t>
      </w:r>
      <w:r>
        <w:rPr>
          <w:rFonts w:hint="eastAsia" w:ascii="仿宋" w:hAnsi="仿宋" w:eastAsia="仿宋"/>
          <w:b/>
          <w:sz w:val="28"/>
          <w:szCs w:val="28"/>
        </w:rPr>
        <w:t>的要求，对合格供应商进行质量审计。</w:t>
      </w:r>
    </w:p>
    <w:p>
      <w:pPr>
        <w:ind w:firstLine="275" w:firstLineChars="98"/>
        <w:rPr>
          <w:rFonts w:ascii="仿宋" w:hAnsi="仿宋" w:eastAsia="仿宋"/>
          <w:b/>
          <w:sz w:val="28"/>
          <w:szCs w:val="28"/>
        </w:rPr>
      </w:pPr>
      <w:r>
        <w:rPr>
          <w:rFonts w:hint="eastAsia" w:ascii="仿宋" w:hAnsi="仿宋" w:eastAsia="仿宋"/>
          <w:b/>
          <w:color w:val="000000"/>
          <w:sz w:val="28"/>
          <w:szCs w:val="28"/>
        </w:rPr>
        <w:t>七、合同签订、订单、供货及付款：</w:t>
      </w:r>
    </w:p>
    <w:p>
      <w:pPr>
        <w:ind w:firstLine="275" w:firstLineChars="98"/>
        <w:jc w:val="left"/>
        <w:rPr>
          <w:rFonts w:ascii="仿宋" w:hAnsi="仿宋" w:eastAsia="仿宋"/>
          <w:color w:val="000000"/>
          <w:sz w:val="28"/>
          <w:szCs w:val="28"/>
        </w:rPr>
      </w:pPr>
      <w:r>
        <w:rPr>
          <w:rFonts w:ascii="仿宋" w:hAnsi="仿宋" w:eastAsia="仿宋"/>
          <w:b/>
          <w:color w:val="000000"/>
          <w:sz w:val="28"/>
          <w:szCs w:val="28"/>
        </w:rPr>
        <w:t xml:space="preserve">  1</w:t>
      </w:r>
      <w:r>
        <w:rPr>
          <w:rFonts w:hint="eastAsia" w:ascii="仿宋" w:hAnsi="仿宋" w:eastAsia="仿宋"/>
          <w:b/>
          <w:color w:val="000000"/>
          <w:sz w:val="28"/>
          <w:szCs w:val="28"/>
        </w:rPr>
        <w:t>、合同签订：</w:t>
      </w:r>
      <w:r>
        <w:rPr>
          <w:rFonts w:hint="eastAsia" w:ascii="仿宋" w:hAnsi="仿宋" w:eastAsia="仿宋"/>
          <w:color w:val="000000"/>
          <w:sz w:val="28"/>
          <w:szCs w:val="28"/>
        </w:rPr>
        <w:t>我公司与入围合格供应商签订年度采购合同，合同上只签订所供物料的单价，我公司按照生产计划每月通知订货数量。</w:t>
      </w:r>
      <w:r>
        <w:rPr>
          <w:rFonts w:hint="eastAsia" w:ascii="仿宋" w:hAnsi="仿宋" w:eastAsia="仿宋"/>
          <w:sz w:val="28"/>
          <w:szCs w:val="28"/>
        </w:rPr>
        <w:t>采购份额划分将倾向于此次询价、比价程序中比价得分靠前者。</w:t>
      </w:r>
    </w:p>
    <w:p>
      <w:pPr>
        <w:ind w:left="-105" w:leftChars="-50" w:firstLine="365" w:firstLineChars="130"/>
        <w:jc w:val="left"/>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2、交货日期和地点：</w:t>
      </w:r>
      <w:r>
        <w:rPr>
          <w:rFonts w:hint="eastAsia" w:ascii="仿宋" w:hAnsi="仿宋" w:eastAsia="仿宋"/>
          <w:color w:val="000000"/>
          <w:sz w:val="28"/>
          <w:szCs w:val="28"/>
        </w:rPr>
        <w:t>合格供应商接到</w:t>
      </w:r>
      <w:r>
        <w:rPr>
          <w:rFonts w:hint="eastAsia" w:ascii="仿宋" w:hAnsi="仿宋" w:eastAsia="仿宋"/>
          <w:sz w:val="28"/>
          <w:szCs w:val="28"/>
        </w:rPr>
        <w:t>订单下单后，需在订单规定之交货日期内交货，紧急情况下</w:t>
      </w:r>
      <w:r>
        <w:rPr>
          <w:rFonts w:ascii="仿宋" w:hAnsi="仿宋" w:eastAsia="仿宋"/>
          <w:sz w:val="28"/>
          <w:szCs w:val="28"/>
        </w:rPr>
        <w:t>5</w:t>
      </w:r>
      <w:r>
        <w:rPr>
          <w:rFonts w:hint="eastAsia" w:ascii="仿宋" w:hAnsi="仿宋" w:eastAsia="仿宋"/>
          <w:sz w:val="28"/>
          <w:szCs w:val="28"/>
        </w:rPr>
        <w:t>日内交货。交货地点为中农威特生物科技股份有限公司库房。</w:t>
      </w:r>
    </w:p>
    <w:p>
      <w:pPr>
        <w:ind w:left="351" w:leftChars="100" w:hanging="141" w:hangingChars="50"/>
        <w:jc w:val="left"/>
        <w:rPr>
          <w:rFonts w:ascii="仿宋" w:hAnsi="仿宋" w:eastAsia="仿宋"/>
          <w:b/>
          <w:color w:val="000000"/>
          <w:sz w:val="28"/>
          <w:szCs w:val="28"/>
        </w:rPr>
      </w:pPr>
      <w:r>
        <w:rPr>
          <w:rFonts w:ascii="仿宋" w:hAnsi="仿宋" w:eastAsia="仿宋"/>
          <w:b/>
          <w:color w:val="000000"/>
          <w:sz w:val="28"/>
          <w:szCs w:val="28"/>
        </w:rPr>
        <w:t xml:space="preserve">  </w:t>
      </w:r>
      <w:r>
        <w:rPr>
          <w:rFonts w:hint="eastAsia" w:ascii="仿宋" w:hAnsi="仿宋" w:eastAsia="仿宋"/>
          <w:b/>
          <w:color w:val="000000"/>
          <w:sz w:val="28"/>
          <w:szCs w:val="28"/>
        </w:rPr>
        <w:t>3、付款方式：</w:t>
      </w:r>
      <w:r>
        <w:rPr>
          <w:rFonts w:hint="eastAsia" w:ascii="仿宋" w:hAnsi="仿宋" w:eastAsia="仿宋"/>
          <w:color w:val="000000"/>
          <w:sz w:val="28"/>
          <w:szCs w:val="28"/>
        </w:rPr>
        <w:t>货到验收合格后，收到货物有效发票</w:t>
      </w:r>
      <w:r>
        <w:rPr>
          <w:rFonts w:ascii="仿宋" w:hAnsi="仿宋" w:eastAsia="仿宋"/>
          <w:color w:val="000000"/>
          <w:sz w:val="28"/>
          <w:szCs w:val="28"/>
        </w:rPr>
        <w:t>30</w:t>
      </w:r>
      <w:r>
        <w:rPr>
          <w:rFonts w:hint="eastAsia" w:ascii="仿宋" w:hAnsi="仿宋" w:eastAsia="仿宋"/>
          <w:color w:val="000000"/>
          <w:sz w:val="28"/>
          <w:szCs w:val="28"/>
        </w:rPr>
        <w:t>天内一次性付清。</w:t>
      </w:r>
    </w:p>
    <w:p>
      <w:pPr>
        <w:ind w:firstLine="562"/>
        <w:jc w:val="left"/>
        <w:rPr>
          <w:rFonts w:ascii="仿宋" w:hAnsi="仿宋" w:eastAsia="仿宋"/>
          <w:b/>
          <w:color w:val="000000"/>
          <w:sz w:val="28"/>
          <w:szCs w:val="28"/>
        </w:rPr>
      </w:pPr>
      <w:r>
        <w:rPr>
          <w:rFonts w:ascii="仿宋" w:hAnsi="仿宋" w:eastAsia="仿宋"/>
          <w:b/>
          <w:color w:val="000000"/>
          <w:sz w:val="28"/>
          <w:szCs w:val="28"/>
        </w:rPr>
        <w:t xml:space="preserve">    </w:t>
      </w:r>
      <w:r>
        <w:rPr>
          <w:rFonts w:hint="eastAsia" w:ascii="仿宋" w:hAnsi="仿宋" w:eastAsia="仿宋"/>
          <w:b/>
          <w:color w:val="000000"/>
          <w:sz w:val="28"/>
          <w:szCs w:val="28"/>
        </w:rPr>
        <w:t>通讯地址：兰州市城关区盐场堡徐家坪</w:t>
      </w:r>
      <w:r>
        <w:rPr>
          <w:rFonts w:ascii="仿宋" w:hAnsi="仿宋" w:eastAsia="仿宋"/>
          <w:b/>
          <w:color w:val="000000"/>
          <w:sz w:val="28"/>
          <w:szCs w:val="28"/>
        </w:rPr>
        <w:t>1</w:t>
      </w:r>
      <w:r>
        <w:rPr>
          <w:rFonts w:hint="eastAsia" w:ascii="仿宋" w:hAnsi="仿宋" w:eastAsia="仿宋"/>
          <w:b/>
          <w:color w:val="000000"/>
          <w:sz w:val="28"/>
          <w:szCs w:val="28"/>
        </w:rPr>
        <w:t>号</w:t>
      </w:r>
      <w:r>
        <w:rPr>
          <w:rFonts w:ascii="仿宋" w:hAnsi="仿宋" w:eastAsia="仿宋"/>
          <w:b/>
          <w:color w:val="000000"/>
          <w:sz w:val="28"/>
          <w:szCs w:val="28"/>
        </w:rPr>
        <w:t xml:space="preserve">   </w:t>
      </w:r>
    </w:p>
    <w:p>
      <w:pPr>
        <w:ind w:firstLine="562"/>
        <w:jc w:val="left"/>
        <w:rPr>
          <w:rFonts w:ascii="仿宋" w:hAnsi="仿宋" w:eastAsia="仿宋"/>
          <w:b/>
          <w:color w:val="000000"/>
          <w:sz w:val="28"/>
          <w:szCs w:val="28"/>
        </w:rPr>
      </w:pPr>
      <w:r>
        <w:rPr>
          <w:rFonts w:ascii="仿宋" w:hAnsi="仿宋" w:eastAsia="仿宋"/>
          <w:b/>
          <w:color w:val="000000"/>
          <w:sz w:val="28"/>
          <w:szCs w:val="28"/>
        </w:rPr>
        <w:t xml:space="preserve">    </w:t>
      </w:r>
      <w:r>
        <w:rPr>
          <w:rFonts w:hint="eastAsia" w:ascii="仿宋" w:hAnsi="仿宋" w:eastAsia="仿宋"/>
          <w:b/>
          <w:color w:val="000000"/>
          <w:sz w:val="28"/>
          <w:szCs w:val="28"/>
        </w:rPr>
        <w:t>联系人：</w:t>
      </w:r>
      <w:r>
        <w:rPr>
          <w:rFonts w:ascii="仿宋" w:hAnsi="仿宋" w:eastAsia="仿宋"/>
          <w:b/>
          <w:color w:val="000000"/>
          <w:sz w:val="28"/>
          <w:szCs w:val="28"/>
        </w:rPr>
        <w:t xml:space="preserve"> </w:t>
      </w:r>
      <w:r>
        <w:rPr>
          <w:rFonts w:hint="eastAsia" w:ascii="仿宋" w:hAnsi="仿宋" w:eastAsia="仿宋"/>
          <w:b/>
          <w:color w:val="000000"/>
          <w:sz w:val="28"/>
          <w:szCs w:val="28"/>
        </w:rPr>
        <w:t>芦建龙（</w:t>
      </w:r>
      <w:r>
        <w:rPr>
          <w:rFonts w:ascii="仿宋" w:hAnsi="仿宋" w:eastAsia="仿宋"/>
          <w:b/>
          <w:color w:val="000000"/>
          <w:sz w:val="28"/>
          <w:szCs w:val="28"/>
        </w:rPr>
        <w:t xml:space="preserve">18294416870 </w:t>
      </w:r>
      <w:r>
        <w:rPr>
          <w:rFonts w:hint="eastAsia" w:ascii="仿宋" w:hAnsi="仿宋" w:eastAsia="仿宋"/>
          <w:b/>
          <w:color w:val="000000"/>
          <w:sz w:val="28"/>
          <w:szCs w:val="28"/>
        </w:rPr>
        <w:t>、</w:t>
      </w:r>
      <w:r>
        <w:rPr>
          <w:rFonts w:ascii="仿宋" w:hAnsi="仿宋" w:eastAsia="仿宋"/>
          <w:b/>
          <w:color w:val="000000"/>
          <w:sz w:val="28"/>
          <w:szCs w:val="28"/>
        </w:rPr>
        <w:t>0931—8342619</w:t>
      </w:r>
      <w:r>
        <w:rPr>
          <w:rFonts w:hint="eastAsia" w:ascii="仿宋" w:hAnsi="仿宋" w:eastAsia="仿宋"/>
          <w:b/>
          <w:color w:val="000000"/>
          <w:sz w:val="28"/>
          <w:szCs w:val="28"/>
        </w:rPr>
        <w:t>）</w:t>
      </w:r>
    </w:p>
    <w:p>
      <w:pPr>
        <w:ind w:right="480" w:firstLine="482"/>
        <w:rPr>
          <w:rFonts w:ascii="仿宋" w:hAnsi="仿宋" w:eastAsia="仿宋"/>
          <w:b/>
          <w:color w:val="000000"/>
          <w:sz w:val="28"/>
          <w:szCs w:val="28"/>
        </w:rPr>
      </w:pPr>
      <w:r>
        <w:rPr>
          <w:rFonts w:ascii="仿宋" w:hAnsi="仿宋" w:eastAsia="仿宋"/>
          <w:b/>
          <w:color w:val="000000"/>
          <w:sz w:val="24"/>
        </w:rPr>
        <w:t xml:space="preserve">                                       </w:t>
      </w:r>
      <w:r>
        <w:rPr>
          <w:rFonts w:ascii="仿宋" w:hAnsi="仿宋" w:eastAsia="仿宋"/>
          <w:b/>
          <w:color w:val="000000"/>
          <w:sz w:val="28"/>
          <w:szCs w:val="28"/>
        </w:rPr>
        <w:t xml:space="preserve">  </w:t>
      </w:r>
    </w:p>
    <w:p>
      <w:pPr>
        <w:ind w:right="480" w:firstLine="562"/>
        <w:rPr>
          <w:rFonts w:ascii="仿宋" w:hAnsi="仿宋" w:eastAsia="仿宋"/>
          <w:b/>
          <w:color w:val="000000"/>
          <w:sz w:val="28"/>
          <w:szCs w:val="28"/>
        </w:rPr>
      </w:pPr>
    </w:p>
    <w:p>
      <w:pPr>
        <w:ind w:right="480" w:firstLine="562"/>
        <w:rPr>
          <w:rFonts w:ascii="仿宋" w:hAnsi="仿宋" w:eastAsia="仿宋"/>
          <w:b/>
          <w:color w:val="000000"/>
          <w:sz w:val="28"/>
          <w:szCs w:val="28"/>
        </w:rPr>
      </w:pPr>
      <w:r>
        <w:rPr>
          <w:rFonts w:ascii="仿宋" w:hAnsi="仿宋" w:eastAsia="仿宋"/>
          <w:b/>
          <w:color w:val="000000"/>
          <w:sz w:val="28"/>
          <w:szCs w:val="28"/>
        </w:rPr>
        <w:t xml:space="preserve">                                     </w:t>
      </w:r>
      <w:r>
        <w:rPr>
          <w:rFonts w:hint="eastAsia" w:ascii="仿宋" w:hAnsi="仿宋" w:eastAsia="仿宋"/>
          <w:b/>
          <w:color w:val="000000"/>
          <w:sz w:val="28"/>
          <w:szCs w:val="28"/>
        </w:rPr>
        <w:t>中农威特生物科技股份有限公司</w:t>
      </w:r>
    </w:p>
    <w:p>
      <w:pPr>
        <w:ind w:right="480" w:firstLine="5372" w:firstLineChars="1911"/>
        <w:rPr>
          <w:rFonts w:ascii="仿宋" w:hAnsi="仿宋" w:eastAsia="仿宋"/>
          <w:b/>
          <w:color w:val="000000"/>
          <w:sz w:val="28"/>
          <w:szCs w:val="28"/>
        </w:rPr>
      </w:pPr>
      <w:r>
        <w:rPr>
          <w:rFonts w:ascii="仿宋" w:hAnsi="仿宋" w:eastAsia="仿宋"/>
          <w:b/>
          <w:color w:val="FF0000"/>
          <w:sz w:val="28"/>
          <w:szCs w:val="28"/>
        </w:rPr>
        <w:t xml:space="preserve">              </w:t>
      </w:r>
      <w:r>
        <w:rPr>
          <w:rFonts w:ascii="仿宋" w:hAnsi="仿宋" w:eastAsia="仿宋"/>
          <w:b/>
          <w:color w:val="000000"/>
          <w:sz w:val="28"/>
          <w:szCs w:val="28"/>
        </w:rPr>
        <w:t>2018- 09 -</w:t>
      </w:r>
      <w:r>
        <w:rPr>
          <w:rFonts w:hint="eastAsia" w:ascii="仿宋" w:hAnsi="仿宋" w:eastAsia="仿宋"/>
          <w:b/>
          <w:color w:val="000000" w:themeColor="text1"/>
          <w:sz w:val="28"/>
          <w:szCs w:val="28"/>
        </w:rPr>
        <w:t>29</w:t>
      </w:r>
    </w:p>
    <w:p>
      <w:pPr>
        <w:spacing w:line="420" w:lineRule="exact"/>
        <w:ind w:right="480" w:firstLine="602"/>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24"/>
        </w:rPr>
      </w:pPr>
      <w:r>
        <w:rPr>
          <w:rFonts w:hint="eastAsia" w:ascii="仿宋" w:hAnsi="仿宋" w:eastAsia="仿宋"/>
          <w:b/>
          <w:color w:val="000000"/>
          <w:sz w:val="30"/>
          <w:szCs w:val="30"/>
        </w:rPr>
        <w:t>附件</w:t>
      </w:r>
      <w:r>
        <w:rPr>
          <w:rFonts w:ascii="仿宋" w:hAnsi="仿宋" w:eastAsia="仿宋"/>
          <w:b/>
          <w:color w:val="000000"/>
          <w:sz w:val="30"/>
          <w:szCs w:val="30"/>
        </w:rPr>
        <w:t>1</w:t>
      </w:r>
      <w:r>
        <w:rPr>
          <w:rFonts w:hint="eastAsia" w:ascii="仿宋" w:hAnsi="仿宋" w:eastAsia="仿宋"/>
          <w:b/>
          <w:color w:val="000000"/>
          <w:sz w:val="30"/>
          <w:szCs w:val="30"/>
        </w:rPr>
        <w:t>：</w:t>
      </w:r>
      <w:r>
        <w:rPr>
          <w:rFonts w:hint="eastAsia" w:eastAsia="仿宋_GB2312"/>
          <w:b/>
          <w:sz w:val="30"/>
          <w:szCs w:val="30"/>
        </w:rPr>
        <w:t>询价、比价物料要求及主要参数</w:t>
      </w:r>
      <w:r>
        <w:rPr>
          <w:rFonts w:hint="eastAsia" w:ascii="仿宋" w:hAnsi="仿宋" w:eastAsia="仿宋"/>
          <w:b/>
          <w:color w:val="000000"/>
          <w:sz w:val="30"/>
          <w:szCs w:val="30"/>
        </w:rPr>
        <w:t>一览表</w:t>
      </w:r>
    </w:p>
    <w:p>
      <w:pPr>
        <w:spacing w:line="420" w:lineRule="exact"/>
        <w:ind w:right="480"/>
        <w:rPr>
          <w:rFonts w:ascii="仿宋" w:hAnsi="仿宋" w:eastAsia="仿宋"/>
          <w:b/>
          <w:color w:val="000000"/>
          <w:sz w:val="24"/>
        </w:rPr>
      </w:pPr>
      <w:r>
        <w:rPr>
          <w:rFonts w:hint="eastAsia" w:ascii="仿宋" w:hAnsi="仿宋" w:eastAsia="仿宋"/>
          <w:b/>
          <w:sz w:val="30"/>
          <w:szCs w:val="30"/>
          <w:u w:val="single"/>
        </w:rPr>
        <w:t>包一</w:t>
      </w:r>
      <w:r>
        <w:rPr>
          <w:rFonts w:ascii="仿宋" w:hAnsi="仿宋" w:eastAsia="仿宋"/>
          <w:b/>
          <w:sz w:val="30"/>
          <w:szCs w:val="30"/>
          <w:u w:val="single"/>
        </w:rPr>
        <w:t>.</w:t>
      </w:r>
      <w:r>
        <w:rPr>
          <w:rFonts w:hint="eastAsia" w:ascii="仿宋" w:hAnsi="仿宋" w:eastAsia="仿宋" w:cs="宋体"/>
          <w:b/>
          <w:sz w:val="30"/>
          <w:szCs w:val="30"/>
          <w:u w:val="single"/>
        </w:rPr>
        <w:t>疫苗纸箱</w:t>
      </w:r>
      <w:r>
        <w:rPr>
          <w:rFonts w:hint="eastAsia" w:ascii="仿宋" w:hAnsi="仿宋" w:eastAsia="仿宋"/>
          <w:b/>
          <w:sz w:val="30"/>
          <w:szCs w:val="30"/>
        </w:rPr>
        <w:t>：</w:t>
      </w:r>
    </w:p>
    <w:tbl>
      <w:tblPr>
        <w:tblStyle w:val="23"/>
        <w:tblW w:w="10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1129"/>
        <w:gridCol w:w="1559"/>
        <w:gridCol w:w="851"/>
        <w:gridCol w:w="1701"/>
        <w:gridCol w:w="2410"/>
        <w:gridCol w:w="1134"/>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396"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序号</w:t>
            </w:r>
          </w:p>
        </w:tc>
        <w:tc>
          <w:tcPr>
            <w:tcW w:w="1129"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物料名称</w:t>
            </w:r>
          </w:p>
        </w:tc>
        <w:tc>
          <w:tcPr>
            <w:tcW w:w="1559"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规格</w:t>
            </w:r>
            <w:r>
              <w:rPr>
                <w:rFonts w:ascii="仿宋" w:hAnsi="仿宋" w:eastAsia="仿宋" w:cs="宋体"/>
                <w:b/>
                <w:kern w:val="0"/>
                <w:sz w:val="18"/>
                <w:szCs w:val="18"/>
              </w:rPr>
              <w:t>(mm)</w:t>
            </w:r>
          </w:p>
        </w:tc>
        <w:tc>
          <w:tcPr>
            <w:tcW w:w="851"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材料</w:t>
            </w:r>
          </w:p>
        </w:tc>
        <w:tc>
          <w:tcPr>
            <w:tcW w:w="1701"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物理性能</w:t>
            </w:r>
          </w:p>
        </w:tc>
        <w:tc>
          <w:tcPr>
            <w:tcW w:w="2410"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外观</w:t>
            </w:r>
          </w:p>
        </w:tc>
        <w:tc>
          <w:tcPr>
            <w:tcW w:w="1134" w:type="dxa"/>
            <w:vAlign w:val="center"/>
          </w:tcPr>
          <w:p>
            <w:pPr>
              <w:jc w:val="center"/>
              <w:rPr>
                <w:rFonts w:ascii="仿宋" w:hAnsi="仿宋" w:eastAsia="仿宋" w:cs="宋体"/>
                <w:b/>
                <w:kern w:val="0"/>
                <w:sz w:val="18"/>
                <w:szCs w:val="18"/>
              </w:rPr>
            </w:pPr>
            <w:r>
              <w:rPr>
                <w:rFonts w:hint="eastAsia" w:ascii="仿宋" w:hAnsi="仿宋" w:eastAsia="仿宋"/>
                <w:b/>
                <w:kern w:val="0"/>
                <w:sz w:val="18"/>
                <w:szCs w:val="18"/>
              </w:rPr>
              <w:t>售后</w:t>
            </w:r>
          </w:p>
        </w:tc>
        <w:tc>
          <w:tcPr>
            <w:tcW w:w="1297"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trPr>
        <w:tc>
          <w:tcPr>
            <w:tcW w:w="396" w:type="dxa"/>
            <w:vAlign w:val="center"/>
          </w:tcPr>
          <w:p>
            <w:pPr>
              <w:ind w:firstLine="361"/>
              <w:jc w:val="center"/>
              <w:rPr>
                <w:rFonts w:ascii="仿宋" w:hAnsi="仿宋" w:eastAsia="仿宋" w:cs="宋体"/>
                <w:b/>
                <w:color w:val="000000"/>
                <w:kern w:val="0"/>
                <w:sz w:val="18"/>
                <w:szCs w:val="18"/>
              </w:rPr>
            </w:pPr>
            <w:r>
              <w:rPr>
                <w:rFonts w:ascii="仿宋" w:hAnsi="仿宋" w:eastAsia="仿宋" w:cs="宋体"/>
                <w:b/>
                <w:color w:val="000000"/>
                <w:kern w:val="0"/>
                <w:sz w:val="18"/>
                <w:szCs w:val="18"/>
              </w:rPr>
              <w:t xml:space="preserve"> 1</w:t>
            </w:r>
          </w:p>
        </w:tc>
        <w:tc>
          <w:tcPr>
            <w:tcW w:w="1129" w:type="dxa"/>
            <w:vAlign w:val="center"/>
          </w:tcPr>
          <w:p>
            <w:pPr>
              <w:rPr>
                <w:rFonts w:ascii="仿宋" w:hAnsi="仿宋" w:eastAsia="仿宋"/>
                <w:b/>
                <w:sz w:val="18"/>
                <w:szCs w:val="18"/>
              </w:rPr>
            </w:pPr>
            <w:r>
              <w:rPr>
                <w:rFonts w:ascii="仿宋" w:hAnsi="仿宋" w:eastAsia="仿宋"/>
                <w:b/>
                <w:sz w:val="18"/>
                <w:szCs w:val="18"/>
              </w:rPr>
              <w:t>50ml</w:t>
            </w:r>
            <w:r>
              <w:rPr>
                <w:rFonts w:hint="eastAsia" w:ascii="仿宋" w:hAnsi="仿宋" w:eastAsia="仿宋"/>
                <w:b/>
                <w:sz w:val="18"/>
                <w:szCs w:val="18"/>
              </w:rPr>
              <w:t>市场疫苗纸箱（老包装）</w:t>
            </w:r>
          </w:p>
        </w:tc>
        <w:tc>
          <w:tcPr>
            <w:tcW w:w="1559" w:type="dxa"/>
            <w:vAlign w:val="center"/>
          </w:tcPr>
          <w:p>
            <w:pPr>
              <w:rPr>
                <w:rFonts w:ascii="仿宋" w:hAnsi="仿宋" w:eastAsia="仿宋"/>
                <w:b/>
                <w:sz w:val="18"/>
                <w:szCs w:val="18"/>
              </w:rPr>
            </w:pPr>
            <w:r>
              <w:rPr>
                <w:rFonts w:hint="eastAsia" w:ascii="仿宋" w:hAnsi="仿宋" w:eastAsia="仿宋"/>
                <w:b/>
                <w:sz w:val="18"/>
                <w:szCs w:val="18"/>
              </w:rPr>
              <w:t>内径：</w:t>
            </w:r>
            <w:r>
              <w:rPr>
                <w:rFonts w:ascii="仿宋" w:hAnsi="仿宋" w:eastAsia="仿宋"/>
                <w:b/>
                <w:sz w:val="18"/>
                <w:szCs w:val="18"/>
              </w:rPr>
              <w:t>395</w:t>
            </w:r>
            <w:r>
              <w:rPr>
                <w:rFonts w:hint="eastAsia" w:ascii="仿宋" w:hAnsi="仿宋" w:eastAsia="仿宋"/>
                <w:b/>
                <w:sz w:val="18"/>
                <w:szCs w:val="18"/>
              </w:rPr>
              <w:t>×</w:t>
            </w:r>
            <w:r>
              <w:rPr>
                <w:rFonts w:ascii="仿宋" w:hAnsi="仿宋" w:eastAsia="仿宋"/>
                <w:b/>
                <w:sz w:val="18"/>
                <w:szCs w:val="18"/>
              </w:rPr>
              <w:t>315</w:t>
            </w:r>
            <w:r>
              <w:rPr>
                <w:rFonts w:hint="eastAsia" w:ascii="仿宋" w:hAnsi="仿宋" w:eastAsia="仿宋"/>
                <w:b/>
                <w:sz w:val="18"/>
                <w:szCs w:val="18"/>
              </w:rPr>
              <w:t>×</w:t>
            </w:r>
            <w:r>
              <w:rPr>
                <w:rFonts w:ascii="仿宋" w:hAnsi="仿宋" w:eastAsia="仿宋"/>
                <w:b/>
                <w:sz w:val="18"/>
                <w:szCs w:val="18"/>
              </w:rPr>
              <w:t xml:space="preserve">255    </w:t>
            </w:r>
          </w:p>
          <w:p>
            <w:pPr>
              <w:rPr>
                <w:rFonts w:ascii="仿宋" w:hAnsi="仿宋" w:eastAsia="仿宋"/>
                <w:b/>
                <w:sz w:val="18"/>
                <w:szCs w:val="18"/>
              </w:rPr>
            </w:pPr>
            <w:r>
              <w:rPr>
                <w:rFonts w:hint="eastAsia" w:ascii="仿宋" w:hAnsi="仿宋" w:eastAsia="仿宋"/>
                <w:b/>
                <w:sz w:val="18"/>
                <w:szCs w:val="18"/>
              </w:rPr>
              <w:t>纸板厚度：＞</w:t>
            </w:r>
            <w:r>
              <w:rPr>
                <w:rFonts w:ascii="仿宋" w:hAnsi="仿宋" w:eastAsia="仿宋"/>
                <w:b/>
                <w:sz w:val="18"/>
                <w:szCs w:val="18"/>
              </w:rPr>
              <w:t>6mm</w:t>
            </w:r>
          </w:p>
        </w:tc>
        <w:tc>
          <w:tcPr>
            <w:tcW w:w="851" w:type="dxa"/>
            <w:vMerge w:val="restart"/>
            <w:vAlign w:val="center"/>
          </w:tcPr>
          <w:p>
            <w:pPr>
              <w:rPr>
                <w:rFonts w:ascii="仿宋" w:hAnsi="仿宋" w:eastAsia="仿宋"/>
                <w:b/>
                <w:sz w:val="18"/>
                <w:szCs w:val="18"/>
              </w:rPr>
            </w:pPr>
            <w:r>
              <w:rPr>
                <w:rFonts w:hint="eastAsia" w:ascii="仿宋" w:hAnsi="仿宋" w:eastAsia="仿宋"/>
                <w:b/>
                <w:sz w:val="18"/>
                <w:szCs w:val="18"/>
              </w:rPr>
              <w:t>五层纸板用料：面纸、里纸均为≥</w:t>
            </w:r>
            <w:r>
              <w:rPr>
                <w:rFonts w:ascii="仿宋" w:hAnsi="仿宋" w:eastAsia="仿宋"/>
                <w:b/>
                <w:sz w:val="18"/>
                <w:szCs w:val="18"/>
              </w:rPr>
              <w:t>190g</w:t>
            </w:r>
            <w:r>
              <w:rPr>
                <w:rFonts w:hint="eastAsia" w:ascii="仿宋" w:hAnsi="仿宋" w:eastAsia="仿宋"/>
                <w:b/>
                <w:sz w:val="18"/>
                <w:szCs w:val="18"/>
              </w:rPr>
              <w:t>进口牛卡纸</w:t>
            </w:r>
            <w:r>
              <w:rPr>
                <w:rFonts w:ascii="仿宋" w:hAnsi="仿宋" w:eastAsia="仿宋"/>
                <w:b/>
                <w:sz w:val="18"/>
                <w:szCs w:val="18"/>
              </w:rPr>
              <w:t>+</w:t>
            </w:r>
            <w:r>
              <w:rPr>
                <w:rFonts w:hint="eastAsia" w:ascii="仿宋" w:hAnsi="仿宋" w:eastAsia="仿宋"/>
                <w:b/>
                <w:sz w:val="18"/>
                <w:szCs w:val="18"/>
              </w:rPr>
              <w:t>中夹</w:t>
            </w:r>
            <w:r>
              <w:rPr>
                <w:rFonts w:ascii="仿宋" w:hAnsi="仿宋" w:eastAsia="仿宋"/>
                <w:b/>
                <w:sz w:val="18"/>
                <w:szCs w:val="18"/>
              </w:rPr>
              <w:t>140gC</w:t>
            </w:r>
            <w:r>
              <w:rPr>
                <w:rFonts w:hint="eastAsia" w:ascii="仿宋" w:hAnsi="仿宋" w:eastAsia="仿宋"/>
                <w:b/>
                <w:sz w:val="18"/>
                <w:szCs w:val="18"/>
              </w:rPr>
              <w:t>级木桨挂面纸</w:t>
            </w:r>
            <w:r>
              <w:rPr>
                <w:rFonts w:ascii="仿宋" w:hAnsi="仿宋" w:eastAsia="仿宋"/>
                <w:b/>
                <w:sz w:val="18"/>
                <w:szCs w:val="18"/>
              </w:rPr>
              <w:t>+140g</w:t>
            </w:r>
            <w:r>
              <w:rPr>
                <w:rFonts w:hint="eastAsia" w:ascii="仿宋" w:hAnsi="仿宋" w:eastAsia="仿宋"/>
                <w:b/>
                <w:sz w:val="18"/>
                <w:szCs w:val="18"/>
              </w:rPr>
              <w:t>高强瓦楞纸</w:t>
            </w:r>
          </w:p>
          <w:p>
            <w:pPr>
              <w:rPr>
                <w:rFonts w:ascii="仿宋" w:hAnsi="仿宋" w:eastAsia="仿宋"/>
                <w:b/>
                <w:sz w:val="18"/>
                <w:szCs w:val="18"/>
              </w:rPr>
            </w:pPr>
            <w:r>
              <w:rPr>
                <w:rFonts w:hint="eastAsia" w:ascii="仿宋" w:hAnsi="仿宋" w:eastAsia="仿宋"/>
                <w:b/>
                <w:sz w:val="18"/>
                <w:szCs w:val="18"/>
              </w:rPr>
              <w:t>市场疫苗纸箱：</w:t>
            </w:r>
            <w:r>
              <w:rPr>
                <w:rFonts w:ascii="仿宋" w:hAnsi="仿宋" w:eastAsia="仿宋"/>
                <w:b/>
                <w:sz w:val="18"/>
                <w:szCs w:val="18"/>
              </w:rPr>
              <w:t>BC</w:t>
            </w:r>
            <w:r>
              <w:rPr>
                <w:rFonts w:hint="eastAsia" w:ascii="仿宋" w:hAnsi="仿宋" w:eastAsia="仿宋"/>
                <w:b/>
                <w:sz w:val="18"/>
                <w:szCs w:val="18"/>
              </w:rPr>
              <w:t>楞。</w:t>
            </w:r>
          </w:p>
          <w:p>
            <w:pPr>
              <w:rPr>
                <w:rFonts w:ascii="仿宋" w:hAnsi="仿宋" w:eastAsia="仿宋"/>
                <w:b/>
                <w:sz w:val="18"/>
                <w:szCs w:val="18"/>
              </w:rPr>
            </w:pPr>
            <w:r>
              <w:rPr>
                <w:rFonts w:hint="eastAsia" w:ascii="仿宋" w:hAnsi="仿宋" w:eastAsia="仿宋"/>
                <w:b/>
                <w:sz w:val="18"/>
                <w:szCs w:val="18"/>
              </w:rPr>
              <w:t>政采疫苗纸箱：</w:t>
            </w:r>
            <w:r>
              <w:rPr>
                <w:rFonts w:ascii="仿宋" w:hAnsi="仿宋" w:eastAsia="仿宋"/>
                <w:b/>
                <w:sz w:val="18"/>
                <w:szCs w:val="18"/>
              </w:rPr>
              <w:t>BE</w:t>
            </w:r>
            <w:r>
              <w:rPr>
                <w:rFonts w:hint="eastAsia" w:ascii="仿宋" w:hAnsi="仿宋" w:eastAsia="仿宋"/>
                <w:b/>
                <w:sz w:val="18"/>
                <w:szCs w:val="18"/>
              </w:rPr>
              <w:t>楞</w:t>
            </w:r>
          </w:p>
        </w:tc>
        <w:tc>
          <w:tcPr>
            <w:tcW w:w="1701" w:type="dxa"/>
            <w:vMerge w:val="restart"/>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耐折性：</w:t>
            </w:r>
            <w:r>
              <w:rPr>
                <w:rFonts w:ascii="仿宋" w:hAnsi="仿宋" w:eastAsia="仿宋"/>
                <w:b/>
                <w:sz w:val="18"/>
                <w:szCs w:val="18"/>
              </w:rPr>
              <w:t>180</w:t>
            </w:r>
            <w:r>
              <w:rPr>
                <w:rFonts w:hint="eastAsia" w:ascii="仿宋" w:hAnsi="仿宋" w:eastAsia="仿宋"/>
                <w:b/>
                <w:sz w:val="18"/>
                <w:szCs w:val="18"/>
              </w:rPr>
              <w:t>度往返折叠</w:t>
            </w:r>
            <w:r>
              <w:rPr>
                <w:rFonts w:ascii="仿宋" w:hAnsi="仿宋" w:eastAsia="仿宋"/>
                <w:b/>
                <w:sz w:val="18"/>
                <w:szCs w:val="18"/>
              </w:rPr>
              <w:t>5</w:t>
            </w:r>
            <w:r>
              <w:rPr>
                <w:rFonts w:hint="eastAsia" w:ascii="仿宋" w:hAnsi="仿宋" w:eastAsia="仿宋"/>
                <w:b/>
                <w:sz w:val="18"/>
                <w:szCs w:val="18"/>
              </w:rPr>
              <w:t>次，里纸、外纸无裂缝。</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抗压性：空箱抗压约为水平承重≥</w:t>
            </w:r>
            <w:r>
              <w:rPr>
                <w:rFonts w:ascii="仿宋" w:hAnsi="仿宋" w:eastAsia="仿宋"/>
                <w:b/>
                <w:sz w:val="18"/>
                <w:szCs w:val="18"/>
              </w:rPr>
              <w:t>150KG</w:t>
            </w:r>
            <w:r>
              <w:rPr>
                <w:rFonts w:hint="eastAsia" w:ascii="仿宋" w:hAnsi="仿宋" w:eastAsia="仿宋"/>
                <w:b/>
                <w:sz w:val="18"/>
                <w:szCs w:val="18"/>
              </w:rPr>
              <w:t>，</w:t>
            </w:r>
            <w:r>
              <w:rPr>
                <w:rFonts w:ascii="仿宋" w:hAnsi="仿宋" w:eastAsia="仿宋"/>
                <w:b/>
                <w:sz w:val="18"/>
                <w:szCs w:val="18"/>
              </w:rPr>
              <w:t>8-12</w:t>
            </w:r>
            <w:r>
              <w:rPr>
                <w:rFonts w:hint="eastAsia" w:ascii="仿宋" w:hAnsi="仿宋" w:eastAsia="仿宋"/>
                <w:b/>
                <w:sz w:val="18"/>
                <w:szCs w:val="18"/>
              </w:rPr>
              <w:t>小时不变形，箱体无破裂</w:t>
            </w:r>
            <w:r>
              <w:rPr>
                <w:rFonts w:ascii="仿宋" w:hAnsi="仿宋" w:eastAsia="仿宋"/>
                <w:b/>
                <w:sz w:val="18"/>
                <w:szCs w:val="18"/>
              </w:rPr>
              <w:t>.</w:t>
            </w:r>
          </w:p>
          <w:p>
            <w:pPr>
              <w:rPr>
                <w:rFonts w:ascii="仿宋" w:hAnsi="仿宋" w:eastAsia="仿宋"/>
                <w:b/>
                <w:sz w:val="18"/>
                <w:szCs w:val="18"/>
              </w:rPr>
            </w:pPr>
            <w:r>
              <w:rPr>
                <w:rFonts w:ascii="仿宋" w:hAnsi="仿宋" w:eastAsia="仿宋"/>
                <w:b/>
                <w:sz w:val="18"/>
                <w:szCs w:val="18"/>
              </w:rPr>
              <w:t>3.</w:t>
            </w:r>
            <w:r>
              <w:rPr>
                <w:rFonts w:hint="eastAsia" w:ascii="仿宋" w:hAnsi="仿宋" w:eastAsia="仿宋"/>
                <w:b/>
                <w:sz w:val="18"/>
                <w:szCs w:val="18"/>
              </w:rPr>
              <w:t>防潮性能：政府采购疫苗箱面喷涂高级别水性防潮油，喷常温水后</w:t>
            </w:r>
            <w:r>
              <w:rPr>
                <w:rFonts w:ascii="仿宋" w:hAnsi="仿宋" w:eastAsia="仿宋"/>
                <w:b/>
                <w:sz w:val="18"/>
                <w:szCs w:val="18"/>
              </w:rPr>
              <w:t xml:space="preserve"> </w:t>
            </w:r>
            <w:r>
              <w:rPr>
                <w:rFonts w:hint="eastAsia" w:ascii="仿宋" w:hAnsi="仿宋" w:eastAsia="仿宋"/>
                <w:b/>
                <w:sz w:val="18"/>
                <w:szCs w:val="18"/>
              </w:rPr>
              <w:t>表面形成水珠</w:t>
            </w:r>
            <w:r>
              <w:rPr>
                <w:rFonts w:ascii="仿宋" w:hAnsi="仿宋" w:eastAsia="仿宋"/>
                <w:b/>
                <w:sz w:val="18"/>
                <w:szCs w:val="18"/>
              </w:rPr>
              <w:t>,</w:t>
            </w:r>
            <w:r>
              <w:rPr>
                <w:rFonts w:hint="eastAsia" w:ascii="仿宋" w:hAnsi="仿宋" w:eastAsia="仿宋"/>
                <w:b/>
                <w:sz w:val="18"/>
                <w:szCs w:val="18"/>
              </w:rPr>
              <w:t>倾斜</w:t>
            </w:r>
            <w:r>
              <w:rPr>
                <w:rFonts w:ascii="仿宋" w:hAnsi="仿宋" w:eastAsia="仿宋"/>
                <w:b/>
                <w:sz w:val="18"/>
                <w:szCs w:val="18"/>
              </w:rPr>
              <w:t>45</w:t>
            </w:r>
            <w:r>
              <w:rPr>
                <w:rFonts w:hint="eastAsia" w:ascii="仿宋" w:hAnsi="仿宋" w:eastAsia="仿宋"/>
                <w:b/>
                <w:sz w:val="18"/>
                <w:szCs w:val="18"/>
              </w:rPr>
              <w:t>度，水珠自然滚落，无渗透，纸箱折叠成型，用胶带封口，喷常温水后</w:t>
            </w:r>
            <w:r>
              <w:rPr>
                <w:rFonts w:ascii="仿宋" w:hAnsi="仿宋" w:eastAsia="仿宋"/>
                <w:b/>
                <w:sz w:val="18"/>
                <w:szCs w:val="18"/>
              </w:rPr>
              <w:t xml:space="preserve"> </w:t>
            </w:r>
            <w:r>
              <w:rPr>
                <w:rFonts w:hint="eastAsia" w:ascii="仿宋" w:hAnsi="仿宋" w:eastAsia="仿宋"/>
                <w:b/>
                <w:sz w:val="18"/>
                <w:szCs w:val="18"/>
              </w:rPr>
              <w:t>表面形成水珠</w:t>
            </w:r>
            <w:r>
              <w:rPr>
                <w:rFonts w:ascii="仿宋" w:hAnsi="仿宋" w:eastAsia="仿宋"/>
                <w:b/>
                <w:sz w:val="18"/>
                <w:szCs w:val="18"/>
              </w:rPr>
              <w:t>,</w:t>
            </w:r>
            <w:r>
              <w:rPr>
                <w:rFonts w:hint="eastAsia" w:ascii="仿宋" w:hAnsi="仿宋" w:eastAsia="仿宋"/>
                <w:b/>
                <w:sz w:val="18"/>
                <w:szCs w:val="18"/>
              </w:rPr>
              <w:t>在</w:t>
            </w:r>
            <w:r>
              <w:rPr>
                <w:rFonts w:ascii="仿宋" w:hAnsi="仿宋" w:eastAsia="仿宋"/>
                <w:b/>
                <w:sz w:val="18"/>
                <w:szCs w:val="18"/>
              </w:rPr>
              <w:t>4-5</w:t>
            </w:r>
            <w:r>
              <w:rPr>
                <w:rFonts w:hint="eastAsia" w:ascii="仿宋" w:hAnsi="仿宋" w:eastAsia="仿宋"/>
                <w:b/>
                <w:sz w:val="18"/>
                <w:szCs w:val="18"/>
              </w:rPr>
              <w:t>小时，无明显渗透</w:t>
            </w:r>
            <w:r>
              <w:rPr>
                <w:rFonts w:ascii="仿宋" w:hAnsi="仿宋" w:eastAsia="仿宋"/>
                <w:b/>
                <w:sz w:val="18"/>
                <w:szCs w:val="18"/>
              </w:rPr>
              <w:t xml:space="preserve"> </w:t>
            </w:r>
            <w:r>
              <w:rPr>
                <w:rFonts w:hint="eastAsia" w:ascii="仿宋" w:hAnsi="仿宋" w:eastAsia="仿宋"/>
                <w:b/>
                <w:sz w:val="18"/>
                <w:szCs w:val="18"/>
              </w:rPr>
              <w:t>，箱体不变形，强度不受影响。可达到合格防潮性能。</w:t>
            </w:r>
          </w:p>
        </w:tc>
        <w:tc>
          <w:tcPr>
            <w:tcW w:w="2410" w:type="dxa"/>
            <w:vMerge w:val="restart"/>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箱面图案文字清晰正确无脱落，色泽深浅一致，位置准确。</w:t>
            </w:r>
          </w:p>
          <w:p>
            <w:pPr>
              <w:rPr>
                <w:rFonts w:ascii="仿宋" w:hAnsi="仿宋" w:eastAsia="仿宋"/>
                <w:b/>
                <w:sz w:val="18"/>
                <w:szCs w:val="18"/>
              </w:rPr>
            </w:pPr>
            <w:r>
              <w:rPr>
                <w:rFonts w:ascii="仿宋" w:hAnsi="仿宋" w:eastAsia="仿宋"/>
                <w:b/>
                <w:sz w:val="18"/>
                <w:szCs w:val="18"/>
              </w:rPr>
              <w:t xml:space="preserve">2. </w:t>
            </w:r>
            <w:r>
              <w:rPr>
                <w:rFonts w:hint="eastAsia" w:ascii="仿宋" w:hAnsi="仿宋" w:eastAsia="仿宋"/>
                <w:b/>
                <w:sz w:val="18"/>
                <w:szCs w:val="18"/>
              </w:rPr>
              <w:t>纸箱表面应平整，干净无污渍，无破损无裂纹，切口齐整。</w:t>
            </w:r>
          </w:p>
          <w:p>
            <w:pPr>
              <w:rPr>
                <w:rFonts w:ascii="仿宋" w:hAnsi="仿宋" w:eastAsia="仿宋"/>
                <w:b/>
                <w:sz w:val="18"/>
                <w:szCs w:val="18"/>
              </w:rPr>
            </w:pPr>
            <w:r>
              <w:rPr>
                <w:rFonts w:ascii="仿宋" w:hAnsi="仿宋" w:eastAsia="仿宋"/>
                <w:b/>
                <w:sz w:val="18"/>
                <w:szCs w:val="18"/>
              </w:rPr>
              <w:t>3.</w:t>
            </w:r>
            <w:r>
              <w:rPr>
                <w:rFonts w:hint="eastAsia" w:ascii="仿宋" w:hAnsi="仿宋" w:eastAsia="仿宋"/>
                <w:b/>
                <w:sz w:val="18"/>
                <w:szCs w:val="18"/>
              </w:rPr>
              <w:t>内容包括注册商标、兽用非处方药标记、贮藏条件、公司名称、地址及电话。</w:t>
            </w:r>
          </w:p>
          <w:p>
            <w:pPr>
              <w:rPr>
                <w:rFonts w:ascii="仿宋" w:hAnsi="仿宋" w:eastAsia="仿宋"/>
                <w:b/>
                <w:sz w:val="18"/>
                <w:szCs w:val="18"/>
              </w:rPr>
            </w:pPr>
            <w:r>
              <w:rPr>
                <w:rFonts w:ascii="仿宋" w:hAnsi="仿宋" w:eastAsia="仿宋"/>
                <w:b/>
                <w:sz w:val="18"/>
                <w:szCs w:val="18"/>
              </w:rPr>
              <w:t>4.</w:t>
            </w:r>
            <w:r>
              <w:rPr>
                <w:rFonts w:hint="eastAsia" w:ascii="仿宋" w:hAnsi="仿宋" w:eastAsia="仿宋"/>
                <w:b/>
                <w:sz w:val="18"/>
                <w:szCs w:val="18"/>
              </w:rPr>
              <w:t>储运标识按</w:t>
            </w:r>
            <w:r>
              <w:rPr>
                <w:rFonts w:ascii="仿宋" w:hAnsi="仿宋" w:eastAsia="仿宋"/>
                <w:b/>
                <w:sz w:val="18"/>
                <w:szCs w:val="18"/>
              </w:rPr>
              <w:t>GB191</w:t>
            </w:r>
            <w:r>
              <w:rPr>
                <w:rFonts w:hint="eastAsia" w:ascii="仿宋" w:hAnsi="仿宋" w:eastAsia="仿宋"/>
                <w:b/>
                <w:sz w:val="18"/>
                <w:szCs w:val="18"/>
              </w:rPr>
              <w:t>执行。</w:t>
            </w:r>
          </w:p>
          <w:p>
            <w:pPr>
              <w:rPr>
                <w:rFonts w:ascii="仿宋" w:hAnsi="仿宋" w:eastAsia="仿宋"/>
                <w:b/>
                <w:sz w:val="18"/>
                <w:szCs w:val="18"/>
              </w:rPr>
            </w:pPr>
            <w:r>
              <w:rPr>
                <w:rFonts w:ascii="仿宋" w:hAnsi="仿宋" w:eastAsia="仿宋"/>
                <w:b/>
                <w:sz w:val="18"/>
                <w:szCs w:val="18"/>
              </w:rPr>
              <w:t>5.</w:t>
            </w:r>
            <w:r>
              <w:rPr>
                <w:rFonts w:hint="eastAsia" w:ascii="仿宋" w:hAnsi="仿宋" w:eastAsia="仿宋"/>
                <w:b/>
                <w:sz w:val="18"/>
                <w:szCs w:val="18"/>
              </w:rPr>
              <w:t>开槽压痕深浅适宜，轻推一边能与另一边顺利折成</w:t>
            </w:r>
            <w:r>
              <w:rPr>
                <w:rFonts w:ascii="仿宋" w:hAnsi="仿宋" w:eastAsia="仿宋"/>
                <w:b/>
                <w:sz w:val="18"/>
                <w:szCs w:val="18"/>
              </w:rPr>
              <w:t>90</w:t>
            </w:r>
            <w:r>
              <w:rPr>
                <w:rFonts w:hint="eastAsia" w:ascii="仿宋" w:hAnsi="仿宋" w:eastAsia="仿宋"/>
                <w:b/>
                <w:sz w:val="18"/>
                <w:szCs w:val="18"/>
              </w:rPr>
              <w:t>度，线条横平竖直，压痕处不得破裂。尺寸准确，单面偏差不大于±</w:t>
            </w:r>
            <w:r>
              <w:rPr>
                <w:rFonts w:ascii="仿宋" w:hAnsi="仿宋" w:eastAsia="仿宋"/>
                <w:b/>
                <w:sz w:val="18"/>
                <w:szCs w:val="18"/>
              </w:rPr>
              <w:t>2mm</w:t>
            </w:r>
            <w:r>
              <w:rPr>
                <w:rFonts w:hint="eastAsia" w:ascii="仿宋" w:hAnsi="仿宋" w:eastAsia="仿宋"/>
                <w:b/>
                <w:sz w:val="18"/>
                <w:szCs w:val="18"/>
              </w:rPr>
              <w:t>。纸箱摇盖压痕线宽度不得大于</w:t>
            </w:r>
            <w:r>
              <w:rPr>
                <w:rFonts w:ascii="仿宋" w:hAnsi="仿宋" w:eastAsia="仿宋"/>
                <w:b/>
                <w:sz w:val="18"/>
                <w:szCs w:val="18"/>
              </w:rPr>
              <w:t>12mm,</w:t>
            </w:r>
            <w:r>
              <w:rPr>
                <w:rFonts w:hint="eastAsia" w:ascii="仿宋" w:hAnsi="仿宋" w:eastAsia="仿宋"/>
                <w:b/>
                <w:sz w:val="18"/>
                <w:szCs w:val="18"/>
              </w:rPr>
              <w:t>折线居中，不得有破裂与断线，箱壁无多余压痕线。</w:t>
            </w:r>
          </w:p>
          <w:p>
            <w:pPr>
              <w:rPr>
                <w:rFonts w:ascii="仿宋" w:hAnsi="仿宋" w:eastAsia="仿宋"/>
                <w:b/>
                <w:sz w:val="18"/>
                <w:szCs w:val="18"/>
              </w:rPr>
            </w:pPr>
            <w:r>
              <w:rPr>
                <w:rFonts w:ascii="仿宋" w:hAnsi="仿宋" w:eastAsia="仿宋"/>
                <w:b/>
                <w:sz w:val="18"/>
                <w:szCs w:val="18"/>
              </w:rPr>
              <w:t>6.</w:t>
            </w:r>
            <w:r>
              <w:rPr>
                <w:rFonts w:hint="eastAsia" w:ascii="仿宋" w:hAnsi="仿宋" w:eastAsia="仿宋"/>
                <w:b/>
                <w:sz w:val="18"/>
                <w:szCs w:val="18"/>
              </w:rPr>
              <w:t>四色进口柔版网点水墨印刷。</w:t>
            </w:r>
          </w:p>
        </w:tc>
        <w:tc>
          <w:tcPr>
            <w:tcW w:w="1134" w:type="dxa"/>
            <w:vMerge w:val="restart"/>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、供应商资格确定后，所提供产品如遇质检不合格、或在实际使用过程中生产车间因质量问题退库，本公司有权退货，运费由供应商承担。</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、如果连续两次供货均不能解决问题，本公司将立即取消其供应商资格。</w:t>
            </w:r>
          </w:p>
          <w:p>
            <w:pPr>
              <w:rPr>
                <w:rFonts w:ascii="仿宋" w:hAnsi="仿宋" w:eastAsia="仿宋"/>
                <w:b/>
                <w:sz w:val="18"/>
                <w:szCs w:val="18"/>
              </w:rPr>
            </w:pPr>
            <w:r>
              <w:rPr>
                <w:rFonts w:ascii="仿宋" w:hAnsi="仿宋" w:eastAsia="仿宋"/>
                <w:b/>
                <w:sz w:val="18"/>
                <w:szCs w:val="18"/>
              </w:rPr>
              <w:t>3</w:t>
            </w:r>
            <w:r>
              <w:rPr>
                <w:rFonts w:hint="eastAsia" w:ascii="仿宋" w:hAnsi="仿宋" w:eastAsia="仿宋"/>
                <w:b/>
                <w:sz w:val="18"/>
                <w:szCs w:val="18"/>
              </w:rPr>
              <w:t>、供应商具备隔天送货能力</w:t>
            </w:r>
          </w:p>
        </w:tc>
        <w:tc>
          <w:tcPr>
            <w:tcW w:w="1297" w:type="dxa"/>
            <w:vMerge w:val="restart"/>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未标注要求按国标出口瓦楞纸箱《</w:t>
            </w:r>
            <w:r>
              <w:rPr>
                <w:rFonts w:ascii="仿宋" w:hAnsi="仿宋" w:eastAsia="仿宋"/>
                <w:b/>
                <w:sz w:val="18"/>
                <w:szCs w:val="18"/>
              </w:rPr>
              <w:t>GB5033-86</w:t>
            </w:r>
            <w:r>
              <w:rPr>
                <w:rFonts w:hint="eastAsia" w:ascii="仿宋" w:hAnsi="仿宋" w:eastAsia="仿宋"/>
                <w:b/>
                <w:sz w:val="18"/>
                <w:szCs w:val="18"/>
              </w:rPr>
              <w:t>》执行</w:t>
            </w:r>
            <w:r>
              <w:rPr>
                <w:rFonts w:ascii="仿宋" w:hAnsi="仿宋" w:eastAsia="仿宋"/>
                <w:b/>
                <w:sz w:val="18"/>
                <w:szCs w:val="18"/>
              </w:rPr>
              <w:t>.</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必须在箱盖内印刷纸箱生产企业名称或代号</w:t>
            </w:r>
          </w:p>
          <w:p>
            <w:pPr>
              <w:rPr>
                <w:rFonts w:ascii="仿宋" w:hAnsi="仿宋" w:eastAsia="仿宋"/>
                <w:b/>
                <w:sz w:val="18"/>
                <w:szCs w:val="18"/>
              </w:rPr>
            </w:pPr>
            <w:r>
              <w:rPr>
                <w:rFonts w:ascii="仿宋" w:hAnsi="仿宋" w:eastAsia="仿宋"/>
                <w:b/>
                <w:sz w:val="18"/>
                <w:szCs w:val="18"/>
              </w:rPr>
              <w:t>3.</w:t>
            </w:r>
            <w:r>
              <w:rPr>
                <w:rFonts w:hint="eastAsia" w:ascii="仿宋" w:hAnsi="仿宋" w:eastAsia="仿宋"/>
                <w:b/>
                <w:sz w:val="18"/>
                <w:szCs w:val="18"/>
              </w:rPr>
              <w:t>供应商需具备《印刷经营许可证》。</w:t>
            </w:r>
          </w:p>
          <w:p>
            <w:pPr>
              <w:rPr>
                <w:rFonts w:ascii="仿宋" w:hAnsi="仿宋" w:eastAsia="仿宋"/>
                <w:b/>
                <w:sz w:val="18"/>
                <w:szCs w:val="18"/>
              </w:rPr>
            </w:pPr>
            <w:r>
              <w:rPr>
                <w:rFonts w:ascii="仿宋" w:hAnsi="仿宋" w:eastAsia="仿宋"/>
                <w:b/>
                <w:sz w:val="18"/>
                <w:szCs w:val="18"/>
              </w:rPr>
              <w:t>4.</w:t>
            </w:r>
            <w:r>
              <w:rPr>
                <w:rFonts w:hint="eastAsia" w:ascii="仿宋" w:hAnsi="仿宋" w:eastAsia="仿宋"/>
                <w:b/>
                <w:sz w:val="18"/>
                <w:szCs w:val="18"/>
              </w:rPr>
              <w:t>市场疫苗纸箱年采购量共计约</w:t>
            </w:r>
            <w:r>
              <w:rPr>
                <w:rFonts w:ascii="仿宋" w:hAnsi="仿宋" w:eastAsia="仿宋"/>
                <w:b/>
                <w:sz w:val="18"/>
                <w:szCs w:val="18"/>
              </w:rPr>
              <w:t>3</w:t>
            </w:r>
            <w:r>
              <w:rPr>
                <w:rFonts w:hint="eastAsia" w:ascii="仿宋" w:hAnsi="仿宋" w:eastAsia="仿宋"/>
                <w:b/>
                <w:sz w:val="18"/>
                <w:szCs w:val="18"/>
              </w:rPr>
              <w:t>万个，</w:t>
            </w:r>
          </w:p>
          <w:p>
            <w:pPr>
              <w:rPr>
                <w:rFonts w:ascii="仿宋" w:hAnsi="仿宋" w:eastAsia="仿宋"/>
                <w:b/>
                <w:sz w:val="18"/>
                <w:szCs w:val="18"/>
              </w:rPr>
            </w:pPr>
            <w:r>
              <w:rPr>
                <w:rFonts w:ascii="仿宋" w:hAnsi="仿宋" w:eastAsia="仿宋"/>
                <w:b/>
                <w:sz w:val="18"/>
                <w:szCs w:val="18"/>
              </w:rPr>
              <w:t>5</w:t>
            </w:r>
            <w:r>
              <w:rPr>
                <w:rFonts w:hint="eastAsia" w:ascii="仿宋" w:hAnsi="仿宋" w:eastAsia="仿宋"/>
                <w:b/>
                <w:sz w:val="18"/>
                <w:szCs w:val="18"/>
              </w:rPr>
              <w:t>、政采疫苗纸箱年采购量共计约</w:t>
            </w:r>
            <w:r>
              <w:rPr>
                <w:rFonts w:ascii="仿宋" w:hAnsi="仿宋" w:eastAsia="仿宋"/>
                <w:b/>
                <w:sz w:val="18"/>
                <w:szCs w:val="18"/>
              </w:rPr>
              <w:t>7-</w:t>
            </w:r>
            <w:r>
              <w:rPr>
                <w:rFonts w:hint="eastAsia" w:ascii="仿宋" w:hAnsi="仿宋" w:eastAsia="仿宋"/>
                <w:b/>
                <w:sz w:val="18"/>
                <w:szCs w:val="18"/>
              </w:rPr>
              <w:t>8万个。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2" w:hRule="atLeast"/>
        </w:trPr>
        <w:tc>
          <w:tcPr>
            <w:tcW w:w="396" w:type="dxa"/>
            <w:vAlign w:val="center"/>
          </w:tcPr>
          <w:p>
            <w:pPr>
              <w:ind w:firstLine="361"/>
              <w:jc w:val="center"/>
              <w:rPr>
                <w:rFonts w:ascii="仿宋" w:hAnsi="仿宋" w:eastAsia="仿宋" w:cs="宋体"/>
                <w:b/>
                <w:color w:val="000000"/>
                <w:kern w:val="0"/>
                <w:sz w:val="18"/>
                <w:szCs w:val="18"/>
              </w:rPr>
            </w:pPr>
            <w:r>
              <w:rPr>
                <w:rFonts w:ascii="仿宋" w:hAnsi="仿宋" w:eastAsia="仿宋" w:cs="宋体"/>
                <w:b/>
                <w:color w:val="000000"/>
                <w:kern w:val="0"/>
                <w:sz w:val="18"/>
                <w:szCs w:val="18"/>
              </w:rPr>
              <w:t xml:space="preserve"> 2</w:t>
            </w:r>
          </w:p>
        </w:tc>
        <w:tc>
          <w:tcPr>
            <w:tcW w:w="1129" w:type="dxa"/>
            <w:vAlign w:val="center"/>
          </w:tcPr>
          <w:p>
            <w:pPr>
              <w:rPr>
                <w:rFonts w:ascii="仿宋" w:hAnsi="仿宋" w:eastAsia="仿宋" w:cs="宋体"/>
                <w:b/>
                <w:color w:val="000000"/>
                <w:kern w:val="0"/>
                <w:sz w:val="18"/>
                <w:szCs w:val="18"/>
              </w:rPr>
            </w:pPr>
            <w:r>
              <w:rPr>
                <w:rFonts w:ascii="仿宋" w:hAnsi="仿宋" w:eastAsia="仿宋" w:cs="宋体"/>
                <w:b/>
                <w:color w:val="000000"/>
                <w:kern w:val="0"/>
                <w:sz w:val="18"/>
                <w:szCs w:val="18"/>
              </w:rPr>
              <w:t>50ml</w:t>
            </w:r>
            <w:r>
              <w:rPr>
                <w:rFonts w:hint="eastAsia" w:ascii="仿宋" w:hAnsi="仿宋" w:eastAsia="仿宋" w:cs="宋体"/>
                <w:b/>
                <w:color w:val="000000"/>
                <w:kern w:val="0"/>
                <w:sz w:val="18"/>
                <w:szCs w:val="18"/>
              </w:rPr>
              <w:t>市场疫苗纸箱</w:t>
            </w:r>
          </w:p>
        </w:tc>
        <w:tc>
          <w:tcPr>
            <w:tcW w:w="1559" w:type="dxa"/>
            <w:vAlign w:val="center"/>
          </w:tcPr>
          <w:p>
            <w:pPr>
              <w:rPr>
                <w:rFonts w:ascii="仿宋" w:hAnsi="仿宋" w:eastAsia="仿宋"/>
                <w:b/>
                <w:sz w:val="18"/>
                <w:szCs w:val="18"/>
              </w:rPr>
            </w:pPr>
            <w:r>
              <w:rPr>
                <w:rFonts w:hint="eastAsia" w:ascii="仿宋" w:hAnsi="仿宋" w:eastAsia="仿宋"/>
                <w:b/>
                <w:sz w:val="18"/>
                <w:szCs w:val="18"/>
              </w:rPr>
              <w:t>内径：</w:t>
            </w:r>
            <w:r>
              <w:rPr>
                <w:rFonts w:ascii="仿宋" w:hAnsi="仿宋" w:eastAsia="仿宋"/>
                <w:b/>
                <w:sz w:val="18"/>
                <w:szCs w:val="18"/>
              </w:rPr>
              <w:t>493</w:t>
            </w:r>
            <w:r>
              <w:rPr>
                <w:rFonts w:hint="eastAsia" w:ascii="仿宋" w:hAnsi="仿宋" w:eastAsia="仿宋"/>
                <w:b/>
                <w:sz w:val="18"/>
                <w:szCs w:val="18"/>
              </w:rPr>
              <w:t>×</w:t>
            </w:r>
            <w:r>
              <w:rPr>
                <w:rFonts w:ascii="仿宋" w:hAnsi="仿宋" w:eastAsia="仿宋"/>
                <w:b/>
                <w:sz w:val="18"/>
                <w:szCs w:val="18"/>
              </w:rPr>
              <w:t>343</w:t>
            </w:r>
            <w:r>
              <w:rPr>
                <w:rFonts w:hint="eastAsia" w:ascii="仿宋" w:hAnsi="仿宋" w:eastAsia="仿宋"/>
                <w:b/>
                <w:sz w:val="18"/>
                <w:szCs w:val="18"/>
              </w:rPr>
              <w:t>×</w:t>
            </w:r>
            <w:r>
              <w:rPr>
                <w:rFonts w:ascii="仿宋" w:hAnsi="仿宋" w:eastAsia="仿宋"/>
                <w:b/>
                <w:sz w:val="18"/>
                <w:szCs w:val="18"/>
              </w:rPr>
              <w:t xml:space="preserve">273     </w:t>
            </w:r>
          </w:p>
          <w:p>
            <w:pPr>
              <w:rPr>
                <w:rFonts w:ascii="仿宋" w:hAnsi="仿宋" w:eastAsia="仿宋"/>
                <w:b/>
                <w:sz w:val="18"/>
                <w:szCs w:val="18"/>
              </w:rPr>
            </w:pPr>
            <w:r>
              <w:rPr>
                <w:rFonts w:hint="eastAsia" w:ascii="仿宋" w:hAnsi="仿宋" w:eastAsia="仿宋"/>
                <w:b/>
                <w:sz w:val="18"/>
                <w:szCs w:val="18"/>
              </w:rPr>
              <w:t>纸板厚度：＞</w:t>
            </w:r>
            <w:r>
              <w:rPr>
                <w:rFonts w:ascii="仿宋" w:hAnsi="仿宋" w:eastAsia="仿宋"/>
                <w:b/>
                <w:sz w:val="18"/>
                <w:szCs w:val="18"/>
              </w:rPr>
              <w:t>6mm</w:t>
            </w:r>
          </w:p>
        </w:tc>
        <w:tc>
          <w:tcPr>
            <w:tcW w:w="851" w:type="dxa"/>
            <w:vMerge w:val="continue"/>
            <w:vAlign w:val="center"/>
          </w:tcPr>
          <w:p>
            <w:pPr>
              <w:ind w:firstLine="361"/>
              <w:rPr>
                <w:rFonts w:ascii="仿宋" w:hAnsi="仿宋" w:eastAsia="仿宋" w:cs="宋体"/>
                <w:b/>
                <w:color w:val="000000"/>
                <w:kern w:val="0"/>
                <w:sz w:val="18"/>
                <w:szCs w:val="18"/>
              </w:rPr>
            </w:pPr>
          </w:p>
        </w:tc>
        <w:tc>
          <w:tcPr>
            <w:tcW w:w="1701" w:type="dxa"/>
            <w:vMerge w:val="continue"/>
            <w:vAlign w:val="center"/>
          </w:tcPr>
          <w:p>
            <w:pPr>
              <w:jc w:val="left"/>
              <w:rPr>
                <w:rFonts w:ascii="仿宋" w:hAnsi="仿宋" w:eastAsia="仿宋" w:cs="宋体"/>
                <w:b/>
                <w:color w:val="000000"/>
                <w:kern w:val="0"/>
                <w:sz w:val="18"/>
                <w:szCs w:val="18"/>
              </w:rPr>
            </w:pPr>
          </w:p>
        </w:tc>
        <w:tc>
          <w:tcPr>
            <w:tcW w:w="2410" w:type="dxa"/>
            <w:vMerge w:val="continue"/>
            <w:vAlign w:val="center"/>
          </w:tcPr>
          <w:p>
            <w:pPr>
              <w:ind w:firstLine="360"/>
              <w:rPr>
                <w:rFonts w:ascii="仿宋" w:hAnsi="仿宋" w:eastAsia="仿宋"/>
                <w:bCs/>
                <w:color w:val="000000"/>
                <w:kern w:val="0"/>
                <w:sz w:val="15"/>
                <w:szCs w:val="15"/>
              </w:rPr>
            </w:pPr>
          </w:p>
        </w:tc>
        <w:tc>
          <w:tcPr>
            <w:tcW w:w="1134" w:type="dxa"/>
            <w:vMerge w:val="continue"/>
          </w:tcPr>
          <w:p>
            <w:pPr>
              <w:ind w:firstLine="360"/>
              <w:rPr>
                <w:rFonts w:ascii="仿宋" w:hAnsi="仿宋" w:eastAsia="仿宋" w:cs="宋体"/>
                <w:sz w:val="15"/>
                <w:szCs w:val="15"/>
              </w:rPr>
            </w:pPr>
          </w:p>
        </w:tc>
        <w:tc>
          <w:tcPr>
            <w:tcW w:w="1297" w:type="dxa"/>
            <w:vMerge w:val="continue"/>
            <w:vAlign w:val="center"/>
          </w:tcPr>
          <w:p>
            <w:pPr>
              <w:ind w:firstLine="361"/>
              <w:rPr>
                <w:rFonts w:ascii="仿宋" w:hAnsi="仿宋" w:eastAsia="仿宋" w:cs="宋体"/>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trPr>
        <w:tc>
          <w:tcPr>
            <w:tcW w:w="396" w:type="dxa"/>
            <w:vAlign w:val="center"/>
          </w:tcPr>
          <w:p>
            <w:pPr>
              <w:ind w:firstLine="360"/>
              <w:jc w:val="center"/>
              <w:rPr>
                <w:rFonts w:ascii="仿宋" w:hAnsi="仿宋" w:eastAsia="仿宋"/>
                <w:b/>
                <w:sz w:val="18"/>
                <w:szCs w:val="18"/>
              </w:rPr>
            </w:pPr>
            <w:r>
              <w:rPr>
                <w:rFonts w:ascii="仿宋" w:hAnsi="仿宋" w:eastAsia="仿宋"/>
                <w:b/>
                <w:sz w:val="18"/>
                <w:szCs w:val="18"/>
              </w:rPr>
              <w:t xml:space="preserve"> 3</w:t>
            </w:r>
          </w:p>
        </w:tc>
        <w:tc>
          <w:tcPr>
            <w:tcW w:w="1129" w:type="dxa"/>
            <w:vAlign w:val="center"/>
          </w:tcPr>
          <w:p>
            <w:pPr>
              <w:rPr>
                <w:rFonts w:ascii="仿宋" w:hAnsi="仿宋" w:eastAsia="仿宋"/>
                <w:b/>
                <w:sz w:val="18"/>
                <w:szCs w:val="18"/>
              </w:rPr>
            </w:pPr>
            <w:r>
              <w:rPr>
                <w:rFonts w:ascii="仿宋" w:hAnsi="仿宋" w:eastAsia="仿宋"/>
                <w:b/>
                <w:sz w:val="18"/>
                <w:szCs w:val="18"/>
              </w:rPr>
              <w:t>100ml</w:t>
            </w:r>
            <w:r>
              <w:rPr>
                <w:rFonts w:hint="eastAsia" w:ascii="仿宋" w:hAnsi="仿宋" w:eastAsia="仿宋"/>
                <w:b/>
                <w:sz w:val="18"/>
                <w:szCs w:val="18"/>
              </w:rPr>
              <w:t>市场疫苗纸箱</w:t>
            </w:r>
          </w:p>
        </w:tc>
        <w:tc>
          <w:tcPr>
            <w:tcW w:w="1559" w:type="dxa"/>
            <w:vAlign w:val="center"/>
          </w:tcPr>
          <w:p>
            <w:pPr>
              <w:rPr>
                <w:rFonts w:ascii="仿宋" w:hAnsi="仿宋" w:eastAsia="仿宋"/>
                <w:b/>
                <w:sz w:val="18"/>
                <w:szCs w:val="18"/>
              </w:rPr>
            </w:pPr>
            <w:r>
              <w:rPr>
                <w:rFonts w:hint="eastAsia" w:ascii="仿宋" w:hAnsi="仿宋" w:eastAsia="仿宋"/>
                <w:b/>
                <w:sz w:val="18"/>
                <w:szCs w:val="18"/>
              </w:rPr>
              <w:t>内径：</w:t>
            </w:r>
            <w:r>
              <w:rPr>
                <w:rFonts w:ascii="仿宋" w:hAnsi="仿宋" w:eastAsia="仿宋"/>
                <w:b/>
                <w:sz w:val="18"/>
                <w:szCs w:val="18"/>
              </w:rPr>
              <w:t>493</w:t>
            </w:r>
            <w:r>
              <w:rPr>
                <w:rFonts w:hint="eastAsia" w:ascii="仿宋" w:hAnsi="仿宋" w:eastAsia="仿宋"/>
                <w:b/>
                <w:sz w:val="18"/>
                <w:szCs w:val="18"/>
              </w:rPr>
              <w:t>×</w:t>
            </w:r>
            <w:r>
              <w:rPr>
                <w:rFonts w:ascii="仿宋" w:hAnsi="仿宋" w:eastAsia="仿宋"/>
                <w:b/>
                <w:sz w:val="18"/>
                <w:szCs w:val="18"/>
              </w:rPr>
              <w:t>343</w:t>
            </w:r>
            <w:r>
              <w:rPr>
                <w:rFonts w:hint="eastAsia" w:ascii="仿宋" w:hAnsi="仿宋" w:eastAsia="仿宋"/>
                <w:b/>
                <w:sz w:val="18"/>
                <w:szCs w:val="18"/>
              </w:rPr>
              <w:t>×</w:t>
            </w:r>
            <w:r>
              <w:rPr>
                <w:rFonts w:ascii="仿宋" w:hAnsi="仿宋" w:eastAsia="仿宋"/>
                <w:b/>
                <w:sz w:val="18"/>
                <w:szCs w:val="18"/>
              </w:rPr>
              <w:t xml:space="preserve">329     </w:t>
            </w:r>
          </w:p>
          <w:p>
            <w:pPr>
              <w:rPr>
                <w:rFonts w:ascii="仿宋" w:hAnsi="仿宋" w:eastAsia="仿宋"/>
                <w:b/>
                <w:sz w:val="18"/>
                <w:szCs w:val="18"/>
              </w:rPr>
            </w:pPr>
            <w:r>
              <w:rPr>
                <w:rFonts w:hint="eastAsia" w:ascii="仿宋" w:hAnsi="仿宋" w:eastAsia="仿宋"/>
                <w:b/>
                <w:sz w:val="18"/>
                <w:szCs w:val="18"/>
              </w:rPr>
              <w:t>纸板厚度：＞</w:t>
            </w:r>
            <w:r>
              <w:rPr>
                <w:rFonts w:ascii="仿宋" w:hAnsi="仿宋" w:eastAsia="仿宋"/>
                <w:b/>
                <w:sz w:val="18"/>
                <w:szCs w:val="18"/>
              </w:rPr>
              <w:t>6mm</w:t>
            </w:r>
          </w:p>
        </w:tc>
        <w:tc>
          <w:tcPr>
            <w:tcW w:w="851" w:type="dxa"/>
            <w:vMerge w:val="continue"/>
            <w:vAlign w:val="center"/>
          </w:tcPr>
          <w:p>
            <w:pPr>
              <w:ind w:firstLine="361"/>
              <w:rPr>
                <w:rFonts w:ascii="仿宋" w:hAnsi="仿宋" w:eastAsia="仿宋" w:cs="宋体"/>
                <w:b/>
                <w:color w:val="000000"/>
                <w:kern w:val="0"/>
                <w:sz w:val="18"/>
                <w:szCs w:val="18"/>
              </w:rPr>
            </w:pPr>
          </w:p>
        </w:tc>
        <w:tc>
          <w:tcPr>
            <w:tcW w:w="1701" w:type="dxa"/>
            <w:vMerge w:val="continue"/>
            <w:vAlign w:val="center"/>
          </w:tcPr>
          <w:p>
            <w:pPr>
              <w:jc w:val="left"/>
              <w:rPr>
                <w:rFonts w:ascii="仿宋" w:hAnsi="仿宋" w:eastAsia="仿宋" w:cs="宋体"/>
                <w:b/>
                <w:color w:val="000000"/>
                <w:kern w:val="0"/>
                <w:sz w:val="18"/>
                <w:szCs w:val="18"/>
              </w:rPr>
            </w:pPr>
          </w:p>
        </w:tc>
        <w:tc>
          <w:tcPr>
            <w:tcW w:w="2410" w:type="dxa"/>
            <w:vMerge w:val="continue"/>
            <w:vAlign w:val="center"/>
          </w:tcPr>
          <w:p>
            <w:pPr>
              <w:ind w:firstLine="361"/>
              <w:rPr>
                <w:rFonts w:ascii="仿宋" w:hAnsi="仿宋" w:eastAsia="仿宋" w:cs="宋体"/>
                <w:b/>
                <w:color w:val="000000"/>
                <w:kern w:val="0"/>
                <w:sz w:val="15"/>
                <w:szCs w:val="15"/>
              </w:rPr>
            </w:pPr>
          </w:p>
        </w:tc>
        <w:tc>
          <w:tcPr>
            <w:tcW w:w="1134" w:type="dxa"/>
            <w:vMerge w:val="continue"/>
          </w:tcPr>
          <w:p>
            <w:pPr>
              <w:ind w:firstLine="361"/>
              <w:rPr>
                <w:rFonts w:ascii="仿宋" w:hAnsi="仿宋" w:eastAsia="仿宋"/>
                <w:b/>
                <w:kern w:val="0"/>
                <w:sz w:val="15"/>
                <w:szCs w:val="15"/>
              </w:rPr>
            </w:pPr>
          </w:p>
        </w:tc>
        <w:tc>
          <w:tcPr>
            <w:tcW w:w="1297" w:type="dxa"/>
            <w:vMerge w:val="continue"/>
            <w:vAlign w:val="center"/>
          </w:tcPr>
          <w:p>
            <w:pPr>
              <w:ind w:firstLine="361"/>
              <w:jc w:val="left"/>
              <w:rPr>
                <w:rFonts w:ascii="仿宋" w:hAnsi="仿宋" w:eastAsia="仿宋" w:cs="宋体"/>
                <w:b/>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trPr>
        <w:tc>
          <w:tcPr>
            <w:tcW w:w="396" w:type="dxa"/>
            <w:vAlign w:val="center"/>
          </w:tcPr>
          <w:p>
            <w:pPr>
              <w:ind w:firstLine="360"/>
              <w:jc w:val="center"/>
              <w:rPr>
                <w:rFonts w:ascii="仿宋" w:hAnsi="仿宋" w:eastAsia="仿宋"/>
                <w:b/>
                <w:sz w:val="18"/>
                <w:szCs w:val="18"/>
              </w:rPr>
            </w:pPr>
            <w:r>
              <w:rPr>
                <w:rFonts w:ascii="仿宋" w:hAnsi="仿宋" w:eastAsia="仿宋"/>
                <w:b/>
                <w:sz w:val="18"/>
                <w:szCs w:val="18"/>
              </w:rPr>
              <w:t xml:space="preserve"> 4</w:t>
            </w:r>
          </w:p>
        </w:tc>
        <w:tc>
          <w:tcPr>
            <w:tcW w:w="1129" w:type="dxa"/>
            <w:vAlign w:val="center"/>
          </w:tcPr>
          <w:p>
            <w:pPr>
              <w:rPr>
                <w:rFonts w:ascii="仿宋" w:hAnsi="仿宋" w:eastAsia="仿宋"/>
                <w:b/>
                <w:sz w:val="18"/>
                <w:szCs w:val="18"/>
              </w:rPr>
            </w:pPr>
            <w:r>
              <w:rPr>
                <w:rFonts w:ascii="仿宋" w:hAnsi="仿宋" w:eastAsia="仿宋"/>
                <w:b/>
                <w:sz w:val="18"/>
                <w:szCs w:val="18"/>
              </w:rPr>
              <w:t>100ml</w:t>
            </w:r>
            <w:r>
              <w:rPr>
                <w:rFonts w:hint="eastAsia" w:ascii="仿宋" w:hAnsi="仿宋" w:eastAsia="仿宋"/>
                <w:b/>
                <w:sz w:val="18"/>
                <w:szCs w:val="18"/>
              </w:rPr>
              <w:t>政采疫苗纸箱</w:t>
            </w:r>
          </w:p>
        </w:tc>
        <w:tc>
          <w:tcPr>
            <w:tcW w:w="1559" w:type="dxa"/>
            <w:vAlign w:val="center"/>
          </w:tcPr>
          <w:p>
            <w:pPr>
              <w:rPr>
                <w:rFonts w:ascii="仿宋" w:hAnsi="仿宋" w:eastAsia="仿宋"/>
                <w:b/>
                <w:sz w:val="18"/>
                <w:szCs w:val="18"/>
              </w:rPr>
            </w:pPr>
            <w:r>
              <w:rPr>
                <w:rFonts w:hint="eastAsia" w:ascii="仿宋" w:hAnsi="仿宋" w:eastAsia="仿宋"/>
                <w:b/>
                <w:sz w:val="18"/>
                <w:szCs w:val="18"/>
              </w:rPr>
              <w:t>内径：</w:t>
            </w:r>
            <w:r>
              <w:rPr>
                <w:rFonts w:ascii="仿宋" w:hAnsi="仿宋" w:eastAsia="仿宋"/>
                <w:b/>
                <w:sz w:val="18"/>
                <w:szCs w:val="18"/>
              </w:rPr>
              <w:t>508</w:t>
            </w:r>
            <w:r>
              <w:rPr>
                <w:rFonts w:hint="eastAsia" w:ascii="仿宋" w:hAnsi="仿宋" w:eastAsia="仿宋"/>
                <w:b/>
                <w:sz w:val="18"/>
                <w:szCs w:val="18"/>
              </w:rPr>
              <w:t>×</w:t>
            </w:r>
            <w:r>
              <w:rPr>
                <w:rFonts w:ascii="仿宋" w:hAnsi="仿宋" w:eastAsia="仿宋"/>
                <w:b/>
                <w:sz w:val="18"/>
                <w:szCs w:val="18"/>
              </w:rPr>
              <w:t>250</w:t>
            </w:r>
            <w:r>
              <w:rPr>
                <w:rFonts w:hint="eastAsia" w:ascii="仿宋" w:hAnsi="仿宋" w:eastAsia="仿宋"/>
                <w:b/>
                <w:sz w:val="18"/>
                <w:szCs w:val="18"/>
              </w:rPr>
              <w:t>×</w:t>
            </w:r>
            <w:r>
              <w:rPr>
                <w:rFonts w:ascii="仿宋" w:hAnsi="仿宋" w:eastAsia="仿宋"/>
                <w:b/>
                <w:sz w:val="18"/>
                <w:szCs w:val="18"/>
              </w:rPr>
              <w:t>125(</w:t>
            </w:r>
            <w:r>
              <w:rPr>
                <w:rFonts w:hint="eastAsia" w:ascii="仿宋" w:hAnsi="仿宋" w:eastAsia="仿宋"/>
                <w:b/>
                <w:sz w:val="18"/>
                <w:szCs w:val="18"/>
              </w:rPr>
              <w:t>外径：</w:t>
            </w:r>
            <w:r>
              <w:rPr>
                <w:rFonts w:ascii="仿宋" w:hAnsi="仿宋" w:eastAsia="仿宋"/>
                <w:b/>
                <w:sz w:val="18"/>
                <w:szCs w:val="18"/>
              </w:rPr>
              <w:t>517</w:t>
            </w:r>
            <w:r>
              <w:rPr>
                <w:rFonts w:hint="eastAsia" w:ascii="仿宋" w:hAnsi="仿宋" w:eastAsia="仿宋"/>
                <w:b/>
                <w:sz w:val="18"/>
                <w:szCs w:val="18"/>
              </w:rPr>
              <w:t>×</w:t>
            </w:r>
            <w:r>
              <w:rPr>
                <w:rFonts w:ascii="仿宋" w:hAnsi="仿宋" w:eastAsia="仿宋"/>
                <w:b/>
                <w:sz w:val="18"/>
                <w:szCs w:val="18"/>
              </w:rPr>
              <w:t>258</w:t>
            </w:r>
            <w:r>
              <w:rPr>
                <w:rFonts w:hint="eastAsia" w:ascii="仿宋" w:hAnsi="仿宋" w:eastAsia="仿宋"/>
                <w:b/>
                <w:sz w:val="18"/>
                <w:szCs w:val="18"/>
              </w:rPr>
              <w:t>×</w:t>
            </w:r>
            <w:r>
              <w:rPr>
                <w:rFonts w:ascii="仿宋" w:hAnsi="仿宋" w:eastAsia="仿宋"/>
                <w:b/>
                <w:sz w:val="18"/>
                <w:szCs w:val="18"/>
              </w:rPr>
              <w:t>130).</w:t>
            </w:r>
          </w:p>
          <w:p>
            <w:pPr>
              <w:rPr>
                <w:rFonts w:ascii="仿宋" w:hAnsi="仿宋" w:eastAsia="仿宋"/>
                <w:b/>
                <w:sz w:val="18"/>
                <w:szCs w:val="18"/>
              </w:rPr>
            </w:pPr>
            <w:r>
              <w:rPr>
                <w:rFonts w:hint="eastAsia" w:ascii="仿宋" w:hAnsi="仿宋" w:eastAsia="仿宋"/>
                <w:b/>
                <w:sz w:val="18"/>
                <w:szCs w:val="18"/>
              </w:rPr>
              <w:t>纸板厚度＞</w:t>
            </w:r>
            <w:r>
              <w:rPr>
                <w:rFonts w:ascii="仿宋" w:hAnsi="仿宋" w:eastAsia="仿宋"/>
                <w:b/>
                <w:sz w:val="18"/>
                <w:szCs w:val="18"/>
              </w:rPr>
              <w:t>4.5mm</w:t>
            </w:r>
          </w:p>
        </w:tc>
        <w:tc>
          <w:tcPr>
            <w:tcW w:w="851" w:type="dxa"/>
            <w:vMerge w:val="continue"/>
          </w:tcPr>
          <w:p>
            <w:pPr>
              <w:rPr>
                <w:b/>
                <w:sz w:val="18"/>
                <w:szCs w:val="18"/>
              </w:rPr>
            </w:pPr>
          </w:p>
        </w:tc>
        <w:tc>
          <w:tcPr>
            <w:tcW w:w="1701" w:type="dxa"/>
            <w:vMerge w:val="continue"/>
            <w:vAlign w:val="center"/>
          </w:tcPr>
          <w:p>
            <w:pPr>
              <w:jc w:val="left"/>
              <w:rPr>
                <w:rFonts w:ascii="仿宋" w:hAnsi="仿宋" w:eastAsia="仿宋" w:cs="宋体"/>
                <w:b/>
                <w:kern w:val="0"/>
                <w:sz w:val="18"/>
                <w:szCs w:val="18"/>
              </w:rPr>
            </w:pPr>
          </w:p>
        </w:tc>
        <w:tc>
          <w:tcPr>
            <w:tcW w:w="2410" w:type="dxa"/>
            <w:vMerge w:val="continue"/>
            <w:vAlign w:val="center"/>
          </w:tcPr>
          <w:p>
            <w:pPr>
              <w:ind w:firstLine="361"/>
              <w:rPr>
                <w:rFonts w:ascii="仿宋" w:hAnsi="仿宋" w:eastAsia="仿宋" w:cs="宋体"/>
                <w:b/>
                <w:color w:val="000000"/>
                <w:kern w:val="0"/>
                <w:sz w:val="15"/>
                <w:szCs w:val="15"/>
              </w:rPr>
            </w:pPr>
          </w:p>
        </w:tc>
        <w:tc>
          <w:tcPr>
            <w:tcW w:w="1134" w:type="dxa"/>
            <w:vMerge w:val="continue"/>
          </w:tcPr>
          <w:p>
            <w:pPr>
              <w:ind w:firstLine="360"/>
              <w:rPr>
                <w:rFonts w:ascii="仿宋" w:hAnsi="仿宋" w:eastAsia="仿宋"/>
                <w:b/>
                <w:kern w:val="0"/>
                <w:sz w:val="15"/>
                <w:szCs w:val="15"/>
              </w:rPr>
            </w:pPr>
          </w:p>
        </w:tc>
        <w:tc>
          <w:tcPr>
            <w:tcW w:w="1297" w:type="dxa"/>
            <w:vMerge w:val="continue"/>
            <w:vAlign w:val="center"/>
          </w:tcPr>
          <w:p>
            <w:pPr>
              <w:ind w:firstLine="361"/>
              <w:jc w:val="left"/>
              <w:rPr>
                <w:rFonts w:ascii="仿宋" w:hAnsi="仿宋" w:eastAsia="仿宋" w:cs="宋体"/>
                <w:b/>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9" w:hRule="atLeast"/>
        </w:trPr>
        <w:tc>
          <w:tcPr>
            <w:tcW w:w="396" w:type="dxa"/>
            <w:vAlign w:val="center"/>
          </w:tcPr>
          <w:p>
            <w:pPr>
              <w:ind w:firstLine="360"/>
              <w:jc w:val="center"/>
              <w:rPr>
                <w:rFonts w:ascii="仿宋" w:hAnsi="仿宋" w:eastAsia="仿宋"/>
                <w:b/>
                <w:sz w:val="18"/>
                <w:szCs w:val="18"/>
              </w:rPr>
            </w:pPr>
            <w:r>
              <w:rPr>
                <w:rFonts w:ascii="仿宋" w:hAnsi="仿宋" w:eastAsia="仿宋"/>
                <w:b/>
                <w:sz w:val="18"/>
                <w:szCs w:val="18"/>
              </w:rPr>
              <w:t xml:space="preserve"> 5</w:t>
            </w:r>
          </w:p>
        </w:tc>
        <w:tc>
          <w:tcPr>
            <w:tcW w:w="1129" w:type="dxa"/>
            <w:vAlign w:val="center"/>
          </w:tcPr>
          <w:p>
            <w:pPr>
              <w:rPr>
                <w:rFonts w:ascii="仿宋" w:hAnsi="仿宋" w:eastAsia="仿宋"/>
                <w:b/>
                <w:sz w:val="18"/>
                <w:szCs w:val="18"/>
              </w:rPr>
            </w:pPr>
            <w:r>
              <w:rPr>
                <w:rFonts w:ascii="仿宋" w:hAnsi="仿宋" w:eastAsia="仿宋"/>
                <w:b/>
                <w:sz w:val="18"/>
                <w:szCs w:val="18"/>
              </w:rPr>
              <w:t>50ml</w:t>
            </w:r>
            <w:r>
              <w:rPr>
                <w:rFonts w:hint="eastAsia" w:ascii="仿宋" w:hAnsi="仿宋" w:eastAsia="仿宋"/>
                <w:b/>
                <w:sz w:val="18"/>
                <w:szCs w:val="18"/>
              </w:rPr>
              <w:t>政采疫苗纸箱</w:t>
            </w:r>
          </w:p>
        </w:tc>
        <w:tc>
          <w:tcPr>
            <w:tcW w:w="1559" w:type="dxa"/>
            <w:vAlign w:val="center"/>
          </w:tcPr>
          <w:p>
            <w:pPr>
              <w:rPr>
                <w:rFonts w:ascii="仿宋" w:hAnsi="仿宋" w:eastAsia="仿宋"/>
                <w:b/>
                <w:sz w:val="18"/>
                <w:szCs w:val="18"/>
              </w:rPr>
            </w:pPr>
            <w:r>
              <w:rPr>
                <w:rFonts w:hint="eastAsia" w:ascii="仿宋" w:hAnsi="仿宋" w:eastAsia="仿宋"/>
                <w:b/>
                <w:sz w:val="18"/>
                <w:szCs w:val="18"/>
              </w:rPr>
              <w:t>内径：</w:t>
            </w:r>
            <w:r>
              <w:rPr>
                <w:rFonts w:ascii="仿宋" w:hAnsi="仿宋" w:eastAsia="仿宋"/>
                <w:b/>
                <w:sz w:val="18"/>
                <w:szCs w:val="18"/>
              </w:rPr>
              <w:t>508</w:t>
            </w:r>
            <w:r>
              <w:rPr>
                <w:rFonts w:hint="eastAsia" w:ascii="仿宋" w:hAnsi="仿宋" w:eastAsia="仿宋"/>
                <w:b/>
                <w:sz w:val="18"/>
                <w:szCs w:val="18"/>
              </w:rPr>
              <w:t>×</w:t>
            </w:r>
            <w:r>
              <w:rPr>
                <w:rFonts w:ascii="仿宋" w:hAnsi="仿宋" w:eastAsia="仿宋"/>
                <w:b/>
                <w:sz w:val="18"/>
                <w:szCs w:val="18"/>
              </w:rPr>
              <w:t>250</w:t>
            </w:r>
            <w:r>
              <w:rPr>
                <w:rFonts w:hint="eastAsia" w:ascii="仿宋" w:hAnsi="仿宋" w:eastAsia="仿宋"/>
                <w:b/>
                <w:sz w:val="18"/>
                <w:szCs w:val="18"/>
              </w:rPr>
              <w:t>×</w:t>
            </w:r>
            <w:r>
              <w:rPr>
                <w:rFonts w:ascii="仿宋" w:hAnsi="仿宋" w:eastAsia="仿宋"/>
                <w:b/>
                <w:sz w:val="18"/>
                <w:szCs w:val="18"/>
              </w:rPr>
              <w:t>85(</w:t>
            </w:r>
            <w:r>
              <w:rPr>
                <w:rFonts w:hint="eastAsia" w:ascii="仿宋" w:hAnsi="仿宋" w:eastAsia="仿宋"/>
                <w:b/>
                <w:sz w:val="18"/>
                <w:szCs w:val="18"/>
              </w:rPr>
              <w:t>外径</w:t>
            </w:r>
            <w:r>
              <w:rPr>
                <w:rFonts w:ascii="仿宋" w:hAnsi="仿宋" w:eastAsia="仿宋"/>
                <w:b/>
                <w:sz w:val="18"/>
                <w:szCs w:val="18"/>
              </w:rPr>
              <w:t>517</w:t>
            </w:r>
            <w:r>
              <w:rPr>
                <w:rFonts w:hint="eastAsia" w:ascii="仿宋" w:hAnsi="仿宋" w:eastAsia="仿宋"/>
                <w:b/>
                <w:sz w:val="18"/>
                <w:szCs w:val="18"/>
              </w:rPr>
              <w:t>×</w:t>
            </w:r>
            <w:r>
              <w:rPr>
                <w:rFonts w:ascii="仿宋" w:hAnsi="仿宋" w:eastAsia="仿宋"/>
                <w:b/>
                <w:sz w:val="18"/>
                <w:szCs w:val="18"/>
              </w:rPr>
              <w:t>258</w:t>
            </w:r>
            <w:r>
              <w:rPr>
                <w:rFonts w:hint="eastAsia" w:ascii="仿宋" w:hAnsi="仿宋" w:eastAsia="仿宋"/>
                <w:b/>
                <w:sz w:val="18"/>
                <w:szCs w:val="18"/>
              </w:rPr>
              <w:t>×</w:t>
            </w:r>
            <w:r>
              <w:rPr>
                <w:rFonts w:ascii="仿宋" w:hAnsi="仿宋" w:eastAsia="仿宋"/>
                <w:b/>
                <w:sz w:val="18"/>
                <w:szCs w:val="18"/>
              </w:rPr>
              <w:t>90) .</w:t>
            </w:r>
          </w:p>
          <w:p>
            <w:pPr>
              <w:rPr>
                <w:rFonts w:ascii="仿宋" w:hAnsi="仿宋" w:eastAsia="仿宋"/>
                <w:b/>
                <w:sz w:val="18"/>
                <w:szCs w:val="18"/>
              </w:rPr>
            </w:pPr>
            <w:r>
              <w:rPr>
                <w:rFonts w:hint="eastAsia" w:ascii="仿宋" w:hAnsi="仿宋" w:eastAsia="仿宋"/>
                <w:b/>
                <w:sz w:val="18"/>
                <w:szCs w:val="18"/>
              </w:rPr>
              <w:t>纸板厚度＞</w:t>
            </w:r>
            <w:r>
              <w:rPr>
                <w:rFonts w:ascii="仿宋" w:hAnsi="仿宋" w:eastAsia="仿宋"/>
                <w:b/>
                <w:sz w:val="18"/>
                <w:szCs w:val="18"/>
              </w:rPr>
              <w:t>4.5mm</w:t>
            </w:r>
          </w:p>
        </w:tc>
        <w:tc>
          <w:tcPr>
            <w:tcW w:w="851" w:type="dxa"/>
            <w:vMerge w:val="continue"/>
          </w:tcPr>
          <w:p/>
        </w:tc>
        <w:tc>
          <w:tcPr>
            <w:tcW w:w="1701" w:type="dxa"/>
            <w:vMerge w:val="continue"/>
            <w:vAlign w:val="center"/>
          </w:tcPr>
          <w:p>
            <w:pPr>
              <w:ind w:firstLine="361"/>
              <w:jc w:val="left"/>
              <w:rPr>
                <w:rFonts w:ascii="仿宋" w:hAnsi="仿宋" w:eastAsia="仿宋" w:cs="宋体"/>
                <w:b/>
                <w:color w:val="000000"/>
                <w:kern w:val="0"/>
                <w:sz w:val="15"/>
                <w:szCs w:val="15"/>
              </w:rPr>
            </w:pPr>
          </w:p>
        </w:tc>
        <w:tc>
          <w:tcPr>
            <w:tcW w:w="2410" w:type="dxa"/>
            <w:vMerge w:val="continue"/>
            <w:vAlign w:val="center"/>
          </w:tcPr>
          <w:p>
            <w:pPr>
              <w:ind w:firstLine="361"/>
              <w:rPr>
                <w:rFonts w:ascii="仿宋" w:hAnsi="仿宋" w:eastAsia="仿宋" w:cs="宋体"/>
                <w:b/>
                <w:color w:val="000000"/>
                <w:kern w:val="0"/>
                <w:sz w:val="15"/>
                <w:szCs w:val="15"/>
              </w:rPr>
            </w:pPr>
          </w:p>
        </w:tc>
        <w:tc>
          <w:tcPr>
            <w:tcW w:w="1134" w:type="dxa"/>
            <w:vMerge w:val="continue"/>
          </w:tcPr>
          <w:p>
            <w:pPr>
              <w:ind w:firstLine="360"/>
              <w:rPr>
                <w:rFonts w:ascii="仿宋" w:hAnsi="仿宋" w:eastAsia="仿宋"/>
                <w:sz w:val="15"/>
                <w:szCs w:val="15"/>
              </w:rPr>
            </w:pPr>
          </w:p>
        </w:tc>
        <w:tc>
          <w:tcPr>
            <w:tcW w:w="1297" w:type="dxa"/>
            <w:vMerge w:val="continue"/>
            <w:vAlign w:val="center"/>
          </w:tcPr>
          <w:p>
            <w:pPr>
              <w:ind w:firstLine="361"/>
              <w:jc w:val="left"/>
              <w:rPr>
                <w:rFonts w:ascii="仿宋" w:hAnsi="仿宋" w:eastAsia="仿宋" w:cs="宋体"/>
                <w:b/>
                <w:kern w:val="0"/>
                <w:sz w:val="15"/>
                <w:szCs w:val="15"/>
              </w:rPr>
            </w:pPr>
          </w:p>
        </w:tc>
      </w:tr>
    </w:tbl>
    <w:p>
      <w:pPr>
        <w:rPr>
          <w:rFonts w:ascii="仿宋" w:hAnsi="仿宋" w:eastAsia="仿宋"/>
          <w:b/>
          <w:sz w:val="30"/>
          <w:szCs w:val="30"/>
        </w:rPr>
      </w:pPr>
      <w:r>
        <w:rPr>
          <w:rFonts w:hint="eastAsia" w:ascii="仿宋" w:hAnsi="仿宋" w:eastAsia="仿宋"/>
          <w:b/>
          <w:sz w:val="30"/>
          <w:szCs w:val="30"/>
          <w:u w:val="single"/>
        </w:rPr>
        <w:t>包二</w:t>
      </w:r>
      <w:r>
        <w:rPr>
          <w:rFonts w:ascii="仿宋" w:hAnsi="仿宋" w:eastAsia="仿宋"/>
          <w:b/>
          <w:sz w:val="30"/>
          <w:szCs w:val="30"/>
          <w:u w:val="single"/>
        </w:rPr>
        <w:t>.</w:t>
      </w:r>
      <w:r>
        <w:rPr>
          <w:rFonts w:ascii="仿宋" w:hAnsi="仿宋" w:eastAsia="仿宋" w:cs="宋体"/>
          <w:b/>
          <w:sz w:val="30"/>
          <w:szCs w:val="30"/>
          <w:u w:val="single"/>
          <w:lang w:val="zh-CN"/>
        </w:rPr>
        <w:t xml:space="preserve"> </w:t>
      </w:r>
      <w:r>
        <w:rPr>
          <w:rFonts w:hint="eastAsia" w:ascii="仿宋" w:hAnsi="仿宋" w:eastAsia="仿宋" w:cs="宋体"/>
          <w:b/>
          <w:sz w:val="30"/>
          <w:szCs w:val="30"/>
          <w:u w:val="single"/>
        </w:rPr>
        <w:t>格挡、垫板</w:t>
      </w:r>
      <w:r>
        <w:rPr>
          <w:rFonts w:hint="eastAsia" w:ascii="仿宋" w:hAnsi="仿宋" w:eastAsia="仿宋"/>
          <w:b/>
          <w:sz w:val="30"/>
          <w:szCs w:val="30"/>
        </w:rPr>
        <w:t>：</w:t>
      </w:r>
    </w:p>
    <w:tbl>
      <w:tblPr>
        <w:tblStyle w:val="23"/>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275"/>
        <w:gridCol w:w="1696"/>
        <w:gridCol w:w="2693"/>
        <w:gridCol w:w="1134"/>
        <w:gridCol w:w="241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398" w:type="dxa"/>
          </w:tcPr>
          <w:p>
            <w:pPr>
              <w:jc w:val="center"/>
              <w:rPr>
                <w:rFonts w:ascii="仿宋" w:hAnsi="仿宋" w:eastAsia="仿宋" w:cs="宋体"/>
                <w:b/>
                <w:kern w:val="0"/>
                <w:sz w:val="18"/>
                <w:szCs w:val="18"/>
              </w:rPr>
            </w:pPr>
            <w:r>
              <w:rPr>
                <w:rFonts w:hint="eastAsia" w:ascii="仿宋" w:hAnsi="仿宋" w:eastAsia="仿宋" w:cs="宋体"/>
                <w:b/>
                <w:kern w:val="0"/>
                <w:sz w:val="18"/>
                <w:szCs w:val="18"/>
              </w:rPr>
              <w:t>序号</w:t>
            </w:r>
          </w:p>
        </w:tc>
        <w:tc>
          <w:tcPr>
            <w:tcW w:w="1275"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物料名称</w:t>
            </w:r>
          </w:p>
        </w:tc>
        <w:tc>
          <w:tcPr>
            <w:tcW w:w="1696"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规格</w:t>
            </w:r>
            <w:r>
              <w:rPr>
                <w:rFonts w:ascii="仿宋" w:hAnsi="仿宋" w:eastAsia="仿宋" w:cs="宋体"/>
                <w:b/>
                <w:kern w:val="0"/>
                <w:sz w:val="18"/>
                <w:szCs w:val="18"/>
              </w:rPr>
              <w:t>(mm)</w:t>
            </w:r>
          </w:p>
        </w:tc>
        <w:tc>
          <w:tcPr>
            <w:tcW w:w="2693"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材料</w:t>
            </w:r>
          </w:p>
        </w:tc>
        <w:tc>
          <w:tcPr>
            <w:tcW w:w="1134"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外观</w:t>
            </w:r>
          </w:p>
        </w:tc>
        <w:tc>
          <w:tcPr>
            <w:tcW w:w="2410" w:type="dxa"/>
            <w:vAlign w:val="center"/>
          </w:tcPr>
          <w:p>
            <w:pPr>
              <w:jc w:val="center"/>
              <w:rPr>
                <w:rFonts w:ascii="仿宋" w:hAnsi="仿宋" w:eastAsia="仿宋" w:cs="宋体"/>
                <w:b/>
                <w:kern w:val="0"/>
                <w:sz w:val="18"/>
                <w:szCs w:val="18"/>
              </w:rPr>
            </w:pPr>
            <w:r>
              <w:rPr>
                <w:rFonts w:hint="eastAsia" w:ascii="仿宋" w:hAnsi="仿宋" w:eastAsia="仿宋"/>
                <w:b/>
                <w:kern w:val="0"/>
                <w:sz w:val="18"/>
                <w:szCs w:val="18"/>
              </w:rPr>
              <w:t>售后</w:t>
            </w:r>
          </w:p>
        </w:tc>
        <w:tc>
          <w:tcPr>
            <w:tcW w:w="992"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 w:type="dxa"/>
            <w:vAlign w:val="center"/>
          </w:tcPr>
          <w:p>
            <w:pPr>
              <w:rPr>
                <w:rFonts w:ascii="仿宋" w:hAnsi="仿宋" w:eastAsia="仿宋"/>
                <w:b/>
                <w:sz w:val="18"/>
                <w:szCs w:val="18"/>
              </w:rPr>
            </w:pPr>
            <w:r>
              <w:rPr>
                <w:rFonts w:ascii="仿宋" w:hAnsi="仿宋" w:eastAsia="仿宋"/>
                <w:b/>
                <w:sz w:val="18"/>
                <w:szCs w:val="18"/>
              </w:rPr>
              <w:t xml:space="preserve"> 1</w:t>
            </w:r>
          </w:p>
        </w:tc>
        <w:tc>
          <w:tcPr>
            <w:tcW w:w="1275" w:type="dxa"/>
            <w:vAlign w:val="center"/>
          </w:tcPr>
          <w:p>
            <w:pPr>
              <w:rPr>
                <w:rFonts w:ascii="仿宋" w:hAnsi="仿宋" w:eastAsia="仿宋"/>
                <w:b/>
                <w:sz w:val="18"/>
                <w:szCs w:val="18"/>
              </w:rPr>
            </w:pPr>
            <w:r>
              <w:rPr>
                <w:rFonts w:ascii="仿宋" w:hAnsi="仿宋" w:eastAsia="仿宋"/>
                <w:b/>
                <w:sz w:val="18"/>
                <w:szCs w:val="18"/>
              </w:rPr>
              <w:t>100ml</w:t>
            </w:r>
            <w:r>
              <w:rPr>
                <w:rFonts w:hint="eastAsia" w:ascii="仿宋" w:hAnsi="仿宋" w:eastAsia="仿宋"/>
                <w:b/>
                <w:sz w:val="18"/>
                <w:szCs w:val="18"/>
              </w:rPr>
              <w:t>格挡</w:t>
            </w:r>
          </w:p>
        </w:tc>
        <w:tc>
          <w:tcPr>
            <w:tcW w:w="1696" w:type="dxa"/>
            <w:vAlign w:val="center"/>
          </w:tcPr>
          <w:p>
            <w:pPr>
              <w:rPr>
                <w:rFonts w:ascii="仿宋" w:hAnsi="仿宋" w:eastAsia="仿宋"/>
                <w:b/>
                <w:sz w:val="18"/>
                <w:szCs w:val="18"/>
              </w:rPr>
            </w:pPr>
            <w:r>
              <w:rPr>
                <w:rFonts w:ascii="仿宋" w:hAnsi="仿宋" w:eastAsia="仿宋"/>
                <w:b/>
                <w:sz w:val="18"/>
                <w:szCs w:val="18"/>
              </w:rPr>
              <w:t>100ml</w:t>
            </w:r>
            <w:r>
              <w:rPr>
                <w:rFonts w:hint="eastAsia" w:ascii="仿宋" w:hAnsi="仿宋" w:eastAsia="仿宋"/>
                <w:b/>
                <w:sz w:val="18"/>
                <w:szCs w:val="18"/>
              </w:rPr>
              <w:t>：四长九短（</w:t>
            </w:r>
            <w:r>
              <w:rPr>
                <w:rFonts w:ascii="仿宋" w:hAnsi="仿宋" w:eastAsia="仿宋"/>
                <w:b/>
                <w:sz w:val="18"/>
                <w:szCs w:val="18"/>
              </w:rPr>
              <w:t>500*80/240*80mm</w:t>
            </w:r>
            <w:r>
              <w:rPr>
                <w:rFonts w:hint="eastAsia" w:ascii="仿宋" w:hAnsi="仿宋" w:eastAsia="仿宋"/>
                <w:b/>
                <w:sz w:val="18"/>
                <w:szCs w:val="18"/>
              </w:rPr>
              <w:t>）</w:t>
            </w:r>
          </w:p>
        </w:tc>
        <w:tc>
          <w:tcPr>
            <w:tcW w:w="2693" w:type="dxa"/>
            <w:vMerge w:val="restart"/>
            <w:vAlign w:val="center"/>
          </w:tcPr>
          <w:p>
            <w:pPr>
              <w:rPr>
                <w:rFonts w:ascii="仿宋" w:hAnsi="仿宋" w:eastAsia="仿宋"/>
                <w:b/>
                <w:sz w:val="18"/>
                <w:szCs w:val="18"/>
              </w:rPr>
            </w:pPr>
            <w:r>
              <w:rPr>
                <w:rFonts w:hint="eastAsia" w:ascii="仿宋" w:hAnsi="仿宋" w:eastAsia="仿宋"/>
                <w:b/>
                <w:sz w:val="18"/>
                <w:szCs w:val="18"/>
              </w:rPr>
              <w:t>三层用料</w:t>
            </w:r>
            <w:r>
              <w:rPr>
                <w:rFonts w:ascii="仿宋" w:hAnsi="仿宋" w:eastAsia="仿宋"/>
                <w:b/>
                <w:sz w:val="18"/>
                <w:szCs w:val="18"/>
              </w:rPr>
              <w:t xml:space="preserve"> </w:t>
            </w:r>
          </w:p>
          <w:p>
            <w:pPr>
              <w:rPr>
                <w:rFonts w:ascii="仿宋" w:hAnsi="仿宋" w:eastAsia="仿宋"/>
                <w:b/>
                <w:sz w:val="18"/>
                <w:szCs w:val="18"/>
              </w:rPr>
            </w:pPr>
            <w:r>
              <w:rPr>
                <w:rFonts w:hint="eastAsia" w:ascii="仿宋" w:hAnsi="仿宋" w:eastAsia="仿宋"/>
                <w:b/>
                <w:sz w:val="18"/>
                <w:szCs w:val="18"/>
              </w:rPr>
              <w:t>里外面纸：</w:t>
            </w:r>
            <w:r>
              <w:rPr>
                <w:rFonts w:ascii="仿宋" w:hAnsi="仿宋" w:eastAsia="仿宋"/>
                <w:b/>
                <w:sz w:val="18"/>
                <w:szCs w:val="18"/>
              </w:rPr>
              <w:t>200g</w:t>
            </w:r>
            <w:r>
              <w:rPr>
                <w:rFonts w:hint="eastAsia" w:ascii="仿宋" w:hAnsi="仿宋" w:eastAsia="仿宋"/>
                <w:b/>
                <w:sz w:val="18"/>
                <w:szCs w:val="18"/>
              </w:rPr>
              <w:t>青涂牛卡（木浆白板纸）。</w:t>
            </w:r>
          </w:p>
          <w:p>
            <w:pPr>
              <w:rPr>
                <w:rFonts w:ascii="仿宋" w:hAnsi="仿宋" w:eastAsia="仿宋"/>
                <w:b/>
                <w:sz w:val="18"/>
                <w:szCs w:val="18"/>
              </w:rPr>
            </w:pPr>
            <w:r>
              <w:rPr>
                <w:rFonts w:hint="eastAsia" w:ascii="仿宋" w:hAnsi="仿宋" w:eastAsia="仿宋"/>
                <w:b/>
                <w:sz w:val="18"/>
                <w:szCs w:val="18"/>
              </w:rPr>
              <w:t>瓦纸：施胶</w:t>
            </w:r>
            <w:r>
              <w:rPr>
                <w:rFonts w:ascii="仿宋" w:hAnsi="仿宋" w:eastAsia="仿宋"/>
                <w:b/>
                <w:sz w:val="18"/>
                <w:szCs w:val="18"/>
              </w:rPr>
              <w:t>140g</w:t>
            </w:r>
            <w:r>
              <w:rPr>
                <w:rFonts w:hint="eastAsia" w:ascii="仿宋" w:hAnsi="仿宋" w:eastAsia="仿宋"/>
                <w:b/>
                <w:sz w:val="18"/>
                <w:szCs w:val="18"/>
              </w:rPr>
              <w:t>高瓦</w:t>
            </w:r>
            <w:r>
              <w:rPr>
                <w:rFonts w:ascii="仿宋" w:hAnsi="仿宋" w:eastAsia="仿宋"/>
                <w:b/>
                <w:sz w:val="18"/>
                <w:szCs w:val="18"/>
              </w:rPr>
              <w:t>B</w:t>
            </w:r>
            <w:r>
              <w:rPr>
                <w:rFonts w:hint="eastAsia" w:ascii="仿宋" w:hAnsi="仿宋" w:eastAsia="仿宋"/>
                <w:b/>
                <w:sz w:val="18"/>
                <w:szCs w:val="18"/>
              </w:rPr>
              <w:t>楞。</w:t>
            </w:r>
          </w:p>
        </w:tc>
        <w:tc>
          <w:tcPr>
            <w:tcW w:w="1134" w:type="dxa"/>
            <w:vMerge w:val="restart"/>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表面平整，色泽一致。</w:t>
            </w:r>
            <w:r>
              <w:rPr>
                <w:rFonts w:ascii="仿宋" w:hAnsi="仿宋" w:eastAsia="仿宋"/>
                <w:b/>
                <w:sz w:val="18"/>
                <w:szCs w:val="18"/>
              </w:rPr>
              <w:t xml:space="preserve">                 2.</w:t>
            </w:r>
            <w:r>
              <w:rPr>
                <w:rFonts w:hint="eastAsia" w:ascii="仿宋" w:hAnsi="仿宋" w:eastAsia="仿宋"/>
                <w:b/>
                <w:sz w:val="18"/>
                <w:szCs w:val="18"/>
              </w:rPr>
              <w:t>无断裂，无毛边，无散落，无拼接。</w:t>
            </w:r>
            <w:r>
              <w:rPr>
                <w:rFonts w:ascii="仿宋" w:hAnsi="仿宋" w:eastAsia="仿宋"/>
                <w:b/>
                <w:sz w:val="18"/>
                <w:szCs w:val="18"/>
              </w:rPr>
              <w:t xml:space="preserve">     </w:t>
            </w:r>
          </w:p>
          <w:p>
            <w:pPr>
              <w:rPr>
                <w:rFonts w:ascii="仿宋" w:hAnsi="仿宋" w:eastAsia="仿宋"/>
                <w:b/>
                <w:sz w:val="18"/>
                <w:szCs w:val="18"/>
              </w:rPr>
            </w:pPr>
            <w:r>
              <w:rPr>
                <w:rFonts w:ascii="仿宋" w:hAnsi="仿宋" w:eastAsia="仿宋"/>
                <w:b/>
                <w:sz w:val="18"/>
                <w:szCs w:val="18"/>
              </w:rPr>
              <w:t>3.</w:t>
            </w:r>
            <w:r>
              <w:rPr>
                <w:rFonts w:hint="eastAsia" w:ascii="仿宋" w:hAnsi="仿宋" w:eastAsia="仿宋"/>
                <w:b/>
                <w:sz w:val="18"/>
                <w:szCs w:val="18"/>
              </w:rPr>
              <w:t>捆扎齐整易码放</w:t>
            </w:r>
          </w:p>
          <w:p>
            <w:pPr>
              <w:rPr>
                <w:rFonts w:ascii="仿宋" w:hAnsi="仿宋" w:eastAsia="仿宋"/>
                <w:b/>
                <w:sz w:val="18"/>
                <w:szCs w:val="18"/>
              </w:rPr>
            </w:pPr>
            <w:r>
              <w:rPr>
                <w:rFonts w:ascii="仿宋" w:hAnsi="仿宋" w:eastAsia="仿宋"/>
                <w:b/>
                <w:sz w:val="18"/>
                <w:szCs w:val="18"/>
              </w:rPr>
              <w:t>4</w:t>
            </w:r>
            <w:r>
              <w:rPr>
                <w:rFonts w:hint="eastAsia" w:ascii="仿宋" w:hAnsi="仿宋" w:eastAsia="仿宋"/>
                <w:b/>
                <w:sz w:val="18"/>
                <w:szCs w:val="18"/>
              </w:rPr>
              <w:t>、无臭味。</w:t>
            </w:r>
          </w:p>
        </w:tc>
        <w:tc>
          <w:tcPr>
            <w:tcW w:w="2410" w:type="dxa"/>
            <w:vMerge w:val="restart"/>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、供应商资格确定后，所提供产品如遇质检不合格、或在实际使用过程中生产车间因质量问题退库，本公司有权退货，运费由供应商承担。</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、如果连续两次供货均不能解决问题，本公司将立即取消其供应商资格。</w:t>
            </w:r>
          </w:p>
          <w:p>
            <w:pPr>
              <w:rPr>
                <w:rFonts w:ascii="仿宋" w:hAnsi="仿宋" w:eastAsia="仿宋"/>
                <w:b/>
                <w:sz w:val="18"/>
                <w:szCs w:val="18"/>
              </w:rPr>
            </w:pPr>
            <w:r>
              <w:rPr>
                <w:rFonts w:ascii="仿宋" w:hAnsi="仿宋" w:eastAsia="仿宋"/>
                <w:b/>
                <w:sz w:val="18"/>
                <w:szCs w:val="18"/>
              </w:rPr>
              <w:t>3</w:t>
            </w:r>
            <w:r>
              <w:rPr>
                <w:rFonts w:hint="eastAsia" w:ascii="仿宋" w:hAnsi="仿宋" w:eastAsia="仿宋"/>
                <w:b/>
                <w:sz w:val="18"/>
                <w:szCs w:val="18"/>
              </w:rPr>
              <w:t>、供应商具隔天送货能力。</w:t>
            </w:r>
          </w:p>
        </w:tc>
        <w:tc>
          <w:tcPr>
            <w:tcW w:w="992" w:type="dxa"/>
            <w:vMerge w:val="restart"/>
            <w:vAlign w:val="center"/>
          </w:tcPr>
          <w:p>
            <w:pPr>
              <w:rPr>
                <w:rFonts w:ascii="仿宋" w:hAnsi="仿宋" w:eastAsia="仿宋"/>
                <w:b/>
                <w:sz w:val="18"/>
                <w:szCs w:val="18"/>
              </w:rPr>
            </w:pPr>
            <w:r>
              <w:rPr>
                <w:rFonts w:hint="eastAsia" w:ascii="仿宋" w:hAnsi="仿宋" w:eastAsia="仿宋"/>
                <w:b/>
                <w:sz w:val="18"/>
                <w:szCs w:val="18"/>
              </w:rPr>
              <w:t>格挡年采购量约：</w:t>
            </w:r>
            <w:r>
              <w:rPr>
                <w:rFonts w:ascii="仿宋" w:hAnsi="仿宋" w:eastAsia="仿宋"/>
                <w:b/>
                <w:sz w:val="18"/>
                <w:szCs w:val="18"/>
              </w:rPr>
              <w:t>15-18</w:t>
            </w:r>
            <w:r>
              <w:rPr>
                <w:rFonts w:hint="eastAsia" w:ascii="仿宋" w:hAnsi="仿宋" w:eastAsia="仿宋"/>
                <w:b/>
                <w:sz w:val="18"/>
                <w:szCs w:val="18"/>
              </w:rPr>
              <w:t>万付。</w:t>
            </w:r>
          </w:p>
          <w:p>
            <w:pPr>
              <w:rPr>
                <w:rFonts w:ascii="仿宋" w:hAnsi="仿宋" w:eastAsia="仿宋"/>
                <w:b/>
                <w:sz w:val="18"/>
                <w:szCs w:val="18"/>
              </w:rPr>
            </w:pPr>
            <w:r>
              <w:rPr>
                <w:rFonts w:hint="eastAsia" w:ascii="仿宋" w:hAnsi="仿宋" w:eastAsia="仿宋"/>
                <w:b/>
                <w:sz w:val="18"/>
                <w:szCs w:val="18"/>
              </w:rPr>
              <w:t>垫板年采购量约：</w:t>
            </w:r>
            <w:r>
              <w:rPr>
                <w:rFonts w:ascii="仿宋" w:hAnsi="仿宋" w:eastAsia="仿宋"/>
                <w:b/>
                <w:sz w:val="18"/>
                <w:szCs w:val="18"/>
              </w:rPr>
              <w:t>30-35</w:t>
            </w:r>
            <w:r>
              <w:rPr>
                <w:rFonts w:hint="eastAsia" w:ascii="仿宋" w:hAnsi="仿宋" w:eastAsia="仿宋"/>
                <w:b/>
                <w:sz w:val="18"/>
                <w:szCs w:val="18"/>
              </w:rPr>
              <w:t>万张。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398" w:type="dxa"/>
            <w:vAlign w:val="center"/>
          </w:tcPr>
          <w:p>
            <w:pPr>
              <w:rPr>
                <w:rFonts w:ascii="仿宋" w:hAnsi="仿宋" w:eastAsia="仿宋"/>
                <w:b/>
                <w:sz w:val="18"/>
                <w:szCs w:val="18"/>
              </w:rPr>
            </w:pPr>
            <w:r>
              <w:rPr>
                <w:rFonts w:ascii="仿宋" w:hAnsi="仿宋" w:eastAsia="仿宋"/>
                <w:b/>
                <w:sz w:val="18"/>
                <w:szCs w:val="18"/>
              </w:rPr>
              <w:t xml:space="preserve"> 2</w:t>
            </w:r>
          </w:p>
        </w:tc>
        <w:tc>
          <w:tcPr>
            <w:tcW w:w="1275" w:type="dxa"/>
            <w:vAlign w:val="center"/>
          </w:tcPr>
          <w:p>
            <w:pPr>
              <w:rPr>
                <w:rFonts w:ascii="仿宋" w:hAnsi="仿宋" w:eastAsia="仿宋"/>
                <w:b/>
                <w:sz w:val="18"/>
                <w:szCs w:val="18"/>
              </w:rPr>
            </w:pPr>
            <w:r>
              <w:rPr>
                <w:rFonts w:ascii="仿宋" w:hAnsi="仿宋" w:eastAsia="仿宋"/>
                <w:b/>
                <w:sz w:val="18"/>
                <w:szCs w:val="18"/>
              </w:rPr>
              <w:t>50ml</w:t>
            </w:r>
            <w:r>
              <w:rPr>
                <w:rFonts w:hint="eastAsia" w:ascii="仿宋" w:hAnsi="仿宋" w:eastAsia="仿宋"/>
                <w:b/>
                <w:sz w:val="18"/>
                <w:szCs w:val="18"/>
              </w:rPr>
              <w:t>格挡</w:t>
            </w:r>
          </w:p>
        </w:tc>
        <w:tc>
          <w:tcPr>
            <w:tcW w:w="1696" w:type="dxa"/>
            <w:vAlign w:val="center"/>
          </w:tcPr>
          <w:p>
            <w:pPr>
              <w:rPr>
                <w:rFonts w:ascii="仿宋" w:hAnsi="仿宋" w:eastAsia="仿宋"/>
                <w:b/>
                <w:sz w:val="18"/>
                <w:szCs w:val="18"/>
              </w:rPr>
            </w:pPr>
            <w:r>
              <w:rPr>
                <w:rFonts w:ascii="仿宋" w:hAnsi="仿宋" w:eastAsia="仿宋"/>
                <w:b/>
                <w:sz w:val="18"/>
                <w:szCs w:val="18"/>
              </w:rPr>
              <w:t>50ml</w:t>
            </w:r>
            <w:r>
              <w:rPr>
                <w:rFonts w:hint="eastAsia" w:ascii="仿宋" w:hAnsi="仿宋" w:eastAsia="仿宋"/>
                <w:b/>
                <w:sz w:val="18"/>
                <w:szCs w:val="18"/>
              </w:rPr>
              <w:t>：四长九短（</w:t>
            </w:r>
            <w:r>
              <w:rPr>
                <w:rFonts w:ascii="仿宋" w:hAnsi="仿宋" w:eastAsia="仿宋"/>
                <w:b/>
                <w:sz w:val="18"/>
                <w:szCs w:val="18"/>
              </w:rPr>
              <w:t>500*60/240*60mm)</w:t>
            </w:r>
          </w:p>
        </w:tc>
        <w:tc>
          <w:tcPr>
            <w:tcW w:w="2693" w:type="dxa"/>
            <w:vMerge w:val="continue"/>
            <w:vAlign w:val="center"/>
          </w:tcPr>
          <w:p>
            <w:pPr>
              <w:rPr>
                <w:rFonts w:ascii="仿宋" w:hAnsi="仿宋" w:eastAsia="仿宋"/>
                <w:b/>
                <w:sz w:val="18"/>
                <w:szCs w:val="18"/>
              </w:rPr>
            </w:pPr>
          </w:p>
        </w:tc>
        <w:tc>
          <w:tcPr>
            <w:tcW w:w="1134" w:type="dxa"/>
            <w:vMerge w:val="continue"/>
          </w:tcPr>
          <w:p>
            <w:pPr>
              <w:rPr>
                <w:rFonts w:ascii="仿宋" w:hAnsi="仿宋" w:eastAsia="仿宋"/>
                <w:b/>
                <w:sz w:val="30"/>
                <w:szCs w:val="30"/>
              </w:rPr>
            </w:pPr>
          </w:p>
        </w:tc>
        <w:tc>
          <w:tcPr>
            <w:tcW w:w="2410" w:type="dxa"/>
            <w:vMerge w:val="continue"/>
          </w:tcPr>
          <w:p>
            <w:pPr>
              <w:rPr>
                <w:rFonts w:ascii="仿宋" w:hAnsi="仿宋" w:eastAsia="仿宋"/>
                <w:b/>
                <w:sz w:val="30"/>
                <w:szCs w:val="30"/>
              </w:rPr>
            </w:pPr>
          </w:p>
        </w:tc>
        <w:tc>
          <w:tcPr>
            <w:tcW w:w="992" w:type="dxa"/>
            <w:vMerge w:val="continue"/>
          </w:tcPr>
          <w:p>
            <w:pPr>
              <w:rPr>
                <w:rFonts w:ascii="仿宋" w:hAnsi="仿宋" w:eastAsia="仿宋"/>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 w:hRule="atLeast"/>
        </w:trPr>
        <w:tc>
          <w:tcPr>
            <w:tcW w:w="398" w:type="dxa"/>
            <w:vAlign w:val="center"/>
          </w:tcPr>
          <w:p>
            <w:pPr>
              <w:rPr>
                <w:rFonts w:ascii="仿宋" w:hAnsi="仿宋" w:eastAsia="仿宋"/>
                <w:b/>
                <w:sz w:val="18"/>
                <w:szCs w:val="18"/>
              </w:rPr>
            </w:pPr>
            <w:r>
              <w:rPr>
                <w:rFonts w:ascii="仿宋" w:hAnsi="仿宋" w:eastAsia="仿宋"/>
                <w:b/>
                <w:sz w:val="18"/>
                <w:szCs w:val="18"/>
              </w:rPr>
              <w:t>3</w:t>
            </w:r>
          </w:p>
        </w:tc>
        <w:tc>
          <w:tcPr>
            <w:tcW w:w="1275" w:type="dxa"/>
            <w:vAlign w:val="center"/>
          </w:tcPr>
          <w:p>
            <w:pPr>
              <w:rPr>
                <w:rFonts w:ascii="仿宋" w:hAnsi="仿宋" w:eastAsia="仿宋"/>
                <w:b/>
                <w:sz w:val="18"/>
                <w:szCs w:val="18"/>
              </w:rPr>
            </w:pPr>
            <w:r>
              <w:rPr>
                <w:rFonts w:hint="eastAsia" w:ascii="仿宋" w:hAnsi="仿宋" w:eastAsia="仿宋"/>
                <w:b/>
                <w:sz w:val="18"/>
                <w:szCs w:val="18"/>
              </w:rPr>
              <w:t>垫板</w:t>
            </w:r>
          </w:p>
        </w:tc>
        <w:tc>
          <w:tcPr>
            <w:tcW w:w="1696" w:type="dxa"/>
            <w:vAlign w:val="center"/>
          </w:tcPr>
          <w:p>
            <w:pPr>
              <w:rPr>
                <w:rFonts w:ascii="仿宋" w:hAnsi="仿宋" w:eastAsia="仿宋"/>
                <w:b/>
                <w:sz w:val="18"/>
                <w:szCs w:val="18"/>
              </w:rPr>
            </w:pPr>
            <w:r>
              <w:rPr>
                <w:rFonts w:ascii="仿宋" w:hAnsi="仿宋" w:eastAsia="仿宋"/>
                <w:b/>
                <w:sz w:val="18"/>
                <w:szCs w:val="18"/>
              </w:rPr>
              <w:t>500*245mm</w:t>
            </w:r>
          </w:p>
        </w:tc>
        <w:tc>
          <w:tcPr>
            <w:tcW w:w="2693" w:type="dxa"/>
          </w:tcPr>
          <w:p>
            <w:pPr>
              <w:rPr>
                <w:rFonts w:ascii="仿宋" w:hAnsi="仿宋" w:eastAsia="仿宋"/>
                <w:b/>
                <w:sz w:val="18"/>
                <w:szCs w:val="18"/>
              </w:rPr>
            </w:pPr>
            <w:r>
              <w:rPr>
                <w:rFonts w:hint="eastAsia" w:ascii="仿宋" w:hAnsi="仿宋" w:eastAsia="仿宋"/>
                <w:b/>
                <w:sz w:val="18"/>
                <w:szCs w:val="18"/>
              </w:rPr>
              <w:t>三层用料</w:t>
            </w:r>
          </w:p>
          <w:p>
            <w:pPr>
              <w:rPr>
                <w:rFonts w:ascii="仿宋" w:hAnsi="仿宋" w:eastAsia="仿宋"/>
                <w:b/>
                <w:sz w:val="18"/>
                <w:szCs w:val="18"/>
              </w:rPr>
            </w:pPr>
            <w:r>
              <w:rPr>
                <w:rFonts w:hint="eastAsia" w:ascii="仿宋" w:hAnsi="仿宋" w:eastAsia="仿宋"/>
                <w:b/>
                <w:sz w:val="18"/>
                <w:szCs w:val="18"/>
              </w:rPr>
              <w:t>里外面纸：</w:t>
            </w:r>
            <w:r>
              <w:rPr>
                <w:rFonts w:ascii="仿宋" w:hAnsi="仿宋" w:eastAsia="仿宋"/>
                <w:b/>
                <w:sz w:val="18"/>
                <w:szCs w:val="18"/>
              </w:rPr>
              <w:t>140g</w:t>
            </w:r>
            <w:r>
              <w:rPr>
                <w:rFonts w:hint="eastAsia" w:ascii="仿宋" w:hAnsi="仿宋" w:eastAsia="仿宋"/>
                <w:b/>
                <w:sz w:val="18"/>
                <w:szCs w:val="18"/>
              </w:rPr>
              <w:t>木桨纸＋</w:t>
            </w:r>
            <w:r>
              <w:rPr>
                <w:rFonts w:ascii="仿宋" w:hAnsi="仿宋" w:eastAsia="仿宋"/>
                <w:b/>
                <w:sz w:val="18"/>
                <w:szCs w:val="18"/>
              </w:rPr>
              <w:t>140g</w:t>
            </w:r>
            <w:r>
              <w:rPr>
                <w:rFonts w:hint="eastAsia" w:ascii="仿宋" w:hAnsi="仿宋" w:eastAsia="仿宋"/>
                <w:b/>
                <w:sz w:val="18"/>
                <w:szCs w:val="18"/>
              </w:rPr>
              <w:t>高瓦</w:t>
            </w:r>
            <w:r>
              <w:rPr>
                <w:rFonts w:ascii="仿宋" w:hAnsi="仿宋" w:eastAsia="仿宋"/>
                <w:b/>
                <w:sz w:val="18"/>
                <w:szCs w:val="18"/>
              </w:rPr>
              <w:t>C</w:t>
            </w:r>
            <w:r>
              <w:rPr>
                <w:rFonts w:hint="eastAsia" w:ascii="仿宋" w:hAnsi="仿宋" w:eastAsia="仿宋"/>
                <w:b/>
                <w:sz w:val="18"/>
                <w:szCs w:val="18"/>
              </w:rPr>
              <w:t>楞</w:t>
            </w:r>
          </w:p>
        </w:tc>
        <w:tc>
          <w:tcPr>
            <w:tcW w:w="1134" w:type="dxa"/>
            <w:vMerge w:val="continue"/>
          </w:tcPr>
          <w:p>
            <w:pPr>
              <w:rPr>
                <w:rFonts w:ascii="仿宋" w:hAnsi="仿宋" w:eastAsia="仿宋"/>
                <w:b/>
                <w:sz w:val="30"/>
                <w:szCs w:val="30"/>
              </w:rPr>
            </w:pPr>
          </w:p>
        </w:tc>
        <w:tc>
          <w:tcPr>
            <w:tcW w:w="2410" w:type="dxa"/>
            <w:vMerge w:val="continue"/>
          </w:tcPr>
          <w:p>
            <w:pPr>
              <w:rPr>
                <w:rFonts w:ascii="仿宋" w:hAnsi="仿宋" w:eastAsia="仿宋"/>
                <w:b/>
                <w:sz w:val="30"/>
                <w:szCs w:val="30"/>
              </w:rPr>
            </w:pPr>
          </w:p>
        </w:tc>
        <w:tc>
          <w:tcPr>
            <w:tcW w:w="992" w:type="dxa"/>
            <w:vMerge w:val="continue"/>
            <w:vAlign w:val="center"/>
          </w:tcPr>
          <w:p>
            <w:pPr>
              <w:rPr>
                <w:rFonts w:ascii="仿宋" w:hAnsi="仿宋" w:eastAsia="仿宋"/>
                <w:b/>
                <w:sz w:val="30"/>
                <w:szCs w:val="30"/>
              </w:rPr>
            </w:pPr>
          </w:p>
        </w:tc>
      </w:tr>
    </w:tbl>
    <w:p>
      <w:pPr>
        <w:ind w:firstLine="602"/>
        <w:rPr>
          <w:rFonts w:ascii="仿宋" w:hAnsi="仿宋" w:eastAsia="仿宋"/>
          <w:b/>
          <w:sz w:val="30"/>
          <w:szCs w:val="30"/>
          <w:u w:val="single"/>
        </w:rPr>
      </w:pPr>
    </w:p>
    <w:p>
      <w:pPr>
        <w:ind w:firstLine="602"/>
        <w:rPr>
          <w:rFonts w:ascii="仿宋" w:hAnsi="仿宋" w:eastAsia="仿宋"/>
          <w:b/>
          <w:sz w:val="30"/>
          <w:szCs w:val="30"/>
        </w:rPr>
      </w:pPr>
      <w:r>
        <w:rPr>
          <w:rFonts w:hint="eastAsia" w:ascii="仿宋" w:hAnsi="仿宋" w:eastAsia="仿宋"/>
          <w:b/>
          <w:sz w:val="30"/>
          <w:szCs w:val="30"/>
          <w:u w:val="single"/>
        </w:rPr>
        <w:t>包三</w:t>
      </w:r>
      <w:r>
        <w:rPr>
          <w:rFonts w:ascii="仿宋" w:hAnsi="仿宋" w:eastAsia="仿宋"/>
          <w:b/>
          <w:sz w:val="30"/>
          <w:szCs w:val="30"/>
          <w:u w:val="single"/>
        </w:rPr>
        <w:t>.</w:t>
      </w:r>
      <w:r>
        <w:rPr>
          <w:rFonts w:ascii="仿宋" w:hAnsi="仿宋" w:eastAsia="仿宋" w:cs="宋体"/>
          <w:b/>
          <w:sz w:val="30"/>
          <w:szCs w:val="30"/>
          <w:u w:val="single"/>
          <w:lang w:val="zh-CN"/>
        </w:rPr>
        <w:t xml:space="preserve"> </w:t>
      </w:r>
      <w:r>
        <w:rPr>
          <w:rFonts w:hint="eastAsia" w:ascii="仿宋" w:hAnsi="仿宋" w:eastAsia="仿宋" w:cs="宋体"/>
          <w:b/>
          <w:sz w:val="30"/>
          <w:szCs w:val="30"/>
          <w:u w:val="single"/>
        </w:rPr>
        <w:t>疫苗瓶</w:t>
      </w:r>
      <w:r>
        <w:rPr>
          <w:rFonts w:hint="eastAsia" w:ascii="仿宋" w:hAnsi="仿宋" w:eastAsia="仿宋"/>
          <w:b/>
          <w:sz w:val="30"/>
          <w:szCs w:val="30"/>
        </w:rPr>
        <w:t>：</w:t>
      </w:r>
    </w:p>
    <w:tbl>
      <w:tblPr>
        <w:tblStyle w:val="23"/>
        <w:tblW w:w="1077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92"/>
        <w:gridCol w:w="1985"/>
        <w:gridCol w:w="708"/>
        <w:gridCol w:w="851"/>
        <w:gridCol w:w="1417"/>
        <w:gridCol w:w="2127"/>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426" w:type="dxa"/>
          </w:tcPr>
          <w:p>
            <w:pPr>
              <w:rPr>
                <w:rFonts w:ascii="仿宋" w:hAnsi="仿宋" w:eastAsia="仿宋"/>
                <w:b/>
                <w:sz w:val="18"/>
                <w:szCs w:val="18"/>
              </w:rPr>
            </w:pPr>
            <w:r>
              <w:rPr>
                <w:rFonts w:hint="eastAsia" w:ascii="仿宋" w:hAnsi="仿宋" w:eastAsia="仿宋"/>
                <w:b/>
                <w:sz w:val="18"/>
                <w:szCs w:val="18"/>
              </w:rPr>
              <w:t>序号</w:t>
            </w:r>
          </w:p>
        </w:tc>
        <w:tc>
          <w:tcPr>
            <w:tcW w:w="992" w:type="dxa"/>
            <w:vAlign w:val="center"/>
          </w:tcPr>
          <w:p>
            <w:pPr>
              <w:rPr>
                <w:rFonts w:ascii="仿宋" w:hAnsi="仿宋" w:eastAsia="仿宋"/>
                <w:b/>
                <w:sz w:val="18"/>
                <w:szCs w:val="18"/>
              </w:rPr>
            </w:pPr>
            <w:r>
              <w:rPr>
                <w:rFonts w:hint="eastAsia" w:ascii="仿宋" w:hAnsi="仿宋" w:eastAsia="仿宋"/>
                <w:b/>
                <w:sz w:val="18"/>
                <w:szCs w:val="18"/>
              </w:rPr>
              <w:t>物料名称</w:t>
            </w:r>
          </w:p>
        </w:tc>
        <w:tc>
          <w:tcPr>
            <w:tcW w:w="1985" w:type="dxa"/>
            <w:vAlign w:val="center"/>
          </w:tcPr>
          <w:p>
            <w:pPr>
              <w:rPr>
                <w:rFonts w:ascii="仿宋" w:hAnsi="仿宋" w:eastAsia="仿宋"/>
                <w:b/>
                <w:sz w:val="18"/>
                <w:szCs w:val="18"/>
              </w:rPr>
            </w:pPr>
            <w:r>
              <w:rPr>
                <w:rFonts w:hint="eastAsia" w:ascii="仿宋" w:hAnsi="仿宋" w:eastAsia="仿宋"/>
                <w:b/>
                <w:sz w:val="18"/>
                <w:szCs w:val="18"/>
              </w:rPr>
              <w:t>规格</w:t>
            </w:r>
            <w:r>
              <w:rPr>
                <w:rFonts w:ascii="仿宋" w:hAnsi="仿宋" w:eastAsia="仿宋"/>
                <w:b/>
                <w:sz w:val="18"/>
                <w:szCs w:val="18"/>
              </w:rPr>
              <w:t>(mm)</w:t>
            </w:r>
          </w:p>
        </w:tc>
        <w:tc>
          <w:tcPr>
            <w:tcW w:w="708" w:type="dxa"/>
            <w:vAlign w:val="center"/>
          </w:tcPr>
          <w:p>
            <w:pPr>
              <w:rPr>
                <w:rFonts w:ascii="仿宋" w:hAnsi="仿宋" w:eastAsia="仿宋"/>
                <w:b/>
                <w:sz w:val="18"/>
                <w:szCs w:val="18"/>
              </w:rPr>
            </w:pPr>
            <w:r>
              <w:rPr>
                <w:rFonts w:hint="eastAsia" w:ascii="仿宋" w:hAnsi="仿宋" w:eastAsia="仿宋"/>
                <w:b/>
                <w:sz w:val="18"/>
                <w:szCs w:val="18"/>
              </w:rPr>
              <w:t>材料</w:t>
            </w:r>
          </w:p>
        </w:tc>
        <w:tc>
          <w:tcPr>
            <w:tcW w:w="851" w:type="dxa"/>
            <w:vAlign w:val="center"/>
          </w:tcPr>
          <w:p>
            <w:pPr>
              <w:rPr>
                <w:rFonts w:ascii="仿宋" w:hAnsi="仿宋" w:eastAsia="仿宋"/>
                <w:b/>
                <w:sz w:val="18"/>
                <w:szCs w:val="18"/>
              </w:rPr>
            </w:pPr>
            <w:r>
              <w:rPr>
                <w:rFonts w:hint="eastAsia" w:ascii="仿宋" w:hAnsi="仿宋" w:eastAsia="仿宋"/>
                <w:b/>
                <w:sz w:val="18"/>
                <w:szCs w:val="18"/>
              </w:rPr>
              <w:t>重量</w:t>
            </w:r>
          </w:p>
        </w:tc>
        <w:tc>
          <w:tcPr>
            <w:tcW w:w="1417" w:type="dxa"/>
            <w:vAlign w:val="center"/>
          </w:tcPr>
          <w:p>
            <w:pPr>
              <w:rPr>
                <w:rFonts w:ascii="仿宋" w:hAnsi="仿宋" w:eastAsia="仿宋"/>
                <w:b/>
                <w:sz w:val="18"/>
                <w:szCs w:val="18"/>
              </w:rPr>
            </w:pPr>
            <w:r>
              <w:rPr>
                <w:rFonts w:hint="eastAsia" w:ascii="仿宋" w:hAnsi="仿宋" w:eastAsia="仿宋"/>
                <w:b/>
                <w:sz w:val="18"/>
                <w:szCs w:val="18"/>
              </w:rPr>
              <w:t>强度及物化性能</w:t>
            </w:r>
          </w:p>
        </w:tc>
        <w:tc>
          <w:tcPr>
            <w:tcW w:w="2127" w:type="dxa"/>
            <w:vAlign w:val="center"/>
          </w:tcPr>
          <w:p>
            <w:pPr>
              <w:rPr>
                <w:rFonts w:ascii="仿宋" w:hAnsi="仿宋" w:eastAsia="仿宋"/>
                <w:b/>
                <w:sz w:val="18"/>
                <w:szCs w:val="18"/>
              </w:rPr>
            </w:pPr>
            <w:r>
              <w:rPr>
                <w:rFonts w:hint="eastAsia" w:ascii="仿宋" w:hAnsi="仿宋" w:eastAsia="仿宋"/>
                <w:b/>
                <w:sz w:val="18"/>
                <w:szCs w:val="18"/>
              </w:rPr>
              <w:t>外观技术要求</w:t>
            </w:r>
          </w:p>
        </w:tc>
        <w:tc>
          <w:tcPr>
            <w:tcW w:w="850" w:type="dxa"/>
            <w:vAlign w:val="center"/>
          </w:tcPr>
          <w:p>
            <w:pPr>
              <w:rPr>
                <w:rFonts w:ascii="仿宋" w:hAnsi="仿宋" w:eastAsia="仿宋"/>
                <w:b/>
                <w:sz w:val="18"/>
                <w:szCs w:val="18"/>
              </w:rPr>
            </w:pPr>
            <w:r>
              <w:rPr>
                <w:rFonts w:hint="eastAsia" w:ascii="仿宋" w:hAnsi="仿宋" w:eastAsia="仿宋"/>
                <w:b/>
                <w:sz w:val="18"/>
                <w:szCs w:val="18"/>
              </w:rPr>
              <w:t>售后</w:t>
            </w:r>
          </w:p>
        </w:tc>
        <w:tc>
          <w:tcPr>
            <w:tcW w:w="1418" w:type="dxa"/>
            <w:vAlign w:val="center"/>
          </w:tcPr>
          <w:p>
            <w:pPr>
              <w:rPr>
                <w:rFonts w:ascii="仿宋" w:hAnsi="仿宋" w:eastAsia="仿宋"/>
                <w:b/>
                <w:sz w:val="18"/>
                <w:szCs w:val="18"/>
              </w:rPr>
            </w:pPr>
            <w:r>
              <w:rPr>
                <w:rFonts w:hint="eastAsia" w:ascii="仿宋" w:hAnsi="仿宋" w:eastAsia="仿宋"/>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0" w:hRule="atLeast"/>
        </w:trPr>
        <w:tc>
          <w:tcPr>
            <w:tcW w:w="426" w:type="dxa"/>
            <w:vAlign w:val="center"/>
          </w:tcPr>
          <w:p>
            <w:pPr>
              <w:rPr>
                <w:rFonts w:ascii="仿宋" w:hAnsi="仿宋" w:eastAsia="仿宋"/>
                <w:b/>
                <w:sz w:val="18"/>
                <w:szCs w:val="18"/>
              </w:rPr>
            </w:pPr>
            <w:r>
              <w:rPr>
                <w:rFonts w:ascii="仿宋" w:hAnsi="仿宋" w:eastAsia="仿宋"/>
                <w:b/>
                <w:sz w:val="18"/>
                <w:szCs w:val="18"/>
              </w:rPr>
              <w:t xml:space="preserve"> 1</w:t>
            </w:r>
          </w:p>
        </w:tc>
        <w:tc>
          <w:tcPr>
            <w:tcW w:w="992" w:type="dxa"/>
            <w:vAlign w:val="center"/>
          </w:tcPr>
          <w:p>
            <w:pPr>
              <w:rPr>
                <w:rFonts w:ascii="仿宋" w:hAnsi="仿宋" w:eastAsia="仿宋"/>
                <w:b/>
                <w:sz w:val="18"/>
                <w:szCs w:val="18"/>
              </w:rPr>
            </w:pPr>
            <w:r>
              <w:rPr>
                <w:rFonts w:ascii="仿宋" w:hAnsi="仿宋" w:eastAsia="仿宋"/>
                <w:b/>
                <w:sz w:val="18"/>
                <w:szCs w:val="18"/>
              </w:rPr>
              <w:t xml:space="preserve"> 50ml</w:t>
            </w:r>
            <w:r>
              <w:rPr>
                <w:rFonts w:hint="eastAsia" w:ascii="仿宋" w:hAnsi="仿宋" w:eastAsia="仿宋"/>
                <w:b/>
                <w:sz w:val="18"/>
                <w:szCs w:val="18"/>
              </w:rPr>
              <w:t>市场疫苗瓶</w:t>
            </w:r>
          </w:p>
        </w:tc>
        <w:tc>
          <w:tcPr>
            <w:tcW w:w="1985" w:type="dxa"/>
            <w:vAlign w:val="center"/>
          </w:tcPr>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瓶高：</w:t>
            </w:r>
            <w:r>
              <w:rPr>
                <w:rFonts w:ascii="仿宋" w:hAnsi="仿宋" w:eastAsia="仿宋"/>
                <w:b/>
                <w:sz w:val="18"/>
                <w:szCs w:val="18"/>
              </w:rPr>
              <w:t>65</w:t>
            </w:r>
            <w:r>
              <w:rPr>
                <w:rFonts w:hint="eastAsia" w:ascii="仿宋" w:hAnsi="仿宋" w:eastAsia="仿宋"/>
                <w:b/>
                <w:sz w:val="18"/>
                <w:szCs w:val="18"/>
              </w:rPr>
              <w:t>±</w:t>
            </w:r>
            <w:r>
              <w:rPr>
                <w:rFonts w:ascii="仿宋" w:hAnsi="仿宋" w:eastAsia="仿宋"/>
                <w:b/>
                <w:sz w:val="18"/>
                <w:szCs w:val="18"/>
              </w:rPr>
              <w:t>0.5mm</w:t>
            </w:r>
            <w:r>
              <w:rPr>
                <w:rFonts w:hint="eastAsia" w:ascii="仿宋" w:hAnsi="仿宋" w:eastAsia="仿宋"/>
                <w:b/>
                <w:sz w:val="18"/>
                <w:szCs w:val="18"/>
              </w:rPr>
              <w:t>、</w:t>
            </w:r>
          </w:p>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瓶口外径：</w:t>
            </w:r>
            <w:r>
              <w:rPr>
                <w:rFonts w:ascii="仿宋" w:hAnsi="仿宋" w:eastAsia="仿宋"/>
                <w:b/>
                <w:sz w:val="18"/>
                <w:szCs w:val="18"/>
              </w:rPr>
              <w:t>19.</w:t>
            </w:r>
            <w:r>
              <w:rPr>
                <w:rFonts w:hint="eastAsia" w:ascii="仿宋" w:hAnsi="仿宋" w:eastAsia="仿宋"/>
                <w:b/>
                <w:sz w:val="18"/>
                <w:szCs w:val="18"/>
              </w:rPr>
              <w:t>6±</w:t>
            </w:r>
            <w:r>
              <w:rPr>
                <w:rFonts w:ascii="仿宋" w:hAnsi="仿宋" w:eastAsia="仿宋"/>
                <w:b/>
                <w:sz w:val="18"/>
                <w:szCs w:val="18"/>
              </w:rPr>
              <w:t>0.</w:t>
            </w:r>
            <w:r>
              <w:rPr>
                <w:rFonts w:hint="eastAsia" w:ascii="仿宋" w:hAnsi="仿宋" w:eastAsia="仿宋"/>
                <w:b/>
                <w:sz w:val="18"/>
                <w:szCs w:val="18"/>
              </w:rPr>
              <w:t>2</w:t>
            </w:r>
            <w:r>
              <w:rPr>
                <w:rFonts w:ascii="仿宋" w:hAnsi="仿宋" w:eastAsia="仿宋"/>
                <w:b/>
                <w:sz w:val="18"/>
                <w:szCs w:val="18"/>
              </w:rPr>
              <w:t>mm</w:t>
            </w:r>
            <w:r>
              <w:rPr>
                <w:rFonts w:hint="eastAsia" w:ascii="仿宋" w:hAnsi="仿宋" w:eastAsia="仿宋"/>
                <w:b/>
                <w:sz w:val="18"/>
                <w:szCs w:val="18"/>
              </w:rPr>
              <w:t>、</w:t>
            </w:r>
          </w:p>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瓶口内径：</w:t>
            </w:r>
            <w:r>
              <w:rPr>
                <w:rFonts w:ascii="仿宋" w:hAnsi="仿宋" w:eastAsia="仿宋"/>
                <w:b/>
                <w:sz w:val="18"/>
                <w:szCs w:val="18"/>
              </w:rPr>
              <w:t>12.</w:t>
            </w:r>
            <w:r>
              <w:rPr>
                <w:rFonts w:hint="eastAsia" w:ascii="仿宋" w:hAnsi="仿宋" w:eastAsia="仿宋"/>
                <w:b/>
                <w:sz w:val="18"/>
                <w:szCs w:val="18"/>
              </w:rPr>
              <w:t>7±</w:t>
            </w:r>
            <w:r>
              <w:rPr>
                <w:rFonts w:ascii="仿宋" w:hAnsi="仿宋" w:eastAsia="仿宋"/>
                <w:b/>
                <w:sz w:val="18"/>
                <w:szCs w:val="18"/>
              </w:rPr>
              <w:t>0.</w:t>
            </w:r>
            <w:r>
              <w:rPr>
                <w:rFonts w:hint="eastAsia" w:ascii="仿宋" w:hAnsi="仿宋" w:eastAsia="仿宋"/>
                <w:b/>
                <w:sz w:val="18"/>
                <w:szCs w:val="18"/>
              </w:rPr>
              <w:t>2</w:t>
            </w:r>
            <w:r>
              <w:rPr>
                <w:rFonts w:ascii="仿宋" w:hAnsi="仿宋" w:eastAsia="仿宋"/>
                <w:b/>
                <w:sz w:val="18"/>
                <w:szCs w:val="18"/>
              </w:rPr>
              <w:t>mm</w:t>
            </w:r>
            <w:r>
              <w:rPr>
                <w:rFonts w:hint="eastAsia" w:ascii="仿宋" w:hAnsi="仿宋" w:eastAsia="仿宋"/>
                <w:b/>
                <w:sz w:val="18"/>
                <w:szCs w:val="18"/>
              </w:rPr>
              <w:t>、</w:t>
            </w:r>
          </w:p>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瓶口边厚：</w:t>
            </w:r>
            <w:r>
              <w:rPr>
                <w:rFonts w:ascii="仿宋" w:hAnsi="仿宋" w:eastAsia="仿宋"/>
                <w:b/>
                <w:sz w:val="18"/>
                <w:szCs w:val="18"/>
              </w:rPr>
              <w:t>3.</w:t>
            </w:r>
            <w:r>
              <w:rPr>
                <w:rFonts w:hint="eastAsia" w:ascii="仿宋" w:hAnsi="仿宋" w:eastAsia="仿宋"/>
                <w:b/>
                <w:sz w:val="18"/>
                <w:szCs w:val="18"/>
              </w:rPr>
              <w:t>4±</w:t>
            </w:r>
            <w:r>
              <w:rPr>
                <w:rFonts w:ascii="仿宋" w:hAnsi="仿宋" w:eastAsia="仿宋"/>
                <w:b/>
                <w:sz w:val="18"/>
                <w:szCs w:val="18"/>
              </w:rPr>
              <w:t>0.</w:t>
            </w:r>
            <w:r>
              <w:rPr>
                <w:rFonts w:hint="eastAsia" w:ascii="仿宋" w:hAnsi="仿宋" w:eastAsia="仿宋"/>
                <w:b/>
                <w:sz w:val="18"/>
                <w:szCs w:val="18"/>
              </w:rPr>
              <w:t>2</w:t>
            </w:r>
            <w:r>
              <w:rPr>
                <w:rFonts w:ascii="仿宋" w:hAnsi="仿宋" w:eastAsia="仿宋"/>
                <w:b/>
                <w:sz w:val="18"/>
                <w:szCs w:val="18"/>
              </w:rPr>
              <w:t>mm</w:t>
            </w:r>
            <w:r>
              <w:rPr>
                <w:rFonts w:hint="eastAsia" w:ascii="仿宋" w:hAnsi="仿宋" w:eastAsia="仿宋"/>
                <w:b/>
                <w:sz w:val="18"/>
                <w:szCs w:val="18"/>
              </w:rPr>
              <w:t>、</w:t>
            </w:r>
            <w:r>
              <w:rPr>
                <w:rFonts w:ascii="仿宋" w:hAnsi="仿宋" w:eastAsia="仿宋"/>
                <w:b/>
                <w:sz w:val="18"/>
                <w:szCs w:val="18"/>
              </w:rPr>
              <w:t xml:space="preserve">     </w:t>
            </w:r>
          </w:p>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瓶身直径：￠</w:t>
            </w:r>
            <w:r>
              <w:rPr>
                <w:rFonts w:ascii="仿宋" w:hAnsi="仿宋" w:eastAsia="仿宋"/>
                <w:b/>
                <w:sz w:val="18"/>
                <w:szCs w:val="18"/>
              </w:rPr>
              <w:t>45</w:t>
            </w:r>
            <w:r>
              <w:rPr>
                <w:rFonts w:hint="eastAsia" w:ascii="仿宋" w:hAnsi="仿宋" w:eastAsia="仿宋"/>
                <w:b/>
                <w:sz w:val="18"/>
                <w:szCs w:val="18"/>
              </w:rPr>
              <w:t>±</w:t>
            </w:r>
            <w:r>
              <w:rPr>
                <w:rFonts w:ascii="仿宋" w:hAnsi="仿宋" w:eastAsia="仿宋"/>
                <w:b/>
                <w:sz w:val="18"/>
                <w:szCs w:val="18"/>
              </w:rPr>
              <w:t>0.3mm</w:t>
            </w:r>
            <w:r>
              <w:rPr>
                <w:rFonts w:hint="eastAsia" w:ascii="仿宋" w:hAnsi="仿宋" w:eastAsia="仿宋"/>
                <w:b/>
                <w:sz w:val="18"/>
                <w:szCs w:val="18"/>
              </w:rPr>
              <w:t>、</w:t>
            </w:r>
          </w:p>
        </w:tc>
        <w:tc>
          <w:tcPr>
            <w:tcW w:w="708" w:type="dxa"/>
            <w:vMerge w:val="restart"/>
            <w:vAlign w:val="center"/>
          </w:tcPr>
          <w:p>
            <w:pPr>
              <w:rPr>
                <w:rFonts w:ascii="仿宋" w:hAnsi="仿宋" w:eastAsia="仿宋"/>
                <w:b/>
                <w:sz w:val="18"/>
                <w:szCs w:val="18"/>
              </w:rPr>
            </w:pPr>
            <w:r>
              <w:rPr>
                <w:rFonts w:hint="eastAsia" w:ascii="仿宋" w:hAnsi="仿宋" w:eastAsia="仿宋"/>
                <w:b/>
                <w:sz w:val="18"/>
                <w:szCs w:val="18"/>
              </w:rPr>
              <w:t>聚丙烯（</w:t>
            </w:r>
            <w:r>
              <w:rPr>
                <w:rFonts w:ascii="仿宋" w:hAnsi="仿宋" w:eastAsia="仿宋"/>
                <w:b/>
                <w:sz w:val="18"/>
                <w:szCs w:val="18"/>
              </w:rPr>
              <w:t>PP</w:t>
            </w:r>
            <w:r>
              <w:rPr>
                <w:rFonts w:hint="eastAsia" w:ascii="仿宋" w:hAnsi="仿宋" w:eastAsia="仿宋"/>
                <w:b/>
                <w:sz w:val="18"/>
                <w:szCs w:val="18"/>
              </w:rPr>
              <w:t>）</w:t>
            </w:r>
            <w:r>
              <w:rPr>
                <w:rFonts w:ascii="仿宋" w:hAnsi="仿宋" w:eastAsia="仿宋"/>
                <w:b/>
                <w:sz w:val="18"/>
                <w:szCs w:val="18"/>
              </w:rPr>
              <w:t xml:space="preserve"> </w:t>
            </w:r>
          </w:p>
        </w:tc>
        <w:tc>
          <w:tcPr>
            <w:tcW w:w="851" w:type="dxa"/>
            <w:vAlign w:val="center"/>
          </w:tcPr>
          <w:p>
            <w:pPr>
              <w:rPr>
                <w:rFonts w:ascii="仿宋" w:hAnsi="仿宋" w:eastAsia="仿宋"/>
                <w:b/>
                <w:sz w:val="18"/>
                <w:szCs w:val="18"/>
              </w:rPr>
            </w:pPr>
            <w:r>
              <w:rPr>
                <w:rFonts w:ascii="仿宋" w:hAnsi="仿宋" w:eastAsia="仿宋"/>
                <w:b/>
                <w:sz w:val="18"/>
                <w:szCs w:val="18"/>
              </w:rPr>
              <w:t xml:space="preserve"> 11</w:t>
            </w:r>
            <w:r>
              <w:rPr>
                <w:rFonts w:hint="eastAsia" w:ascii="仿宋" w:hAnsi="仿宋" w:eastAsia="仿宋"/>
                <w:b/>
                <w:sz w:val="18"/>
                <w:szCs w:val="18"/>
              </w:rPr>
              <w:t>±</w:t>
            </w:r>
            <w:r>
              <w:rPr>
                <w:rFonts w:ascii="仿宋" w:hAnsi="仿宋" w:eastAsia="仿宋"/>
                <w:b/>
                <w:sz w:val="18"/>
                <w:szCs w:val="18"/>
              </w:rPr>
              <w:t>0.5</w:t>
            </w:r>
            <w:r>
              <w:rPr>
                <w:rFonts w:hint="eastAsia" w:ascii="仿宋" w:hAnsi="仿宋" w:eastAsia="仿宋"/>
                <w:b/>
                <w:sz w:val="18"/>
                <w:szCs w:val="18"/>
              </w:rPr>
              <w:t>ɡ</w:t>
            </w:r>
          </w:p>
        </w:tc>
        <w:tc>
          <w:tcPr>
            <w:tcW w:w="1417" w:type="dxa"/>
            <w:vMerge w:val="restart"/>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、高压（</w:t>
            </w:r>
            <w:r>
              <w:rPr>
                <w:rFonts w:ascii="仿宋" w:hAnsi="仿宋" w:eastAsia="仿宋"/>
                <w:b/>
                <w:sz w:val="18"/>
                <w:szCs w:val="18"/>
              </w:rPr>
              <w:t>121</w:t>
            </w:r>
            <w:r>
              <w:rPr>
                <w:rFonts w:hint="eastAsia" w:ascii="仿宋" w:hAnsi="仿宋" w:eastAsia="仿宋"/>
                <w:b/>
                <w:sz w:val="18"/>
                <w:szCs w:val="18"/>
              </w:rPr>
              <w:t>℃，</w:t>
            </w:r>
            <w:r>
              <w:rPr>
                <w:rFonts w:ascii="仿宋" w:hAnsi="仿宋" w:eastAsia="仿宋"/>
                <w:b/>
                <w:sz w:val="18"/>
                <w:szCs w:val="18"/>
              </w:rPr>
              <w:t>2</w:t>
            </w:r>
            <w:r>
              <w:rPr>
                <w:rFonts w:hint="eastAsia" w:ascii="仿宋" w:hAnsi="仿宋" w:eastAsia="仿宋"/>
                <w:b/>
                <w:sz w:val="18"/>
                <w:szCs w:val="18"/>
              </w:rPr>
              <w:t>小时）灭菌后，不变色，不变形。</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、加液体胶塞铝盖后置</w:t>
            </w:r>
            <w:r>
              <w:rPr>
                <w:rFonts w:ascii="仿宋" w:hAnsi="仿宋" w:eastAsia="仿宋"/>
                <w:b/>
                <w:sz w:val="18"/>
                <w:szCs w:val="18"/>
              </w:rPr>
              <w:t>0</w:t>
            </w:r>
            <w:r>
              <w:rPr>
                <w:rFonts w:hint="eastAsia" w:ascii="仿宋" w:hAnsi="仿宋" w:eastAsia="仿宋"/>
                <w:b/>
                <w:sz w:val="18"/>
                <w:szCs w:val="18"/>
              </w:rPr>
              <w:t>～</w:t>
            </w:r>
            <w:r>
              <w:rPr>
                <w:rFonts w:ascii="仿宋" w:hAnsi="仿宋" w:eastAsia="仿宋"/>
                <w:b/>
                <w:sz w:val="18"/>
                <w:szCs w:val="18"/>
              </w:rPr>
              <w:t>8</w:t>
            </w:r>
            <w:r>
              <w:rPr>
                <w:rFonts w:hint="eastAsia" w:ascii="仿宋" w:hAnsi="仿宋" w:eastAsia="仿宋"/>
                <w:b/>
                <w:sz w:val="18"/>
                <w:szCs w:val="18"/>
              </w:rPr>
              <w:t>℃冰箱</w:t>
            </w:r>
            <w:r>
              <w:rPr>
                <w:rFonts w:ascii="仿宋" w:hAnsi="仿宋" w:eastAsia="仿宋"/>
                <w:b/>
                <w:sz w:val="18"/>
                <w:szCs w:val="18"/>
              </w:rPr>
              <w:t>24</w:t>
            </w:r>
            <w:r>
              <w:rPr>
                <w:rFonts w:hint="eastAsia" w:ascii="仿宋" w:hAnsi="仿宋" w:eastAsia="仿宋"/>
                <w:b/>
                <w:sz w:val="18"/>
                <w:szCs w:val="18"/>
              </w:rPr>
              <w:t>时后取出，</w:t>
            </w:r>
            <w:r>
              <w:rPr>
                <w:rFonts w:ascii="仿宋" w:hAnsi="仿宋" w:eastAsia="仿宋"/>
                <w:b/>
                <w:sz w:val="18"/>
                <w:szCs w:val="18"/>
              </w:rPr>
              <w:t>1.5</w:t>
            </w:r>
            <w:r>
              <w:rPr>
                <w:rFonts w:hint="eastAsia" w:ascii="仿宋" w:hAnsi="仿宋" w:eastAsia="仿宋"/>
                <w:b/>
                <w:sz w:val="18"/>
                <w:szCs w:val="18"/>
              </w:rPr>
              <w:t>米高度自然跌落，不允许出现破裂渗漏现象。</w:t>
            </w:r>
          </w:p>
          <w:p>
            <w:pPr>
              <w:rPr>
                <w:rFonts w:ascii="仿宋" w:hAnsi="仿宋" w:eastAsia="仿宋"/>
                <w:b/>
                <w:sz w:val="18"/>
                <w:szCs w:val="18"/>
              </w:rPr>
            </w:pPr>
            <w:r>
              <w:rPr>
                <w:rFonts w:ascii="仿宋" w:hAnsi="仿宋" w:eastAsia="仿宋"/>
                <w:b/>
                <w:sz w:val="18"/>
                <w:szCs w:val="18"/>
              </w:rPr>
              <w:t>3</w:t>
            </w:r>
            <w:r>
              <w:rPr>
                <w:rFonts w:hint="eastAsia" w:ascii="仿宋" w:hAnsi="仿宋" w:eastAsia="仿宋"/>
                <w:b/>
                <w:sz w:val="18"/>
                <w:szCs w:val="18"/>
              </w:rPr>
              <w:t>、达到《中华人民共和国兽药典》（</w:t>
            </w:r>
            <w:r>
              <w:rPr>
                <w:rFonts w:ascii="仿宋" w:hAnsi="仿宋" w:eastAsia="仿宋"/>
                <w:b/>
                <w:sz w:val="18"/>
                <w:szCs w:val="18"/>
              </w:rPr>
              <w:t>2015</w:t>
            </w:r>
            <w:r>
              <w:rPr>
                <w:rFonts w:hint="eastAsia" w:ascii="仿宋" w:hAnsi="仿宋" w:eastAsia="仿宋"/>
                <w:b/>
                <w:sz w:val="18"/>
                <w:szCs w:val="18"/>
              </w:rPr>
              <w:t>版）三部附录3604要求</w:t>
            </w:r>
          </w:p>
        </w:tc>
        <w:tc>
          <w:tcPr>
            <w:tcW w:w="2127" w:type="dxa"/>
            <w:vMerge w:val="restart"/>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w:t>
            </w:r>
            <w:r>
              <w:rPr>
                <w:rFonts w:ascii="仿宋" w:hAnsi="仿宋" w:eastAsia="仿宋"/>
                <w:b/>
                <w:sz w:val="18"/>
                <w:szCs w:val="18"/>
              </w:rPr>
              <w:t xml:space="preserve"> </w:t>
            </w:r>
            <w:r>
              <w:rPr>
                <w:rFonts w:hint="eastAsia" w:ascii="仿宋" w:hAnsi="仿宋" w:eastAsia="仿宋"/>
                <w:b/>
                <w:sz w:val="18"/>
                <w:szCs w:val="18"/>
              </w:rPr>
              <w:t>塑料瓶呈白色，产品批与批之间无色差，半透明，表面光洁度：▽</w:t>
            </w:r>
            <w:r>
              <w:rPr>
                <w:rFonts w:ascii="仿宋" w:hAnsi="仿宋" w:eastAsia="仿宋"/>
                <w:b/>
                <w:sz w:val="18"/>
                <w:szCs w:val="18"/>
              </w:rPr>
              <w:t>5</w:t>
            </w:r>
            <w:r>
              <w:rPr>
                <w:rFonts w:hint="eastAsia" w:ascii="仿宋" w:hAnsi="仿宋" w:eastAsia="仿宋"/>
                <w:b/>
                <w:sz w:val="18"/>
                <w:szCs w:val="18"/>
              </w:rPr>
              <w:t>。</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w:t>
            </w:r>
            <w:r>
              <w:rPr>
                <w:rFonts w:ascii="仿宋" w:hAnsi="仿宋" w:eastAsia="仿宋"/>
                <w:b/>
                <w:sz w:val="18"/>
                <w:szCs w:val="18"/>
              </w:rPr>
              <w:t xml:space="preserve"> </w:t>
            </w:r>
            <w:r>
              <w:rPr>
                <w:rFonts w:hint="eastAsia" w:ascii="仿宋" w:hAnsi="仿宋" w:eastAsia="仿宋"/>
                <w:b/>
                <w:sz w:val="18"/>
                <w:szCs w:val="18"/>
              </w:rPr>
              <w:t>塑料瓶的材质纯净，无外源杂物污染。</w:t>
            </w:r>
          </w:p>
          <w:p>
            <w:pPr>
              <w:rPr>
                <w:rFonts w:ascii="仿宋" w:hAnsi="仿宋" w:eastAsia="仿宋"/>
                <w:b/>
                <w:sz w:val="18"/>
                <w:szCs w:val="18"/>
              </w:rPr>
            </w:pPr>
            <w:r>
              <w:rPr>
                <w:rFonts w:ascii="仿宋" w:hAnsi="仿宋" w:eastAsia="仿宋"/>
                <w:b/>
                <w:sz w:val="18"/>
                <w:szCs w:val="18"/>
              </w:rPr>
              <w:t>3</w:t>
            </w:r>
            <w:r>
              <w:rPr>
                <w:rFonts w:hint="eastAsia" w:ascii="仿宋" w:hAnsi="仿宋" w:eastAsia="仿宋"/>
                <w:b/>
                <w:sz w:val="18"/>
                <w:szCs w:val="18"/>
              </w:rPr>
              <w:t>、接缝精细，瓶底平整，无凸起，无拉丝，无毛边，无漏苗等现象。</w:t>
            </w:r>
          </w:p>
          <w:p>
            <w:pPr>
              <w:rPr>
                <w:rFonts w:ascii="仿宋" w:hAnsi="仿宋" w:eastAsia="仿宋"/>
                <w:b/>
                <w:sz w:val="18"/>
                <w:szCs w:val="18"/>
              </w:rPr>
            </w:pPr>
            <w:r>
              <w:rPr>
                <w:rFonts w:ascii="仿宋" w:hAnsi="仿宋" w:eastAsia="仿宋"/>
                <w:b/>
                <w:sz w:val="18"/>
                <w:szCs w:val="18"/>
              </w:rPr>
              <w:t>4</w:t>
            </w:r>
            <w:r>
              <w:rPr>
                <w:rFonts w:hint="eastAsia" w:ascii="仿宋" w:hAnsi="仿宋" w:eastAsia="仿宋"/>
                <w:b/>
                <w:sz w:val="18"/>
                <w:szCs w:val="18"/>
              </w:rPr>
              <w:t>、任何部位无脏料，缺料，瓶壁厚度均匀。</w:t>
            </w:r>
          </w:p>
          <w:p>
            <w:pPr>
              <w:rPr>
                <w:rFonts w:ascii="仿宋" w:hAnsi="仿宋" w:eastAsia="仿宋"/>
                <w:b/>
                <w:sz w:val="18"/>
                <w:szCs w:val="18"/>
              </w:rPr>
            </w:pPr>
            <w:r>
              <w:rPr>
                <w:rFonts w:ascii="仿宋" w:hAnsi="仿宋" w:eastAsia="仿宋"/>
                <w:b/>
                <w:sz w:val="18"/>
                <w:szCs w:val="18"/>
              </w:rPr>
              <w:t>5</w:t>
            </w:r>
            <w:r>
              <w:rPr>
                <w:rFonts w:hint="eastAsia" w:ascii="仿宋" w:hAnsi="仿宋" w:eastAsia="仿宋"/>
                <w:b/>
                <w:sz w:val="18"/>
                <w:szCs w:val="18"/>
              </w:rPr>
              <w:t>、外部、瓶口内部手感光滑，瓶口处无毛刺、无刮手、刺手等现象</w:t>
            </w:r>
          </w:p>
          <w:p>
            <w:pPr>
              <w:rPr>
                <w:rFonts w:ascii="仿宋" w:hAnsi="仿宋" w:eastAsia="仿宋"/>
                <w:b/>
                <w:sz w:val="18"/>
                <w:szCs w:val="18"/>
              </w:rPr>
            </w:pPr>
            <w:r>
              <w:rPr>
                <w:rFonts w:ascii="仿宋" w:hAnsi="仿宋" w:eastAsia="仿宋"/>
                <w:b/>
                <w:sz w:val="18"/>
                <w:szCs w:val="18"/>
              </w:rPr>
              <w:t>6</w:t>
            </w:r>
            <w:r>
              <w:rPr>
                <w:rFonts w:hint="eastAsia" w:ascii="仿宋" w:hAnsi="仿宋" w:eastAsia="仿宋"/>
                <w:b/>
                <w:sz w:val="18"/>
                <w:szCs w:val="18"/>
              </w:rPr>
              <w:t>、具有隐藏防伪标志。</w:t>
            </w:r>
          </w:p>
        </w:tc>
        <w:tc>
          <w:tcPr>
            <w:tcW w:w="850" w:type="dxa"/>
            <w:vMerge w:val="restart"/>
            <w:vAlign w:val="center"/>
          </w:tcPr>
          <w:p>
            <w:pPr>
              <w:rPr>
                <w:rFonts w:ascii="仿宋" w:hAnsi="仿宋" w:eastAsia="仿宋"/>
                <w:b/>
                <w:sz w:val="18"/>
                <w:szCs w:val="18"/>
              </w:rPr>
            </w:pPr>
            <w:r>
              <w:rPr>
                <w:rFonts w:ascii="仿宋" w:hAnsi="仿宋" w:eastAsia="仿宋"/>
                <w:b/>
                <w:sz w:val="18"/>
                <w:szCs w:val="18"/>
              </w:rPr>
              <w:t xml:space="preserve">  1</w:t>
            </w:r>
            <w:r>
              <w:rPr>
                <w:rFonts w:hint="eastAsia" w:ascii="仿宋" w:hAnsi="仿宋" w:eastAsia="仿宋"/>
                <w:b/>
                <w:sz w:val="18"/>
                <w:szCs w:val="18"/>
              </w:rPr>
              <w:t>、供应商资格确定后，所提供产品如遇质检不合格、或在实际使用过程中生产车间因质量问题退库，本公司有权退货，运费由供应商承担。</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、如果连续两次供货均不能解决问题，本公司将立即取消其供应商资格。</w:t>
            </w:r>
          </w:p>
        </w:tc>
        <w:tc>
          <w:tcPr>
            <w:tcW w:w="1418" w:type="dxa"/>
            <w:vMerge w:val="restart"/>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、市场疫苗瓶年采购量约</w:t>
            </w:r>
            <w:r>
              <w:rPr>
                <w:rFonts w:ascii="仿宋" w:hAnsi="仿宋" w:eastAsia="仿宋"/>
                <w:b/>
                <w:sz w:val="18"/>
                <w:szCs w:val="18"/>
              </w:rPr>
              <w:t>200-250</w:t>
            </w:r>
            <w:r>
              <w:rPr>
                <w:rFonts w:hint="eastAsia" w:ascii="仿宋" w:hAnsi="仿宋" w:eastAsia="仿宋"/>
                <w:b/>
                <w:sz w:val="18"/>
                <w:szCs w:val="18"/>
              </w:rPr>
              <w:t>万。</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、政采疫苗瓶年采购量约</w:t>
            </w:r>
            <w:r>
              <w:rPr>
                <w:rFonts w:ascii="仿宋" w:hAnsi="仿宋" w:eastAsia="仿宋"/>
                <w:b/>
                <w:sz w:val="18"/>
                <w:szCs w:val="18"/>
              </w:rPr>
              <w:t>600-700</w:t>
            </w:r>
            <w:r>
              <w:rPr>
                <w:rFonts w:hint="eastAsia" w:ascii="仿宋" w:hAnsi="仿宋" w:eastAsia="仿宋"/>
                <w:b/>
                <w:sz w:val="18"/>
                <w:szCs w:val="18"/>
              </w:rPr>
              <w:t>万。</w:t>
            </w:r>
          </w:p>
          <w:p>
            <w:pPr>
              <w:rPr>
                <w:rFonts w:ascii="仿宋" w:hAnsi="仿宋" w:eastAsia="仿宋"/>
                <w:b/>
                <w:sz w:val="18"/>
                <w:szCs w:val="18"/>
              </w:rPr>
            </w:pPr>
            <w:r>
              <w:rPr>
                <w:rFonts w:ascii="仿宋" w:hAnsi="仿宋" w:eastAsia="仿宋"/>
                <w:b/>
                <w:sz w:val="18"/>
                <w:szCs w:val="18"/>
              </w:rPr>
              <w:t>3</w:t>
            </w:r>
            <w:r>
              <w:rPr>
                <w:rFonts w:hint="eastAsia" w:ascii="仿宋" w:hAnsi="仿宋" w:eastAsia="仿宋"/>
                <w:b/>
                <w:sz w:val="18"/>
                <w:szCs w:val="18"/>
              </w:rPr>
              <w:t>、参与比价供应商应具有所在地食药监局所属检验机构出具的洁净厂房检验报告、</w:t>
            </w:r>
            <w:r>
              <w:rPr>
                <w:rFonts w:ascii="仿宋" w:hAnsi="仿宋" w:eastAsia="仿宋"/>
                <w:b/>
                <w:sz w:val="18"/>
                <w:szCs w:val="18"/>
              </w:rPr>
              <w:t>2014</w:t>
            </w:r>
            <w:r>
              <w:rPr>
                <w:rFonts w:hint="eastAsia" w:ascii="仿宋" w:hAnsi="仿宋" w:eastAsia="仿宋"/>
                <w:b/>
                <w:sz w:val="18"/>
                <w:szCs w:val="18"/>
              </w:rPr>
              <w:t>年以前成立的还应具备国家食药监总局颁发的《药品包装用材料和容器注册证》。</w:t>
            </w:r>
          </w:p>
          <w:p>
            <w:pPr>
              <w:rPr>
                <w:rFonts w:ascii="仿宋" w:hAnsi="仿宋" w:eastAsia="仿宋"/>
                <w:b/>
                <w:sz w:val="18"/>
                <w:szCs w:val="18"/>
              </w:rPr>
            </w:pPr>
            <w:r>
              <w:rPr>
                <w:rFonts w:ascii="仿宋" w:hAnsi="仿宋" w:eastAsia="仿宋"/>
                <w:b/>
                <w:sz w:val="18"/>
                <w:szCs w:val="18"/>
              </w:rPr>
              <w:t>4</w:t>
            </w:r>
            <w:r>
              <w:rPr>
                <w:rFonts w:hint="eastAsia" w:ascii="仿宋" w:hAnsi="仿宋" w:eastAsia="仿宋"/>
                <w:b/>
                <w:sz w:val="18"/>
                <w:szCs w:val="18"/>
              </w:rPr>
              <w:t>、参与比价供应商厂房设施、机构人员等的建立必须符合《药包材生产现场考核通则》之各项规定。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4" w:hRule="atLeast"/>
        </w:trPr>
        <w:tc>
          <w:tcPr>
            <w:tcW w:w="426" w:type="dxa"/>
            <w:vAlign w:val="center"/>
          </w:tcPr>
          <w:p>
            <w:pPr>
              <w:rPr>
                <w:rFonts w:ascii="仿宋" w:hAnsi="仿宋" w:eastAsia="仿宋"/>
                <w:b/>
                <w:sz w:val="18"/>
                <w:szCs w:val="18"/>
              </w:rPr>
            </w:pPr>
            <w:r>
              <w:rPr>
                <w:rFonts w:ascii="仿宋" w:hAnsi="仿宋" w:eastAsia="仿宋"/>
                <w:b/>
                <w:sz w:val="18"/>
                <w:szCs w:val="18"/>
              </w:rPr>
              <w:t xml:space="preserve"> 2</w:t>
            </w:r>
          </w:p>
        </w:tc>
        <w:tc>
          <w:tcPr>
            <w:tcW w:w="992" w:type="dxa"/>
            <w:vAlign w:val="center"/>
          </w:tcPr>
          <w:p>
            <w:pPr>
              <w:rPr>
                <w:rFonts w:ascii="仿宋" w:hAnsi="仿宋" w:eastAsia="仿宋"/>
                <w:b/>
                <w:sz w:val="18"/>
                <w:szCs w:val="18"/>
              </w:rPr>
            </w:pPr>
            <w:r>
              <w:rPr>
                <w:rFonts w:ascii="仿宋" w:hAnsi="仿宋" w:eastAsia="仿宋"/>
                <w:b/>
                <w:sz w:val="18"/>
                <w:szCs w:val="18"/>
              </w:rPr>
              <w:t xml:space="preserve"> 100ml</w:t>
            </w:r>
            <w:r>
              <w:rPr>
                <w:rFonts w:hint="eastAsia" w:ascii="仿宋" w:hAnsi="仿宋" w:eastAsia="仿宋"/>
                <w:b/>
                <w:sz w:val="18"/>
                <w:szCs w:val="18"/>
              </w:rPr>
              <w:t>市场疫苗瓶</w:t>
            </w:r>
          </w:p>
        </w:tc>
        <w:tc>
          <w:tcPr>
            <w:tcW w:w="1985" w:type="dxa"/>
            <w:vAlign w:val="center"/>
          </w:tcPr>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瓶高：</w:t>
            </w:r>
            <w:r>
              <w:rPr>
                <w:rFonts w:ascii="仿宋" w:hAnsi="仿宋" w:eastAsia="仿宋"/>
                <w:b/>
                <w:sz w:val="18"/>
                <w:szCs w:val="18"/>
              </w:rPr>
              <w:t>100.6</w:t>
            </w:r>
            <w:r>
              <w:rPr>
                <w:rFonts w:hint="eastAsia" w:ascii="仿宋" w:hAnsi="仿宋" w:eastAsia="仿宋"/>
                <w:b/>
                <w:sz w:val="18"/>
                <w:szCs w:val="18"/>
              </w:rPr>
              <w:t>±</w:t>
            </w:r>
            <w:r>
              <w:rPr>
                <w:rFonts w:ascii="仿宋" w:hAnsi="仿宋" w:eastAsia="仿宋"/>
                <w:b/>
                <w:sz w:val="18"/>
                <w:szCs w:val="18"/>
              </w:rPr>
              <w:t>1.0mm</w:t>
            </w:r>
            <w:r>
              <w:rPr>
                <w:rFonts w:hint="eastAsia" w:ascii="仿宋" w:hAnsi="仿宋" w:eastAsia="仿宋"/>
                <w:b/>
                <w:sz w:val="18"/>
                <w:szCs w:val="18"/>
              </w:rPr>
              <w:t>、</w:t>
            </w:r>
          </w:p>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瓶口外径：</w:t>
            </w:r>
            <w:r>
              <w:rPr>
                <w:rFonts w:ascii="仿宋" w:hAnsi="仿宋" w:eastAsia="仿宋"/>
                <w:b/>
                <w:sz w:val="18"/>
                <w:szCs w:val="18"/>
              </w:rPr>
              <w:t>19.</w:t>
            </w:r>
            <w:r>
              <w:rPr>
                <w:rFonts w:hint="eastAsia" w:ascii="仿宋" w:hAnsi="仿宋" w:eastAsia="仿宋"/>
                <w:b/>
                <w:sz w:val="18"/>
                <w:szCs w:val="18"/>
              </w:rPr>
              <w:t>6±</w:t>
            </w:r>
            <w:r>
              <w:rPr>
                <w:rFonts w:ascii="仿宋" w:hAnsi="仿宋" w:eastAsia="仿宋"/>
                <w:b/>
                <w:sz w:val="18"/>
                <w:szCs w:val="18"/>
              </w:rPr>
              <w:t>0.</w:t>
            </w:r>
            <w:r>
              <w:rPr>
                <w:rFonts w:hint="eastAsia" w:ascii="仿宋" w:hAnsi="仿宋" w:eastAsia="仿宋"/>
                <w:b/>
                <w:sz w:val="18"/>
                <w:szCs w:val="18"/>
              </w:rPr>
              <w:t>3</w:t>
            </w:r>
            <w:r>
              <w:rPr>
                <w:rFonts w:ascii="仿宋" w:hAnsi="仿宋" w:eastAsia="仿宋"/>
                <w:b/>
                <w:sz w:val="18"/>
                <w:szCs w:val="18"/>
              </w:rPr>
              <w:t>mm</w:t>
            </w:r>
            <w:r>
              <w:rPr>
                <w:rFonts w:hint="eastAsia" w:ascii="仿宋" w:hAnsi="仿宋" w:eastAsia="仿宋"/>
                <w:b/>
                <w:sz w:val="18"/>
                <w:szCs w:val="18"/>
              </w:rPr>
              <w:t>、</w:t>
            </w:r>
          </w:p>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瓶口内径：</w:t>
            </w:r>
            <w:r>
              <w:rPr>
                <w:rFonts w:ascii="仿宋" w:hAnsi="仿宋" w:eastAsia="仿宋"/>
                <w:b/>
                <w:sz w:val="18"/>
                <w:szCs w:val="18"/>
              </w:rPr>
              <w:t>12.5</w:t>
            </w:r>
            <w:r>
              <w:rPr>
                <w:rFonts w:hint="eastAsia" w:ascii="仿宋" w:hAnsi="仿宋" w:eastAsia="仿宋"/>
                <w:b/>
                <w:sz w:val="18"/>
                <w:szCs w:val="18"/>
              </w:rPr>
              <w:t>±</w:t>
            </w:r>
            <w:r>
              <w:rPr>
                <w:rFonts w:ascii="仿宋" w:hAnsi="仿宋" w:eastAsia="仿宋"/>
                <w:b/>
                <w:sz w:val="18"/>
                <w:szCs w:val="18"/>
              </w:rPr>
              <w:t>0.1mm</w:t>
            </w:r>
            <w:r>
              <w:rPr>
                <w:rFonts w:hint="eastAsia" w:ascii="仿宋" w:hAnsi="仿宋" w:eastAsia="仿宋"/>
                <w:b/>
                <w:sz w:val="18"/>
                <w:szCs w:val="18"/>
              </w:rPr>
              <w:t>、</w:t>
            </w:r>
          </w:p>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瓶口边厚：</w:t>
            </w:r>
            <w:r>
              <w:rPr>
                <w:rFonts w:ascii="仿宋" w:hAnsi="仿宋" w:eastAsia="仿宋"/>
                <w:b/>
                <w:sz w:val="18"/>
                <w:szCs w:val="18"/>
              </w:rPr>
              <w:t>3.5</w:t>
            </w:r>
            <w:r>
              <w:rPr>
                <w:rFonts w:hint="eastAsia" w:ascii="仿宋" w:hAnsi="仿宋" w:eastAsia="仿宋"/>
                <w:b/>
                <w:sz w:val="18"/>
                <w:szCs w:val="18"/>
              </w:rPr>
              <w:t>±</w:t>
            </w:r>
            <w:r>
              <w:rPr>
                <w:rFonts w:ascii="仿宋" w:hAnsi="仿宋" w:eastAsia="仿宋"/>
                <w:b/>
                <w:sz w:val="18"/>
                <w:szCs w:val="18"/>
              </w:rPr>
              <w:t>0.1mm</w:t>
            </w:r>
            <w:r>
              <w:rPr>
                <w:rFonts w:hint="eastAsia" w:ascii="仿宋" w:hAnsi="仿宋" w:eastAsia="仿宋"/>
                <w:b/>
                <w:sz w:val="18"/>
                <w:szCs w:val="18"/>
              </w:rPr>
              <w:t>、</w:t>
            </w:r>
            <w:r>
              <w:rPr>
                <w:rFonts w:ascii="仿宋" w:hAnsi="仿宋" w:eastAsia="仿宋"/>
                <w:b/>
                <w:sz w:val="18"/>
                <w:szCs w:val="18"/>
              </w:rPr>
              <w:t xml:space="preserve">     </w:t>
            </w:r>
            <w:r>
              <w:rPr>
                <w:rFonts w:hint="eastAsia" w:ascii="仿宋" w:hAnsi="仿宋" w:eastAsia="仿宋"/>
                <w:b/>
                <w:sz w:val="18"/>
                <w:szCs w:val="18"/>
              </w:rPr>
              <w:t>瓶身直径：￠</w:t>
            </w:r>
            <w:r>
              <w:rPr>
                <w:rFonts w:ascii="仿宋" w:hAnsi="仿宋" w:eastAsia="仿宋"/>
                <w:b/>
                <w:sz w:val="18"/>
                <w:szCs w:val="18"/>
              </w:rPr>
              <w:t>45</w:t>
            </w:r>
            <w:r>
              <w:rPr>
                <w:rFonts w:hint="eastAsia" w:ascii="仿宋" w:hAnsi="仿宋" w:eastAsia="仿宋"/>
                <w:b/>
                <w:sz w:val="18"/>
                <w:szCs w:val="18"/>
              </w:rPr>
              <w:t>±</w:t>
            </w:r>
            <w:r>
              <w:rPr>
                <w:rFonts w:ascii="仿宋" w:hAnsi="仿宋" w:eastAsia="仿宋"/>
                <w:b/>
                <w:sz w:val="18"/>
                <w:szCs w:val="18"/>
              </w:rPr>
              <w:t>0.3mm</w:t>
            </w:r>
            <w:r>
              <w:rPr>
                <w:rFonts w:hint="eastAsia" w:ascii="仿宋" w:hAnsi="仿宋" w:eastAsia="仿宋"/>
                <w:b/>
                <w:sz w:val="18"/>
                <w:szCs w:val="18"/>
              </w:rPr>
              <w:t>、</w:t>
            </w:r>
          </w:p>
        </w:tc>
        <w:tc>
          <w:tcPr>
            <w:tcW w:w="708" w:type="dxa"/>
            <w:vMerge w:val="continue"/>
            <w:vAlign w:val="center"/>
          </w:tcPr>
          <w:p>
            <w:pPr>
              <w:rPr>
                <w:rFonts w:ascii="仿宋" w:hAnsi="仿宋" w:eastAsia="仿宋"/>
                <w:b/>
                <w:sz w:val="18"/>
                <w:szCs w:val="18"/>
              </w:rPr>
            </w:pPr>
          </w:p>
        </w:tc>
        <w:tc>
          <w:tcPr>
            <w:tcW w:w="851" w:type="dxa"/>
            <w:vAlign w:val="center"/>
          </w:tcPr>
          <w:p>
            <w:pPr>
              <w:rPr>
                <w:rFonts w:ascii="仿宋" w:hAnsi="仿宋" w:eastAsia="仿宋"/>
                <w:b/>
                <w:sz w:val="18"/>
                <w:szCs w:val="18"/>
              </w:rPr>
            </w:pPr>
            <w:r>
              <w:rPr>
                <w:rFonts w:ascii="仿宋" w:hAnsi="仿宋" w:eastAsia="仿宋"/>
                <w:b/>
                <w:sz w:val="18"/>
                <w:szCs w:val="18"/>
              </w:rPr>
              <w:t>18g</w:t>
            </w:r>
            <w:r>
              <w:rPr>
                <w:rFonts w:hint="eastAsia" w:ascii="仿宋" w:hAnsi="仿宋" w:eastAsia="仿宋"/>
                <w:b/>
                <w:sz w:val="18"/>
                <w:szCs w:val="18"/>
              </w:rPr>
              <w:t>±</w:t>
            </w:r>
            <w:r>
              <w:rPr>
                <w:rFonts w:ascii="仿宋" w:hAnsi="仿宋" w:eastAsia="仿宋"/>
                <w:b/>
                <w:sz w:val="18"/>
                <w:szCs w:val="18"/>
              </w:rPr>
              <w:t>0.8g</w:t>
            </w:r>
          </w:p>
        </w:tc>
        <w:tc>
          <w:tcPr>
            <w:tcW w:w="1417" w:type="dxa"/>
            <w:vMerge w:val="continue"/>
            <w:vAlign w:val="center"/>
          </w:tcPr>
          <w:p>
            <w:pPr>
              <w:rPr>
                <w:rFonts w:ascii="仿宋" w:hAnsi="仿宋" w:eastAsia="仿宋"/>
                <w:b/>
                <w:sz w:val="18"/>
                <w:szCs w:val="18"/>
              </w:rPr>
            </w:pPr>
          </w:p>
        </w:tc>
        <w:tc>
          <w:tcPr>
            <w:tcW w:w="2127" w:type="dxa"/>
            <w:vMerge w:val="continue"/>
            <w:vAlign w:val="center"/>
          </w:tcPr>
          <w:p>
            <w:pPr>
              <w:rPr>
                <w:rFonts w:ascii="仿宋" w:hAnsi="仿宋" w:eastAsia="仿宋"/>
                <w:b/>
                <w:sz w:val="18"/>
                <w:szCs w:val="18"/>
              </w:rPr>
            </w:pPr>
          </w:p>
        </w:tc>
        <w:tc>
          <w:tcPr>
            <w:tcW w:w="850" w:type="dxa"/>
            <w:vMerge w:val="continue"/>
            <w:vAlign w:val="center"/>
          </w:tcPr>
          <w:p>
            <w:pPr>
              <w:rPr>
                <w:rFonts w:ascii="仿宋" w:hAnsi="仿宋" w:eastAsia="仿宋"/>
                <w:b/>
                <w:sz w:val="18"/>
                <w:szCs w:val="18"/>
              </w:rPr>
            </w:pPr>
          </w:p>
        </w:tc>
        <w:tc>
          <w:tcPr>
            <w:tcW w:w="1418" w:type="dxa"/>
            <w:vMerge w:val="continue"/>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4" w:hRule="atLeast"/>
        </w:trPr>
        <w:tc>
          <w:tcPr>
            <w:tcW w:w="426" w:type="dxa"/>
            <w:vAlign w:val="center"/>
          </w:tcPr>
          <w:p>
            <w:pPr>
              <w:rPr>
                <w:rFonts w:ascii="仿宋" w:hAnsi="仿宋" w:eastAsia="仿宋"/>
                <w:b/>
                <w:sz w:val="18"/>
                <w:szCs w:val="18"/>
              </w:rPr>
            </w:pPr>
            <w:r>
              <w:rPr>
                <w:rFonts w:ascii="仿宋" w:hAnsi="仿宋" w:eastAsia="仿宋"/>
                <w:b/>
                <w:sz w:val="18"/>
                <w:szCs w:val="18"/>
              </w:rPr>
              <w:t xml:space="preserve"> 3</w:t>
            </w:r>
          </w:p>
        </w:tc>
        <w:tc>
          <w:tcPr>
            <w:tcW w:w="992" w:type="dxa"/>
            <w:vAlign w:val="center"/>
          </w:tcPr>
          <w:p>
            <w:pPr>
              <w:rPr>
                <w:rFonts w:ascii="仿宋" w:hAnsi="仿宋" w:eastAsia="仿宋"/>
                <w:b/>
                <w:sz w:val="18"/>
                <w:szCs w:val="18"/>
              </w:rPr>
            </w:pPr>
            <w:r>
              <w:rPr>
                <w:rFonts w:ascii="仿宋" w:hAnsi="仿宋" w:eastAsia="仿宋"/>
                <w:b/>
                <w:sz w:val="18"/>
                <w:szCs w:val="18"/>
              </w:rPr>
              <w:t xml:space="preserve"> 50ml</w:t>
            </w:r>
            <w:r>
              <w:rPr>
                <w:rFonts w:hint="eastAsia" w:ascii="仿宋" w:hAnsi="仿宋" w:eastAsia="仿宋"/>
                <w:b/>
                <w:sz w:val="18"/>
                <w:szCs w:val="18"/>
              </w:rPr>
              <w:t>政采疫苗瓶</w:t>
            </w:r>
          </w:p>
        </w:tc>
        <w:tc>
          <w:tcPr>
            <w:tcW w:w="1985" w:type="dxa"/>
            <w:vAlign w:val="center"/>
          </w:tcPr>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瓶高：</w:t>
            </w:r>
            <w:r>
              <w:rPr>
                <w:rFonts w:ascii="仿宋" w:hAnsi="仿宋" w:eastAsia="仿宋"/>
                <w:b/>
                <w:sz w:val="18"/>
                <w:szCs w:val="18"/>
              </w:rPr>
              <w:t>65</w:t>
            </w:r>
            <w:r>
              <w:rPr>
                <w:rFonts w:hint="eastAsia" w:ascii="仿宋" w:hAnsi="仿宋" w:eastAsia="仿宋"/>
                <w:b/>
                <w:sz w:val="18"/>
                <w:szCs w:val="18"/>
              </w:rPr>
              <w:t>±</w:t>
            </w:r>
            <w:r>
              <w:rPr>
                <w:rFonts w:ascii="仿宋" w:hAnsi="仿宋" w:eastAsia="仿宋"/>
                <w:b/>
                <w:sz w:val="18"/>
                <w:szCs w:val="18"/>
              </w:rPr>
              <w:t>0.5mm</w:t>
            </w:r>
            <w:r>
              <w:rPr>
                <w:rFonts w:hint="eastAsia" w:ascii="仿宋" w:hAnsi="仿宋" w:eastAsia="仿宋"/>
                <w:b/>
                <w:sz w:val="18"/>
                <w:szCs w:val="18"/>
              </w:rPr>
              <w:t>、</w:t>
            </w:r>
          </w:p>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瓶口外径：</w:t>
            </w:r>
            <w:r>
              <w:rPr>
                <w:rFonts w:ascii="仿宋" w:hAnsi="仿宋" w:eastAsia="仿宋"/>
                <w:b/>
                <w:sz w:val="18"/>
                <w:szCs w:val="18"/>
              </w:rPr>
              <w:t>19.</w:t>
            </w:r>
            <w:r>
              <w:rPr>
                <w:rFonts w:hint="eastAsia" w:ascii="仿宋" w:hAnsi="仿宋" w:eastAsia="仿宋"/>
                <w:b/>
                <w:sz w:val="18"/>
                <w:szCs w:val="18"/>
              </w:rPr>
              <w:t>6±</w:t>
            </w:r>
            <w:r>
              <w:rPr>
                <w:rFonts w:ascii="仿宋" w:hAnsi="仿宋" w:eastAsia="仿宋"/>
                <w:b/>
                <w:sz w:val="18"/>
                <w:szCs w:val="18"/>
              </w:rPr>
              <w:t>0.2mm</w:t>
            </w:r>
            <w:r>
              <w:rPr>
                <w:rFonts w:hint="eastAsia" w:ascii="仿宋" w:hAnsi="仿宋" w:eastAsia="仿宋"/>
                <w:b/>
                <w:sz w:val="18"/>
                <w:szCs w:val="18"/>
              </w:rPr>
              <w:t>、</w:t>
            </w:r>
          </w:p>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瓶口内径：</w:t>
            </w:r>
            <w:r>
              <w:rPr>
                <w:rFonts w:ascii="仿宋" w:hAnsi="仿宋" w:eastAsia="仿宋"/>
                <w:b/>
                <w:sz w:val="18"/>
                <w:szCs w:val="18"/>
              </w:rPr>
              <w:t>12.</w:t>
            </w:r>
            <w:r>
              <w:rPr>
                <w:rFonts w:hint="eastAsia" w:ascii="仿宋" w:hAnsi="仿宋" w:eastAsia="仿宋"/>
                <w:b/>
                <w:sz w:val="18"/>
                <w:szCs w:val="18"/>
              </w:rPr>
              <w:t>7±</w:t>
            </w:r>
            <w:r>
              <w:rPr>
                <w:rFonts w:ascii="仿宋" w:hAnsi="仿宋" w:eastAsia="仿宋"/>
                <w:b/>
                <w:sz w:val="18"/>
                <w:szCs w:val="18"/>
              </w:rPr>
              <w:t>0.</w:t>
            </w:r>
            <w:r>
              <w:rPr>
                <w:rFonts w:hint="eastAsia" w:ascii="仿宋" w:hAnsi="仿宋" w:eastAsia="仿宋"/>
                <w:b/>
                <w:sz w:val="18"/>
                <w:szCs w:val="18"/>
              </w:rPr>
              <w:t>2</w:t>
            </w:r>
            <w:r>
              <w:rPr>
                <w:rFonts w:ascii="仿宋" w:hAnsi="仿宋" w:eastAsia="仿宋"/>
                <w:b/>
                <w:sz w:val="18"/>
                <w:szCs w:val="18"/>
              </w:rPr>
              <w:t>mm</w:t>
            </w:r>
            <w:r>
              <w:rPr>
                <w:rFonts w:hint="eastAsia" w:ascii="仿宋" w:hAnsi="仿宋" w:eastAsia="仿宋"/>
                <w:b/>
                <w:sz w:val="18"/>
                <w:szCs w:val="18"/>
              </w:rPr>
              <w:t>、</w:t>
            </w:r>
          </w:p>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瓶口边厚：</w:t>
            </w:r>
            <w:r>
              <w:rPr>
                <w:rFonts w:ascii="仿宋" w:hAnsi="仿宋" w:eastAsia="仿宋"/>
                <w:b/>
                <w:sz w:val="18"/>
                <w:szCs w:val="18"/>
              </w:rPr>
              <w:t>3.</w:t>
            </w:r>
            <w:r>
              <w:rPr>
                <w:rFonts w:hint="eastAsia" w:ascii="仿宋" w:hAnsi="仿宋" w:eastAsia="仿宋"/>
                <w:b/>
                <w:sz w:val="18"/>
                <w:szCs w:val="18"/>
              </w:rPr>
              <w:t>4±</w:t>
            </w:r>
            <w:r>
              <w:rPr>
                <w:rFonts w:ascii="仿宋" w:hAnsi="仿宋" w:eastAsia="仿宋"/>
                <w:b/>
                <w:sz w:val="18"/>
                <w:szCs w:val="18"/>
              </w:rPr>
              <w:t>0.</w:t>
            </w:r>
            <w:r>
              <w:rPr>
                <w:rFonts w:hint="eastAsia" w:ascii="仿宋" w:hAnsi="仿宋" w:eastAsia="仿宋"/>
                <w:b/>
                <w:sz w:val="18"/>
                <w:szCs w:val="18"/>
              </w:rPr>
              <w:t>2</w:t>
            </w:r>
            <w:r>
              <w:rPr>
                <w:rFonts w:ascii="仿宋" w:hAnsi="仿宋" w:eastAsia="仿宋"/>
                <w:b/>
                <w:sz w:val="18"/>
                <w:szCs w:val="18"/>
              </w:rPr>
              <w:t>mm</w:t>
            </w:r>
            <w:r>
              <w:rPr>
                <w:rFonts w:hint="eastAsia" w:ascii="仿宋" w:hAnsi="仿宋" w:eastAsia="仿宋"/>
                <w:b/>
                <w:sz w:val="18"/>
                <w:szCs w:val="18"/>
              </w:rPr>
              <w:t>、</w:t>
            </w:r>
            <w:r>
              <w:rPr>
                <w:rFonts w:ascii="仿宋" w:hAnsi="仿宋" w:eastAsia="仿宋"/>
                <w:b/>
                <w:sz w:val="18"/>
                <w:szCs w:val="18"/>
              </w:rPr>
              <w:t xml:space="preserve">     </w:t>
            </w:r>
            <w:r>
              <w:rPr>
                <w:rFonts w:hint="eastAsia" w:ascii="仿宋" w:hAnsi="仿宋" w:eastAsia="仿宋"/>
                <w:b/>
                <w:sz w:val="18"/>
                <w:szCs w:val="18"/>
              </w:rPr>
              <w:t>瓶身直径：￠</w:t>
            </w:r>
            <w:r>
              <w:rPr>
                <w:rFonts w:ascii="仿宋" w:hAnsi="仿宋" w:eastAsia="仿宋"/>
                <w:b/>
                <w:sz w:val="18"/>
                <w:szCs w:val="18"/>
              </w:rPr>
              <w:t>45</w:t>
            </w:r>
            <w:r>
              <w:rPr>
                <w:rFonts w:hint="eastAsia" w:ascii="仿宋" w:hAnsi="仿宋" w:eastAsia="仿宋"/>
                <w:b/>
                <w:sz w:val="18"/>
                <w:szCs w:val="18"/>
              </w:rPr>
              <w:t>±</w:t>
            </w:r>
            <w:r>
              <w:rPr>
                <w:rFonts w:ascii="仿宋" w:hAnsi="仿宋" w:eastAsia="仿宋"/>
                <w:b/>
                <w:sz w:val="18"/>
                <w:szCs w:val="18"/>
              </w:rPr>
              <w:t>0.3mm</w:t>
            </w:r>
            <w:r>
              <w:rPr>
                <w:rFonts w:hint="eastAsia" w:ascii="仿宋" w:hAnsi="仿宋" w:eastAsia="仿宋"/>
                <w:b/>
                <w:sz w:val="18"/>
                <w:szCs w:val="18"/>
              </w:rPr>
              <w:t>、</w:t>
            </w:r>
          </w:p>
        </w:tc>
        <w:tc>
          <w:tcPr>
            <w:tcW w:w="708" w:type="dxa"/>
            <w:vMerge w:val="restart"/>
            <w:vAlign w:val="center"/>
          </w:tcPr>
          <w:p>
            <w:pPr>
              <w:rPr>
                <w:rFonts w:ascii="仿宋" w:hAnsi="仿宋" w:eastAsia="仿宋"/>
                <w:b/>
                <w:sz w:val="18"/>
                <w:szCs w:val="18"/>
              </w:rPr>
            </w:pPr>
            <w:r>
              <w:rPr>
                <w:rFonts w:hint="eastAsia" w:ascii="仿宋" w:hAnsi="仿宋" w:eastAsia="仿宋"/>
                <w:b/>
                <w:sz w:val="18"/>
                <w:szCs w:val="18"/>
              </w:rPr>
              <w:t>聚乙烯（</w:t>
            </w:r>
            <w:r>
              <w:rPr>
                <w:rFonts w:ascii="仿宋" w:hAnsi="仿宋" w:eastAsia="仿宋"/>
                <w:b/>
                <w:sz w:val="18"/>
                <w:szCs w:val="18"/>
              </w:rPr>
              <w:t>PE</w:t>
            </w:r>
            <w:r>
              <w:rPr>
                <w:rFonts w:hint="eastAsia" w:ascii="仿宋" w:hAnsi="仿宋" w:eastAsia="仿宋"/>
                <w:b/>
                <w:sz w:val="18"/>
                <w:szCs w:val="18"/>
              </w:rPr>
              <w:t>）</w:t>
            </w:r>
          </w:p>
        </w:tc>
        <w:tc>
          <w:tcPr>
            <w:tcW w:w="851" w:type="dxa"/>
            <w:vAlign w:val="center"/>
          </w:tcPr>
          <w:p>
            <w:pPr>
              <w:rPr>
                <w:rFonts w:ascii="仿宋" w:hAnsi="仿宋" w:eastAsia="仿宋"/>
                <w:b/>
                <w:sz w:val="18"/>
                <w:szCs w:val="18"/>
              </w:rPr>
            </w:pPr>
            <w:r>
              <w:rPr>
                <w:rFonts w:ascii="仿宋" w:hAnsi="仿宋" w:eastAsia="仿宋"/>
                <w:b/>
                <w:sz w:val="18"/>
                <w:szCs w:val="18"/>
              </w:rPr>
              <w:t>8.5</w:t>
            </w:r>
            <w:r>
              <w:rPr>
                <w:rFonts w:hint="eastAsia" w:ascii="仿宋" w:hAnsi="仿宋" w:eastAsia="仿宋"/>
                <w:b/>
                <w:sz w:val="18"/>
                <w:szCs w:val="18"/>
              </w:rPr>
              <w:t>±</w:t>
            </w:r>
            <w:r>
              <w:rPr>
                <w:rFonts w:ascii="仿宋" w:hAnsi="仿宋" w:eastAsia="仿宋"/>
                <w:b/>
                <w:sz w:val="18"/>
                <w:szCs w:val="18"/>
              </w:rPr>
              <w:t>1.5g</w:t>
            </w:r>
          </w:p>
        </w:tc>
        <w:tc>
          <w:tcPr>
            <w:tcW w:w="1417" w:type="dxa"/>
            <w:vMerge w:val="restart"/>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、高压（</w:t>
            </w:r>
            <w:r>
              <w:rPr>
                <w:rFonts w:ascii="仿宋" w:hAnsi="仿宋" w:eastAsia="仿宋"/>
                <w:b/>
                <w:sz w:val="18"/>
                <w:szCs w:val="18"/>
              </w:rPr>
              <w:t>121</w:t>
            </w:r>
            <w:r>
              <w:rPr>
                <w:rFonts w:hint="eastAsia" w:ascii="仿宋" w:hAnsi="仿宋" w:eastAsia="仿宋"/>
                <w:b/>
                <w:sz w:val="18"/>
                <w:szCs w:val="18"/>
              </w:rPr>
              <w:t>℃，</w:t>
            </w:r>
            <w:r>
              <w:rPr>
                <w:rFonts w:ascii="仿宋" w:hAnsi="仿宋" w:eastAsia="仿宋"/>
                <w:b/>
                <w:sz w:val="18"/>
                <w:szCs w:val="18"/>
              </w:rPr>
              <w:t>2</w:t>
            </w:r>
            <w:r>
              <w:rPr>
                <w:rFonts w:hint="eastAsia" w:ascii="仿宋" w:hAnsi="仿宋" w:eastAsia="仿宋"/>
                <w:b/>
                <w:sz w:val="18"/>
                <w:szCs w:val="18"/>
              </w:rPr>
              <w:t>小时）灭菌后，不变色，不变形。</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、加液体胶塞铝盖后置</w:t>
            </w:r>
            <w:r>
              <w:rPr>
                <w:rFonts w:ascii="仿宋" w:hAnsi="仿宋" w:eastAsia="仿宋"/>
                <w:b/>
                <w:sz w:val="18"/>
                <w:szCs w:val="18"/>
              </w:rPr>
              <w:t>0</w:t>
            </w:r>
            <w:r>
              <w:rPr>
                <w:rFonts w:hint="eastAsia" w:ascii="仿宋" w:hAnsi="仿宋" w:eastAsia="仿宋"/>
                <w:b/>
                <w:sz w:val="18"/>
                <w:szCs w:val="18"/>
              </w:rPr>
              <w:t>～</w:t>
            </w:r>
            <w:r>
              <w:rPr>
                <w:rFonts w:ascii="仿宋" w:hAnsi="仿宋" w:eastAsia="仿宋"/>
                <w:b/>
                <w:sz w:val="18"/>
                <w:szCs w:val="18"/>
              </w:rPr>
              <w:t>8</w:t>
            </w:r>
            <w:r>
              <w:rPr>
                <w:rFonts w:hint="eastAsia" w:ascii="仿宋" w:hAnsi="仿宋" w:eastAsia="仿宋"/>
                <w:b/>
                <w:sz w:val="18"/>
                <w:szCs w:val="18"/>
              </w:rPr>
              <w:t>℃冰箱</w:t>
            </w:r>
            <w:r>
              <w:rPr>
                <w:rFonts w:ascii="仿宋" w:hAnsi="仿宋" w:eastAsia="仿宋"/>
                <w:b/>
                <w:sz w:val="18"/>
                <w:szCs w:val="18"/>
              </w:rPr>
              <w:t>24</w:t>
            </w:r>
            <w:r>
              <w:rPr>
                <w:rFonts w:hint="eastAsia" w:ascii="仿宋" w:hAnsi="仿宋" w:eastAsia="仿宋"/>
                <w:b/>
                <w:sz w:val="18"/>
                <w:szCs w:val="18"/>
              </w:rPr>
              <w:t>时后取出，</w:t>
            </w:r>
            <w:r>
              <w:rPr>
                <w:rFonts w:ascii="仿宋" w:hAnsi="仿宋" w:eastAsia="仿宋"/>
                <w:b/>
                <w:sz w:val="18"/>
                <w:szCs w:val="18"/>
              </w:rPr>
              <w:t>2</w:t>
            </w:r>
            <w:r>
              <w:rPr>
                <w:rFonts w:hint="eastAsia" w:ascii="仿宋" w:hAnsi="仿宋" w:eastAsia="仿宋"/>
                <w:b/>
                <w:sz w:val="18"/>
                <w:szCs w:val="18"/>
              </w:rPr>
              <w:t>米高度自然跌落，不允许出现破裂渗漏现象。</w:t>
            </w:r>
          </w:p>
          <w:p>
            <w:pPr>
              <w:rPr>
                <w:rFonts w:ascii="仿宋" w:hAnsi="仿宋" w:eastAsia="仿宋"/>
                <w:b/>
                <w:sz w:val="18"/>
                <w:szCs w:val="18"/>
              </w:rPr>
            </w:pPr>
            <w:r>
              <w:rPr>
                <w:rFonts w:ascii="仿宋" w:hAnsi="仿宋" w:eastAsia="仿宋"/>
                <w:b/>
                <w:sz w:val="18"/>
                <w:szCs w:val="18"/>
              </w:rPr>
              <w:t>3</w:t>
            </w:r>
            <w:r>
              <w:rPr>
                <w:rFonts w:hint="eastAsia" w:ascii="仿宋" w:hAnsi="仿宋" w:eastAsia="仿宋"/>
                <w:b/>
                <w:sz w:val="18"/>
                <w:szCs w:val="18"/>
              </w:rPr>
              <w:t>、达到《中华人民共和国兽药典》（</w:t>
            </w:r>
            <w:r>
              <w:rPr>
                <w:rFonts w:ascii="仿宋" w:hAnsi="仿宋" w:eastAsia="仿宋"/>
                <w:b/>
                <w:sz w:val="18"/>
                <w:szCs w:val="18"/>
              </w:rPr>
              <w:t>2015</w:t>
            </w:r>
            <w:r>
              <w:rPr>
                <w:rFonts w:hint="eastAsia" w:ascii="仿宋" w:hAnsi="仿宋" w:eastAsia="仿宋"/>
                <w:b/>
                <w:sz w:val="18"/>
                <w:szCs w:val="18"/>
              </w:rPr>
              <w:t>版）三部附录3604要求</w:t>
            </w:r>
          </w:p>
        </w:tc>
        <w:tc>
          <w:tcPr>
            <w:tcW w:w="2127" w:type="dxa"/>
            <w:vMerge w:val="restart"/>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w:t>
            </w:r>
            <w:r>
              <w:rPr>
                <w:rFonts w:ascii="仿宋" w:hAnsi="仿宋" w:eastAsia="仿宋"/>
                <w:b/>
                <w:sz w:val="18"/>
                <w:szCs w:val="18"/>
              </w:rPr>
              <w:t xml:space="preserve"> </w:t>
            </w:r>
            <w:r>
              <w:rPr>
                <w:rFonts w:hint="eastAsia" w:ascii="仿宋" w:hAnsi="仿宋" w:eastAsia="仿宋"/>
                <w:b/>
                <w:sz w:val="18"/>
                <w:szCs w:val="18"/>
              </w:rPr>
              <w:t>塑料瓶呈白色，产品批与批之间无色差，不透明，表面光洁度：▽</w:t>
            </w:r>
            <w:r>
              <w:rPr>
                <w:rFonts w:ascii="仿宋" w:hAnsi="仿宋" w:eastAsia="仿宋"/>
                <w:b/>
                <w:sz w:val="18"/>
                <w:szCs w:val="18"/>
              </w:rPr>
              <w:t>5</w:t>
            </w:r>
            <w:r>
              <w:rPr>
                <w:rFonts w:hint="eastAsia" w:ascii="仿宋" w:hAnsi="仿宋" w:eastAsia="仿宋"/>
                <w:b/>
                <w:sz w:val="18"/>
                <w:szCs w:val="18"/>
              </w:rPr>
              <w:t>。</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w:t>
            </w:r>
            <w:r>
              <w:rPr>
                <w:rFonts w:ascii="仿宋" w:hAnsi="仿宋" w:eastAsia="仿宋"/>
                <w:b/>
                <w:sz w:val="18"/>
                <w:szCs w:val="18"/>
              </w:rPr>
              <w:t xml:space="preserve"> </w:t>
            </w:r>
            <w:r>
              <w:rPr>
                <w:rFonts w:hint="eastAsia" w:ascii="仿宋" w:hAnsi="仿宋" w:eastAsia="仿宋"/>
                <w:b/>
                <w:sz w:val="18"/>
                <w:szCs w:val="18"/>
              </w:rPr>
              <w:t>塑料瓶的材质纯净，无外源杂物污染。</w:t>
            </w:r>
          </w:p>
          <w:p>
            <w:pPr>
              <w:rPr>
                <w:rFonts w:ascii="仿宋" w:hAnsi="仿宋" w:eastAsia="仿宋"/>
                <w:b/>
                <w:sz w:val="18"/>
                <w:szCs w:val="18"/>
              </w:rPr>
            </w:pPr>
            <w:r>
              <w:rPr>
                <w:rFonts w:ascii="仿宋" w:hAnsi="仿宋" w:eastAsia="仿宋"/>
                <w:b/>
                <w:sz w:val="18"/>
                <w:szCs w:val="18"/>
              </w:rPr>
              <w:t>3</w:t>
            </w:r>
            <w:r>
              <w:rPr>
                <w:rFonts w:hint="eastAsia" w:ascii="仿宋" w:hAnsi="仿宋" w:eastAsia="仿宋"/>
                <w:b/>
                <w:sz w:val="18"/>
                <w:szCs w:val="18"/>
              </w:rPr>
              <w:t>、接缝精细，瓶底平整，无凸起，无拉丝，无毛边，无漏苗等现象。</w:t>
            </w:r>
          </w:p>
          <w:p>
            <w:pPr>
              <w:rPr>
                <w:rFonts w:ascii="仿宋" w:hAnsi="仿宋" w:eastAsia="仿宋"/>
                <w:b/>
                <w:sz w:val="18"/>
                <w:szCs w:val="18"/>
              </w:rPr>
            </w:pPr>
            <w:r>
              <w:rPr>
                <w:rFonts w:ascii="仿宋" w:hAnsi="仿宋" w:eastAsia="仿宋"/>
                <w:b/>
                <w:sz w:val="18"/>
                <w:szCs w:val="18"/>
              </w:rPr>
              <w:t>4</w:t>
            </w:r>
            <w:r>
              <w:rPr>
                <w:rFonts w:hint="eastAsia" w:ascii="仿宋" w:hAnsi="仿宋" w:eastAsia="仿宋"/>
                <w:b/>
                <w:sz w:val="18"/>
                <w:szCs w:val="18"/>
              </w:rPr>
              <w:t>、任何部位无脏料，缺料，瓶壁厚度均匀。</w:t>
            </w:r>
          </w:p>
          <w:p>
            <w:pPr>
              <w:rPr>
                <w:rFonts w:ascii="仿宋" w:hAnsi="仿宋" w:eastAsia="仿宋"/>
                <w:b/>
                <w:sz w:val="18"/>
                <w:szCs w:val="18"/>
              </w:rPr>
            </w:pPr>
            <w:r>
              <w:rPr>
                <w:rFonts w:ascii="仿宋" w:hAnsi="仿宋" w:eastAsia="仿宋"/>
                <w:b/>
                <w:sz w:val="18"/>
                <w:szCs w:val="18"/>
              </w:rPr>
              <w:t>5</w:t>
            </w:r>
            <w:r>
              <w:rPr>
                <w:rFonts w:hint="eastAsia" w:ascii="仿宋" w:hAnsi="仿宋" w:eastAsia="仿宋"/>
                <w:b/>
                <w:sz w:val="18"/>
                <w:szCs w:val="18"/>
              </w:rPr>
              <w:t>、外部、瓶口内部手感光滑，瓶口处无毛刺、无刮手、刺手等现象</w:t>
            </w:r>
          </w:p>
        </w:tc>
        <w:tc>
          <w:tcPr>
            <w:tcW w:w="850" w:type="dxa"/>
            <w:vMerge w:val="continue"/>
            <w:vAlign w:val="center"/>
          </w:tcPr>
          <w:p>
            <w:pPr>
              <w:rPr>
                <w:rFonts w:ascii="仿宋" w:hAnsi="仿宋" w:eastAsia="仿宋"/>
                <w:b/>
                <w:sz w:val="18"/>
                <w:szCs w:val="18"/>
              </w:rPr>
            </w:pPr>
          </w:p>
        </w:tc>
        <w:tc>
          <w:tcPr>
            <w:tcW w:w="1418" w:type="dxa"/>
            <w:vMerge w:val="continue"/>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6" w:hRule="atLeast"/>
        </w:trPr>
        <w:tc>
          <w:tcPr>
            <w:tcW w:w="426" w:type="dxa"/>
            <w:vAlign w:val="center"/>
          </w:tcPr>
          <w:p>
            <w:pPr>
              <w:rPr>
                <w:rFonts w:ascii="仿宋" w:hAnsi="仿宋" w:eastAsia="仿宋"/>
                <w:b/>
                <w:sz w:val="18"/>
                <w:szCs w:val="18"/>
              </w:rPr>
            </w:pPr>
            <w:r>
              <w:rPr>
                <w:rFonts w:ascii="仿宋" w:hAnsi="仿宋" w:eastAsia="仿宋"/>
                <w:b/>
                <w:sz w:val="18"/>
                <w:szCs w:val="18"/>
              </w:rPr>
              <w:t xml:space="preserve">         4</w:t>
            </w:r>
          </w:p>
        </w:tc>
        <w:tc>
          <w:tcPr>
            <w:tcW w:w="992" w:type="dxa"/>
            <w:vAlign w:val="center"/>
          </w:tcPr>
          <w:p>
            <w:pPr>
              <w:rPr>
                <w:rFonts w:ascii="仿宋" w:hAnsi="仿宋" w:eastAsia="仿宋"/>
                <w:b/>
                <w:sz w:val="18"/>
                <w:szCs w:val="18"/>
              </w:rPr>
            </w:pPr>
            <w:r>
              <w:rPr>
                <w:rFonts w:ascii="仿宋" w:hAnsi="仿宋" w:eastAsia="仿宋"/>
                <w:b/>
                <w:sz w:val="18"/>
                <w:szCs w:val="18"/>
              </w:rPr>
              <w:t xml:space="preserve"> 100ml</w:t>
            </w:r>
            <w:r>
              <w:rPr>
                <w:rFonts w:hint="eastAsia" w:ascii="仿宋" w:hAnsi="仿宋" w:eastAsia="仿宋"/>
                <w:b/>
                <w:sz w:val="18"/>
                <w:szCs w:val="18"/>
              </w:rPr>
              <w:t>政采疫苗瓶</w:t>
            </w:r>
          </w:p>
        </w:tc>
        <w:tc>
          <w:tcPr>
            <w:tcW w:w="1985" w:type="dxa"/>
            <w:vAlign w:val="center"/>
          </w:tcPr>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瓶高：</w:t>
            </w:r>
            <w:r>
              <w:rPr>
                <w:rFonts w:ascii="仿宋" w:hAnsi="仿宋" w:eastAsia="仿宋"/>
                <w:b/>
                <w:sz w:val="18"/>
                <w:szCs w:val="18"/>
              </w:rPr>
              <w:t>100.6</w:t>
            </w:r>
            <w:r>
              <w:rPr>
                <w:rFonts w:hint="eastAsia" w:ascii="仿宋" w:hAnsi="仿宋" w:eastAsia="仿宋"/>
                <w:b/>
                <w:sz w:val="18"/>
                <w:szCs w:val="18"/>
              </w:rPr>
              <w:t>±</w:t>
            </w:r>
            <w:r>
              <w:rPr>
                <w:rFonts w:ascii="仿宋" w:hAnsi="仿宋" w:eastAsia="仿宋"/>
                <w:b/>
                <w:sz w:val="18"/>
                <w:szCs w:val="18"/>
              </w:rPr>
              <w:t>1.0mm</w:t>
            </w:r>
            <w:r>
              <w:rPr>
                <w:rFonts w:hint="eastAsia" w:ascii="仿宋" w:hAnsi="仿宋" w:eastAsia="仿宋"/>
                <w:b/>
                <w:sz w:val="18"/>
                <w:szCs w:val="18"/>
              </w:rPr>
              <w:t>、</w:t>
            </w:r>
          </w:p>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瓶口外径：</w:t>
            </w:r>
            <w:r>
              <w:rPr>
                <w:rFonts w:ascii="仿宋" w:hAnsi="仿宋" w:eastAsia="仿宋"/>
                <w:b/>
                <w:sz w:val="18"/>
                <w:szCs w:val="18"/>
              </w:rPr>
              <w:t>19.</w:t>
            </w:r>
            <w:r>
              <w:rPr>
                <w:rFonts w:hint="eastAsia" w:ascii="仿宋" w:hAnsi="仿宋" w:eastAsia="仿宋"/>
                <w:b/>
                <w:sz w:val="18"/>
                <w:szCs w:val="18"/>
              </w:rPr>
              <w:t>6±</w:t>
            </w:r>
            <w:r>
              <w:rPr>
                <w:rFonts w:ascii="仿宋" w:hAnsi="仿宋" w:eastAsia="仿宋"/>
                <w:b/>
                <w:sz w:val="18"/>
                <w:szCs w:val="18"/>
              </w:rPr>
              <w:t>0.</w:t>
            </w:r>
            <w:r>
              <w:rPr>
                <w:rFonts w:hint="eastAsia" w:ascii="仿宋" w:hAnsi="仿宋" w:eastAsia="仿宋"/>
                <w:b/>
                <w:sz w:val="18"/>
                <w:szCs w:val="18"/>
              </w:rPr>
              <w:t>3</w:t>
            </w:r>
            <w:r>
              <w:rPr>
                <w:rFonts w:ascii="仿宋" w:hAnsi="仿宋" w:eastAsia="仿宋"/>
                <w:b/>
                <w:sz w:val="18"/>
                <w:szCs w:val="18"/>
              </w:rPr>
              <w:t>mm</w:t>
            </w:r>
            <w:r>
              <w:rPr>
                <w:rFonts w:hint="eastAsia" w:ascii="仿宋" w:hAnsi="仿宋" w:eastAsia="仿宋"/>
                <w:b/>
                <w:sz w:val="18"/>
                <w:szCs w:val="18"/>
              </w:rPr>
              <w:t>、</w:t>
            </w:r>
          </w:p>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瓶口内径：</w:t>
            </w:r>
            <w:r>
              <w:rPr>
                <w:rFonts w:ascii="仿宋" w:hAnsi="仿宋" w:eastAsia="仿宋"/>
                <w:b/>
                <w:sz w:val="18"/>
                <w:szCs w:val="18"/>
              </w:rPr>
              <w:t>12.5</w:t>
            </w:r>
            <w:r>
              <w:rPr>
                <w:rFonts w:hint="eastAsia" w:ascii="仿宋" w:hAnsi="仿宋" w:eastAsia="仿宋"/>
                <w:b/>
                <w:sz w:val="18"/>
                <w:szCs w:val="18"/>
              </w:rPr>
              <w:t>±</w:t>
            </w:r>
            <w:r>
              <w:rPr>
                <w:rFonts w:ascii="仿宋" w:hAnsi="仿宋" w:eastAsia="仿宋"/>
                <w:b/>
                <w:sz w:val="18"/>
                <w:szCs w:val="18"/>
              </w:rPr>
              <w:t>0.1mm</w:t>
            </w:r>
            <w:r>
              <w:rPr>
                <w:rFonts w:hint="eastAsia" w:ascii="仿宋" w:hAnsi="仿宋" w:eastAsia="仿宋"/>
                <w:b/>
                <w:sz w:val="18"/>
                <w:szCs w:val="18"/>
              </w:rPr>
              <w:t>、</w:t>
            </w:r>
          </w:p>
          <w:p>
            <w:pPr>
              <w:adjustRightInd w:val="0"/>
              <w:snapToGrid w:val="0"/>
              <w:spacing w:line="160" w:lineRule="atLeast"/>
              <w:rPr>
                <w:rFonts w:ascii="仿宋" w:hAnsi="仿宋" w:eastAsia="仿宋"/>
                <w:b/>
                <w:sz w:val="18"/>
                <w:szCs w:val="18"/>
              </w:rPr>
            </w:pPr>
            <w:r>
              <w:rPr>
                <w:rFonts w:hint="eastAsia" w:ascii="仿宋" w:hAnsi="仿宋" w:eastAsia="仿宋"/>
                <w:b/>
                <w:sz w:val="18"/>
                <w:szCs w:val="18"/>
              </w:rPr>
              <w:t>瓶口边厚：</w:t>
            </w:r>
            <w:r>
              <w:rPr>
                <w:rFonts w:ascii="仿宋" w:hAnsi="仿宋" w:eastAsia="仿宋"/>
                <w:b/>
                <w:sz w:val="18"/>
                <w:szCs w:val="18"/>
              </w:rPr>
              <w:t>3.5</w:t>
            </w:r>
            <w:r>
              <w:rPr>
                <w:rFonts w:hint="eastAsia" w:ascii="仿宋" w:hAnsi="仿宋" w:eastAsia="仿宋"/>
                <w:b/>
                <w:sz w:val="18"/>
                <w:szCs w:val="18"/>
              </w:rPr>
              <w:t>±</w:t>
            </w:r>
            <w:r>
              <w:rPr>
                <w:rFonts w:ascii="仿宋" w:hAnsi="仿宋" w:eastAsia="仿宋"/>
                <w:b/>
                <w:sz w:val="18"/>
                <w:szCs w:val="18"/>
              </w:rPr>
              <w:t>0.1mm</w:t>
            </w:r>
            <w:r>
              <w:rPr>
                <w:rFonts w:hint="eastAsia" w:ascii="仿宋" w:hAnsi="仿宋" w:eastAsia="仿宋"/>
                <w:b/>
                <w:sz w:val="18"/>
                <w:szCs w:val="18"/>
              </w:rPr>
              <w:t>、</w:t>
            </w:r>
            <w:r>
              <w:rPr>
                <w:rFonts w:ascii="仿宋" w:hAnsi="仿宋" w:eastAsia="仿宋"/>
                <w:b/>
                <w:sz w:val="18"/>
                <w:szCs w:val="18"/>
              </w:rPr>
              <w:t xml:space="preserve">     </w:t>
            </w:r>
            <w:r>
              <w:rPr>
                <w:rFonts w:hint="eastAsia" w:ascii="仿宋" w:hAnsi="仿宋" w:eastAsia="仿宋"/>
                <w:b/>
                <w:sz w:val="18"/>
                <w:szCs w:val="18"/>
              </w:rPr>
              <w:t>瓶身直径：￠</w:t>
            </w:r>
            <w:r>
              <w:rPr>
                <w:rFonts w:ascii="仿宋" w:hAnsi="仿宋" w:eastAsia="仿宋"/>
                <w:b/>
                <w:sz w:val="18"/>
                <w:szCs w:val="18"/>
              </w:rPr>
              <w:t>45</w:t>
            </w:r>
            <w:r>
              <w:rPr>
                <w:rFonts w:hint="eastAsia" w:ascii="仿宋" w:hAnsi="仿宋" w:eastAsia="仿宋"/>
                <w:b/>
                <w:sz w:val="18"/>
                <w:szCs w:val="18"/>
              </w:rPr>
              <w:t>±</w:t>
            </w:r>
            <w:r>
              <w:rPr>
                <w:rFonts w:ascii="仿宋" w:hAnsi="仿宋" w:eastAsia="仿宋"/>
                <w:b/>
                <w:sz w:val="18"/>
                <w:szCs w:val="18"/>
              </w:rPr>
              <w:t>0.3mm</w:t>
            </w:r>
            <w:r>
              <w:rPr>
                <w:rFonts w:hint="eastAsia" w:ascii="仿宋" w:hAnsi="仿宋" w:eastAsia="仿宋"/>
                <w:b/>
                <w:sz w:val="18"/>
                <w:szCs w:val="18"/>
              </w:rPr>
              <w:t>、</w:t>
            </w:r>
          </w:p>
        </w:tc>
        <w:tc>
          <w:tcPr>
            <w:tcW w:w="708" w:type="dxa"/>
            <w:vMerge w:val="continue"/>
            <w:vAlign w:val="center"/>
          </w:tcPr>
          <w:p>
            <w:pPr>
              <w:rPr>
                <w:rFonts w:ascii="仿宋" w:hAnsi="仿宋" w:eastAsia="仿宋"/>
                <w:b/>
                <w:sz w:val="18"/>
                <w:szCs w:val="18"/>
              </w:rPr>
            </w:pPr>
          </w:p>
        </w:tc>
        <w:tc>
          <w:tcPr>
            <w:tcW w:w="851" w:type="dxa"/>
            <w:vAlign w:val="center"/>
          </w:tcPr>
          <w:p>
            <w:pPr>
              <w:rPr>
                <w:rFonts w:ascii="仿宋" w:hAnsi="仿宋" w:eastAsia="仿宋"/>
                <w:b/>
                <w:sz w:val="18"/>
                <w:szCs w:val="18"/>
              </w:rPr>
            </w:pPr>
            <w:r>
              <w:rPr>
                <w:rFonts w:ascii="仿宋" w:hAnsi="仿宋" w:eastAsia="仿宋"/>
                <w:b/>
                <w:sz w:val="18"/>
                <w:szCs w:val="18"/>
              </w:rPr>
              <w:t>14</w:t>
            </w:r>
            <w:r>
              <w:rPr>
                <w:rFonts w:hint="eastAsia" w:ascii="仿宋" w:hAnsi="仿宋" w:eastAsia="仿宋"/>
                <w:b/>
                <w:sz w:val="18"/>
                <w:szCs w:val="18"/>
              </w:rPr>
              <w:t>±</w:t>
            </w:r>
            <w:r>
              <w:rPr>
                <w:rFonts w:ascii="仿宋" w:hAnsi="仿宋" w:eastAsia="仿宋"/>
                <w:b/>
                <w:sz w:val="18"/>
                <w:szCs w:val="18"/>
              </w:rPr>
              <w:t>1.5g</w:t>
            </w:r>
          </w:p>
        </w:tc>
        <w:tc>
          <w:tcPr>
            <w:tcW w:w="1417" w:type="dxa"/>
            <w:vMerge w:val="continue"/>
            <w:vAlign w:val="center"/>
          </w:tcPr>
          <w:p>
            <w:pPr>
              <w:rPr>
                <w:rFonts w:ascii="仿宋" w:hAnsi="仿宋" w:eastAsia="仿宋"/>
                <w:b/>
                <w:sz w:val="18"/>
                <w:szCs w:val="18"/>
              </w:rPr>
            </w:pPr>
          </w:p>
        </w:tc>
        <w:tc>
          <w:tcPr>
            <w:tcW w:w="2127" w:type="dxa"/>
            <w:vMerge w:val="continue"/>
            <w:vAlign w:val="center"/>
          </w:tcPr>
          <w:p>
            <w:pPr>
              <w:rPr>
                <w:rFonts w:ascii="仿宋" w:hAnsi="仿宋" w:eastAsia="仿宋"/>
                <w:b/>
                <w:sz w:val="18"/>
                <w:szCs w:val="18"/>
              </w:rPr>
            </w:pPr>
          </w:p>
        </w:tc>
        <w:tc>
          <w:tcPr>
            <w:tcW w:w="850" w:type="dxa"/>
            <w:vMerge w:val="continue"/>
            <w:vAlign w:val="center"/>
          </w:tcPr>
          <w:p>
            <w:pPr>
              <w:rPr>
                <w:rFonts w:ascii="仿宋" w:hAnsi="仿宋" w:eastAsia="仿宋"/>
                <w:b/>
                <w:sz w:val="18"/>
                <w:szCs w:val="18"/>
              </w:rPr>
            </w:pPr>
          </w:p>
        </w:tc>
        <w:tc>
          <w:tcPr>
            <w:tcW w:w="1418" w:type="dxa"/>
            <w:vMerge w:val="continue"/>
            <w:vAlign w:val="center"/>
          </w:tcPr>
          <w:p>
            <w:pPr>
              <w:rPr>
                <w:rFonts w:ascii="仿宋" w:hAnsi="仿宋" w:eastAsia="仿宋"/>
                <w:b/>
                <w:sz w:val="18"/>
                <w:szCs w:val="18"/>
              </w:rPr>
            </w:pPr>
          </w:p>
        </w:tc>
      </w:tr>
    </w:tbl>
    <w:p>
      <w:pPr>
        <w:rPr>
          <w:rFonts w:ascii="仿宋" w:hAnsi="仿宋" w:eastAsia="仿宋"/>
          <w:b/>
          <w:sz w:val="30"/>
          <w:szCs w:val="30"/>
          <w:u w:val="single"/>
        </w:rPr>
      </w:pPr>
      <w:r>
        <w:rPr>
          <w:rFonts w:hint="eastAsia" w:ascii="仿宋" w:hAnsi="仿宋" w:eastAsia="仿宋"/>
          <w:b/>
          <w:sz w:val="30"/>
          <w:szCs w:val="30"/>
          <w:u w:val="single"/>
        </w:rPr>
        <w:t>包四</w:t>
      </w:r>
      <w:r>
        <w:rPr>
          <w:rFonts w:ascii="仿宋" w:hAnsi="仿宋" w:eastAsia="仿宋"/>
          <w:b/>
          <w:sz w:val="30"/>
          <w:szCs w:val="30"/>
          <w:u w:val="single"/>
        </w:rPr>
        <w:t>.</w:t>
      </w:r>
      <w:r>
        <w:rPr>
          <w:rFonts w:hint="eastAsia" w:ascii="仿宋" w:hAnsi="仿宋" w:eastAsia="仿宋"/>
          <w:b/>
          <w:sz w:val="30"/>
          <w:szCs w:val="30"/>
          <w:u w:val="single"/>
        </w:rPr>
        <w:t>泡沫保温箱</w:t>
      </w:r>
    </w:p>
    <w:tbl>
      <w:tblPr>
        <w:tblStyle w:val="23"/>
        <w:tblW w:w="100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74"/>
        <w:gridCol w:w="1987"/>
        <w:gridCol w:w="517"/>
        <w:gridCol w:w="910"/>
        <w:gridCol w:w="976"/>
        <w:gridCol w:w="213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426" w:type="dxa"/>
          </w:tcPr>
          <w:p>
            <w:pPr>
              <w:rPr>
                <w:rFonts w:ascii="仿宋" w:hAnsi="仿宋" w:eastAsia="仿宋"/>
                <w:b/>
                <w:sz w:val="18"/>
                <w:szCs w:val="18"/>
              </w:rPr>
            </w:pPr>
            <w:r>
              <w:rPr>
                <w:rFonts w:hint="eastAsia" w:ascii="仿宋" w:hAnsi="仿宋" w:eastAsia="仿宋"/>
                <w:b/>
                <w:sz w:val="18"/>
                <w:szCs w:val="18"/>
              </w:rPr>
              <w:t>序号</w:t>
            </w:r>
          </w:p>
        </w:tc>
        <w:tc>
          <w:tcPr>
            <w:tcW w:w="1274" w:type="dxa"/>
            <w:vAlign w:val="center"/>
          </w:tcPr>
          <w:p>
            <w:pPr>
              <w:rPr>
                <w:rFonts w:ascii="仿宋" w:hAnsi="仿宋" w:eastAsia="仿宋"/>
                <w:b/>
                <w:sz w:val="18"/>
                <w:szCs w:val="18"/>
              </w:rPr>
            </w:pPr>
            <w:r>
              <w:rPr>
                <w:rFonts w:hint="eastAsia" w:ascii="仿宋" w:hAnsi="仿宋" w:eastAsia="仿宋"/>
                <w:b/>
                <w:sz w:val="18"/>
                <w:szCs w:val="18"/>
              </w:rPr>
              <w:t>物料名称</w:t>
            </w:r>
          </w:p>
        </w:tc>
        <w:tc>
          <w:tcPr>
            <w:tcW w:w="1987" w:type="dxa"/>
            <w:vAlign w:val="center"/>
          </w:tcPr>
          <w:p>
            <w:pPr>
              <w:rPr>
                <w:rFonts w:ascii="仿宋" w:hAnsi="仿宋" w:eastAsia="仿宋"/>
                <w:b/>
                <w:sz w:val="18"/>
                <w:szCs w:val="18"/>
              </w:rPr>
            </w:pPr>
            <w:r>
              <w:rPr>
                <w:rFonts w:hint="eastAsia" w:ascii="仿宋" w:hAnsi="仿宋" w:eastAsia="仿宋"/>
                <w:b/>
                <w:sz w:val="18"/>
                <w:szCs w:val="18"/>
              </w:rPr>
              <w:t>规格</w:t>
            </w:r>
            <w:r>
              <w:rPr>
                <w:rFonts w:ascii="仿宋" w:hAnsi="仿宋" w:eastAsia="仿宋"/>
                <w:b/>
                <w:sz w:val="18"/>
                <w:szCs w:val="18"/>
              </w:rPr>
              <w:t>(</w:t>
            </w:r>
            <w:r>
              <w:rPr>
                <w:rFonts w:hint="eastAsia" w:ascii="仿宋" w:hAnsi="仿宋" w:eastAsia="仿宋"/>
                <w:b/>
                <w:sz w:val="18"/>
                <w:szCs w:val="18"/>
              </w:rPr>
              <w:t>外径：</w:t>
            </w:r>
            <w:r>
              <w:rPr>
                <w:rFonts w:ascii="仿宋" w:hAnsi="仿宋" w:eastAsia="仿宋"/>
                <w:b/>
                <w:sz w:val="18"/>
                <w:szCs w:val="18"/>
              </w:rPr>
              <w:t>mm)</w:t>
            </w:r>
          </w:p>
        </w:tc>
        <w:tc>
          <w:tcPr>
            <w:tcW w:w="517" w:type="dxa"/>
            <w:vAlign w:val="center"/>
          </w:tcPr>
          <w:p>
            <w:pPr>
              <w:rPr>
                <w:rFonts w:ascii="仿宋" w:hAnsi="仿宋" w:eastAsia="仿宋"/>
                <w:b/>
                <w:sz w:val="18"/>
                <w:szCs w:val="18"/>
              </w:rPr>
            </w:pPr>
            <w:r>
              <w:rPr>
                <w:rFonts w:hint="eastAsia" w:ascii="仿宋" w:hAnsi="仿宋" w:eastAsia="仿宋"/>
                <w:b/>
                <w:sz w:val="18"/>
                <w:szCs w:val="18"/>
              </w:rPr>
              <w:t>材料</w:t>
            </w:r>
          </w:p>
        </w:tc>
        <w:tc>
          <w:tcPr>
            <w:tcW w:w="910" w:type="dxa"/>
            <w:vAlign w:val="center"/>
          </w:tcPr>
          <w:p>
            <w:pPr>
              <w:rPr>
                <w:rFonts w:ascii="仿宋" w:hAnsi="仿宋" w:eastAsia="仿宋"/>
                <w:b/>
                <w:sz w:val="18"/>
                <w:szCs w:val="18"/>
              </w:rPr>
            </w:pPr>
            <w:r>
              <w:rPr>
                <w:rFonts w:hint="eastAsia" w:ascii="仿宋" w:hAnsi="仿宋" w:eastAsia="仿宋"/>
                <w:b/>
                <w:sz w:val="18"/>
                <w:szCs w:val="18"/>
              </w:rPr>
              <w:t>重量</w:t>
            </w:r>
            <w:r>
              <w:rPr>
                <w:rFonts w:ascii="仿宋" w:hAnsi="仿宋" w:eastAsia="仿宋"/>
                <w:b/>
                <w:sz w:val="18"/>
                <w:szCs w:val="18"/>
              </w:rPr>
              <w:t>(g)</w:t>
            </w:r>
          </w:p>
        </w:tc>
        <w:tc>
          <w:tcPr>
            <w:tcW w:w="976" w:type="dxa"/>
            <w:vAlign w:val="center"/>
          </w:tcPr>
          <w:p>
            <w:pPr>
              <w:rPr>
                <w:rFonts w:ascii="仿宋" w:hAnsi="仿宋" w:eastAsia="仿宋"/>
                <w:b/>
                <w:sz w:val="18"/>
                <w:szCs w:val="18"/>
              </w:rPr>
            </w:pPr>
            <w:r>
              <w:rPr>
                <w:rFonts w:hint="eastAsia" w:ascii="仿宋" w:hAnsi="仿宋" w:eastAsia="仿宋"/>
                <w:b/>
                <w:sz w:val="18"/>
                <w:szCs w:val="18"/>
              </w:rPr>
              <w:t>外观及技术要求</w:t>
            </w:r>
          </w:p>
        </w:tc>
        <w:tc>
          <w:tcPr>
            <w:tcW w:w="2132" w:type="dxa"/>
            <w:vAlign w:val="center"/>
          </w:tcPr>
          <w:p>
            <w:pPr>
              <w:rPr>
                <w:rFonts w:ascii="仿宋" w:hAnsi="仿宋" w:eastAsia="仿宋"/>
                <w:b/>
                <w:sz w:val="18"/>
                <w:szCs w:val="18"/>
              </w:rPr>
            </w:pPr>
            <w:r>
              <w:rPr>
                <w:rFonts w:hint="eastAsia" w:ascii="仿宋" w:hAnsi="仿宋" w:eastAsia="仿宋"/>
                <w:b/>
                <w:sz w:val="18"/>
                <w:szCs w:val="18"/>
              </w:rPr>
              <w:t>售后</w:t>
            </w:r>
          </w:p>
        </w:tc>
        <w:tc>
          <w:tcPr>
            <w:tcW w:w="1842" w:type="dxa"/>
            <w:vAlign w:val="center"/>
          </w:tcPr>
          <w:p>
            <w:pPr>
              <w:rPr>
                <w:rFonts w:ascii="仿宋" w:hAnsi="仿宋" w:eastAsia="仿宋"/>
                <w:b/>
                <w:sz w:val="18"/>
                <w:szCs w:val="18"/>
              </w:rPr>
            </w:pPr>
            <w:r>
              <w:rPr>
                <w:rFonts w:hint="eastAsia" w:ascii="仿宋" w:hAnsi="仿宋" w:eastAsia="仿宋"/>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426" w:type="dxa"/>
            <w:vAlign w:val="center"/>
          </w:tcPr>
          <w:p>
            <w:pPr>
              <w:rPr>
                <w:rFonts w:ascii="仿宋" w:hAnsi="仿宋" w:eastAsia="仿宋"/>
                <w:b/>
                <w:sz w:val="18"/>
                <w:szCs w:val="18"/>
              </w:rPr>
            </w:pPr>
            <w:r>
              <w:rPr>
                <w:rFonts w:ascii="仿宋" w:hAnsi="仿宋" w:eastAsia="仿宋"/>
                <w:b/>
                <w:sz w:val="18"/>
                <w:szCs w:val="18"/>
              </w:rPr>
              <w:t xml:space="preserve"> 1</w:t>
            </w:r>
          </w:p>
        </w:tc>
        <w:tc>
          <w:tcPr>
            <w:tcW w:w="1274" w:type="dxa"/>
            <w:vAlign w:val="center"/>
          </w:tcPr>
          <w:p>
            <w:pPr>
              <w:rPr>
                <w:rFonts w:ascii="仿宋" w:hAnsi="仿宋" w:eastAsia="仿宋"/>
                <w:b/>
                <w:sz w:val="18"/>
                <w:szCs w:val="18"/>
              </w:rPr>
            </w:pPr>
            <w:r>
              <w:rPr>
                <w:rFonts w:hint="eastAsia" w:ascii="仿宋" w:hAnsi="仿宋" w:eastAsia="仿宋"/>
                <w:b/>
                <w:sz w:val="18"/>
                <w:szCs w:val="18"/>
              </w:rPr>
              <w:t>市场疫苗泡沫保温箱（老包装</w:t>
            </w:r>
            <w:r>
              <w:rPr>
                <w:rFonts w:ascii="仿宋" w:hAnsi="仿宋" w:eastAsia="仿宋"/>
                <w:b/>
                <w:sz w:val="18"/>
                <w:szCs w:val="18"/>
              </w:rPr>
              <w:t>50ml</w:t>
            </w:r>
            <w:r>
              <w:rPr>
                <w:rFonts w:hint="eastAsia" w:ascii="仿宋" w:hAnsi="仿宋" w:eastAsia="仿宋"/>
                <w:b/>
                <w:sz w:val="18"/>
                <w:szCs w:val="18"/>
              </w:rPr>
              <w:t>）</w:t>
            </w:r>
            <w:r>
              <w:rPr>
                <w:rFonts w:ascii="仿宋" w:hAnsi="仿宋" w:eastAsia="仿宋"/>
                <w:b/>
                <w:sz w:val="18"/>
                <w:szCs w:val="18"/>
              </w:rPr>
              <w:t xml:space="preserve">        </w:t>
            </w:r>
          </w:p>
        </w:tc>
        <w:tc>
          <w:tcPr>
            <w:tcW w:w="1987" w:type="dxa"/>
            <w:vAlign w:val="center"/>
          </w:tcPr>
          <w:p>
            <w:pPr>
              <w:rPr>
                <w:rFonts w:ascii="仿宋" w:hAnsi="仿宋" w:eastAsia="仿宋"/>
                <w:b/>
                <w:sz w:val="18"/>
                <w:szCs w:val="18"/>
              </w:rPr>
            </w:pPr>
            <w:r>
              <w:rPr>
                <w:rFonts w:ascii="仿宋" w:hAnsi="仿宋" w:eastAsia="仿宋"/>
                <w:b/>
                <w:sz w:val="18"/>
                <w:szCs w:val="18"/>
              </w:rPr>
              <w:t>390</w:t>
            </w:r>
            <w:r>
              <w:rPr>
                <w:rFonts w:hint="eastAsia" w:ascii="仿宋" w:hAnsi="仿宋" w:eastAsia="仿宋"/>
                <w:b/>
                <w:sz w:val="18"/>
                <w:szCs w:val="18"/>
              </w:rPr>
              <w:t>×</w:t>
            </w:r>
            <w:r>
              <w:rPr>
                <w:rFonts w:ascii="仿宋" w:hAnsi="仿宋" w:eastAsia="仿宋"/>
                <w:b/>
                <w:sz w:val="18"/>
                <w:szCs w:val="18"/>
              </w:rPr>
              <w:t>310</w:t>
            </w:r>
            <w:r>
              <w:rPr>
                <w:rFonts w:hint="eastAsia" w:ascii="仿宋" w:hAnsi="仿宋" w:eastAsia="仿宋"/>
                <w:b/>
                <w:sz w:val="18"/>
                <w:szCs w:val="18"/>
              </w:rPr>
              <w:t>×</w:t>
            </w:r>
            <w:r>
              <w:rPr>
                <w:rFonts w:ascii="仿宋" w:hAnsi="仿宋" w:eastAsia="仿宋"/>
                <w:b/>
                <w:sz w:val="18"/>
                <w:szCs w:val="18"/>
              </w:rPr>
              <w:t>243</w:t>
            </w:r>
          </w:p>
          <w:p>
            <w:pPr>
              <w:rPr>
                <w:rFonts w:ascii="仿宋" w:hAnsi="仿宋" w:eastAsia="仿宋"/>
                <w:b/>
                <w:sz w:val="18"/>
                <w:szCs w:val="18"/>
              </w:rPr>
            </w:pPr>
            <w:r>
              <w:rPr>
                <w:rFonts w:hint="eastAsia" w:ascii="仿宋" w:hAnsi="仿宋" w:eastAsia="仿宋"/>
                <w:b/>
                <w:sz w:val="18"/>
                <w:szCs w:val="18"/>
              </w:rPr>
              <w:t>壁厚：</w:t>
            </w:r>
            <w:r>
              <w:rPr>
                <w:rFonts w:ascii="仿宋" w:hAnsi="仿宋" w:eastAsia="仿宋"/>
                <w:b/>
                <w:sz w:val="18"/>
                <w:szCs w:val="18"/>
              </w:rPr>
              <w:t>35</w:t>
            </w:r>
          </w:p>
        </w:tc>
        <w:tc>
          <w:tcPr>
            <w:tcW w:w="517" w:type="dxa"/>
            <w:vMerge w:val="restart"/>
            <w:vAlign w:val="center"/>
          </w:tcPr>
          <w:p>
            <w:pPr>
              <w:rPr>
                <w:rFonts w:ascii="仿宋" w:hAnsi="仿宋" w:eastAsia="仿宋"/>
                <w:b/>
                <w:sz w:val="18"/>
                <w:szCs w:val="18"/>
              </w:rPr>
            </w:pPr>
            <w:r>
              <w:rPr>
                <w:rFonts w:hint="eastAsia" w:ascii="仿宋" w:hAnsi="仿宋" w:eastAsia="仿宋"/>
                <w:b/>
                <w:sz w:val="18"/>
                <w:szCs w:val="18"/>
              </w:rPr>
              <w:t>聚苯乙烯</w:t>
            </w:r>
          </w:p>
        </w:tc>
        <w:tc>
          <w:tcPr>
            <w:tcW w:w="910" w:type="dxa"/>
            <w:vAlign w:val="center"/>
          </w:tcPr>
          <w:p>
            <w:pPr>
              <w:rPr>
                <w:rFonts w:ascii="仿宋" w:hAnsi="仿宋" w:eastAsia="仿宋"/>
                <w:b/>
                <w:sz w:val="18"/>
                <w:szCs w:val="18"/>
              </w:rPr>
            </w:pPr>
            <w:r>
              <w:rPr>
                <w:rFonts w:hint="eastAsia" w:ascii="仿宋" w:hAnsi="仿宋" w:eastAsia="仿宋"/>
                <w:b/>
                <w:sz w:val="18"/>
                <w:szCs w:val="18"/>
              </w:rPr>
              <w:t>≥</w:t>
            </w:r>
            <w:r>
              <w:rPr>
                <w:rFonts w:ascii="仿宋" w:hAnsi="仿宋" w:eastAsia="仿宋"/>
                <w:b/>
                <w:sz w:val="18"/>
                <w:szCs w:val="18"/>
              </w:rPr>
              <w:t>400g</w:t>
            </w:r>
          </w:p>
        </w:tc>
        <w:tc>
          <w:tcPr>
            <w:tcW w:w="976" w:type="dxa"/>
            <w:vMerge w:val="restart"/>
            <w:tcMar>
              <w:left w:w="0" w:type="dxa"/>
              <w:right w:w="0" w:type="dxa"/>
            </w:tcMar>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表面平整，无明显鼓胀收缩变形。</w:t>
            </w:r>
            <w:r>
              <w:rPr>
                <w:rFonts w:ascii="仿宋" w:hAnsi="仿宋" w:eastAsia="仿宋"/>
                <w:b/>
                <w:sz w:val="18"/>
                <w:szCs w:val="18"/>
              </w:rPr>
              <w:t>2.</w:t>
            </w:r>
            <w:r>
              <w:rPr>
                <w:rFonts w:hint="eastAsia" w:ascii="仿宋" w:hAnsi="仿宋" w:eastAsia="仿宋"/>
                <w:b/>
                <w:sz w:val="18"/>
                <w:szCs w:val="18"/>
              </w:rPr>
              <w:t>熔结良好，无掉粒现象，无明显污渍和杂质。</w:t>
            </w:r>
            <w:r>
              <w:rPr>
                <w:rFonts w:ascii="仿宋" w:hAnsi="仿宋" w:eastAsia="仿宋"/>
                <w:b/>
                <w:sz w:val="18"/>
                <w:szCs w:val="18"/>
              </w:rPr>
              <w:t>3.</w:t>
            </w:r>
            <w:r>
              <w:rPr>
                <w:rFonts w:hint="eastAsia" w:ascii="仿宋" w:hAnsi="仿宋" w:eastAsia="仿宋"/>
                <w:b/>
                <w:sz w:val="18"/>
                <w:szCs w:val="18"/>
              </w:rPr>
              <w:t>整体烘干无水分。</w:t>
            </w:r>
            <w:r>
              <w:rPr>
                <w:rFonts w:ascii="仿宋" w:hAnsi="仿宋" w:eastAsia="仿宋"/>
                <w:b/>
                <w:sz w:val="18"/>
                <w:szCs w:val="18"/>
              </w:rPr>
              <w:t>4.</w:t>
            </w:r>
            <w:r>
              <w:rPr>
                <w:rFonts w:hint="eastAsia" w:ascii="仿宋" w:hAnsi="仿宋" w:eastAsia="仿宋"/>
                <w:b/>
                <w:sz w:val="18"/>
                <w:szCs w:val="18"/>
              </w:rPr>
              <w:t>无挥发性气味</w:t>
            </w:r>
          </w:p>
          <w:p>
            <w:pPr>
              <w:rPr>
                <w:rFonts w:ascii="仿宋" w:hAnsi="仿宋" w:eastAsia="仿宋"/>
                <w:b/>
                <w:sz w:val="18"/>
                <w:szCs w:val="18"/>
              </w:rPr>
            </w:pPr>
          </w:p>
        </w:tc>
        <w:tc>
          <w:tcPr>
            <w:tcW w:w="2132" w:type="dxa"/>
            <w:vMerge w:val="restart"/>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、供应商资格确定后，所提供产品如遇质检不合格、或在实际使用过程中生产车间因质量问题退库，本公司有权退货，运费由供应商承担。</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、如果连续两次供货均不能解决问题，本公司将立即取消其供应商资格</w:t>
            </w:r>
          </w:p>
          <w:p>
            <w:pPr>
              <w:rPr>
                <w:rFonts w:ascii="仿宋" w:hAnsi="仿宋" w:eastAsia="仿宋"/>
                <w:b/>
                <w:sz w:val="18"/>
                <w:szCs w:val="18"/>
              </w:rPr>
            </w:pPr>
            <w:r>
              <w:rPr>
                <w:rFonts w:ascii="仿宋" w:hAnsi="仿宋" w:eastAsia="仿宋"/>
                <w:b/>
                <w:sz w:val="18"/>
                <w:szCs w:val="18"/>
              </w:rPr>
              <w:t>3</w:t>
            </w:r>
            <w:r>
              <w:rPr>
                <w:rFonts w:hint="eastAsia" w:ascii="仿宋" w:hAnsi="仿宋" w:eastAsia="仿宋"/>
                <w:b/>
                <w:sz w:val="18"/>
                <w:szCs w:val="18"/>
              </w:rPr>
              <w:t>、供应商具次日送货能力。（有</w:t>
            </w:r>
            <w:r>
              <w:rPr>
                <w:rFonts w:ascii="仿宋" w:hAnsi="仿宋" w:eastAsia="仿宋"/>
                <w:b/>
                <w:sz w:val="18"/>
                <w:szCs w:val="18"/>
              </w:rPr>
              <w:t>2</w:t>
            </w:r>
            <w:r>
              <w:rPr>
                <w:rFonts w:hint="eastAsia" w:ascii="仿宋" w:hAnsi="仿宋" w:eastAsia="仿宋"/>
                <w:b/>
                <w:sz w:val="18"/>
                <w:szCs w:val="18"/>
              </w:rPr>
              <w:t>批以上用量的库存）</w:t>
            </w:r>
          </w:p>
        </w:tc>
        <w:tc>
          <w:tcPr>
            <w:tcW w:w="1842" w:type="dxa"/>
            <w:vMerge w:val="restart"/>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政采疫苗保温箱年采购量约：</w:t>
            </w:r>
            <w:r>
              <w:rPr>
                <w:rFonts w:ascii="仿宋" w:hAnsi="仿宋" w:eastAsia="仿宋"/>
                <w:b/>
                <w:sz w:val="18"/>
                <w:szCs w:val="18"/>
              </w:rPr>
              <w:t>1-2</w:t>
            </w:r>
            <w:r>
              <w:rPr>
                <w:rFonts w:hint="eastAsia" w:ascii="仿宋" w:hAnsi="仿宋" w:eastAsia="仿宋"/>
                <w:b/>
                <w:sz w:val="18"/>
                <w:szCs w:val="18"/>
              </w:rPr>
              <w:t>万个。</w:t>
            </w:r>
            <w:r>
              <w:rPr>
                <w:rFonts w:ascii="仿宋" w:hAnsi="仿宋" w:eastAsia="仿宋"/>
                <w:b/>
                <w:sz w:val="18"/>
                <w:szCs w:val="18"/>
              </w:rPr>
              <w:t xml:space="preserve">2. </w:t>
            </w:r>
            <w:r>
              <w:rPr>
                <w:rFonts w:hint="eastAsia" w:ascii="仿宋" w:hAnsi="仿宋" w:eastAsia="仿宋"/>
                <w:b/>
                <w:sz w:val="18"/>
                <w:szCs w:val="18"/>
              </w:rPr>
              <w:t>市场疫苗保温箱年采购量约：</w:t>
            </w:r>
            <w:r>
              <w:rPr>
                <w:rFonts w:ascii="仿宋" w:hAnsi="仿宋" w:eastAsia="仿宋"/>
                <w:b/>
                <w:sz w:val="18"/>
                <w:szCs w:val="18"/>
              </w:rPr>
              <w:t>3-4</w:t>
            </w:r>
            <w:r>
              <w:rPr>
                <w:rFonts w:hint="eastAsia" w:ascii="仿宋" w:hAnsi="仿宋" w:eastAsia="仿宋"/>
                <w:b/>
                <w:sz w:val="18"/>
                <w:szCs w:val="18"/>
              </w:rPr>
              <w:t>万个。</w:t>
            </w:r>
            <w:r>
              <w:rPr>
                <w:rFonts w:ascii="仿宋" w:hAnsi="仿宋" w:eastAsia="仿宋"/>
                <w:b/>
                <w:sz w:val="18"/>
                <w:szCs w:val="18"/>
              </w:rPr>
              <w:t>3</w:t>
            </w:r>
            <w:r>
              <w:rPr>
                <w:rFonts w:hint="eastAsia" w:ascii="仿宋" w:hAnsi="仿宋" w:eastAsia="仿宋"/>
                <w:b/>
                <w:sz w:val="18"/>
                <w:szCs w:val="18"/>
              </w:rPr>
              <w:t>、供应商必须具备国家环保部门颁发的环评资质证书</w:t>
            </w:r>
            <w:r>
              <w:rPr>
                <w:rFonts w:ascii="仿宋" w:hAnsi="仿宋" w:eastAsia="仿宋"/>
                <w:b/>
                <w:sz w:val="18"/>
                <w:szCs w:val="18"/>
              </w:rPr>
              <w:t>.4</w:t>
            </w:r>
            <w:r>
              <w:rPr>
                <w:rFonts w:hint="eastAsia" w:ascii="仿宋" w:hAnsi="仿宋" w:eastAsia="仿宋"/>
                <w:b/>
                <w:sz w:val="18"/>
                <w:szCs w:val="18"/>
              </w:rPr>
              <w:t>、保温箱须按重量划分的</w:t>
            </w:r>
            <w:r>
              <w:rPr>
                <w:rFonts w:ascii="仿宋" w:hAnsi="仿宋" w:eastAsia="仿宋"/>
                <w:b/>
                <w:sz w:val="18"/>
                <w:szCs w:val="18"/>
              </w:rPr>
              <w:t>4</w:t>
            </w:r>
            <w:r>
              <w:rPr>
                <w:rFonts w:hint="eastAsia" w:ascii="仿宋" w:hAnsi="仿宋" w:eastAsia="仿宋"/>
                <w:b/>
                <w:sz w:val="18"/>
                <w:szCs w:val="18"/>
              </w:rPr>
              <w:t>种，分别报价。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426" w:type="dxa"/>
            <w:vAlign w:val="center"/>
          </w:tcPr>
          <w:p>
            <w:pPr>
              <w:rPr>
                <w:rFonts w:ascii="仿宋" w:hAnsi="仿宋" w:eastAsia="仿宋"/>
                <w:b/>
                <w:sz w:val="18"/>
                <w:szCs w:val="18"/>
              </w:rPr>
            </w:pPr>
            <w:r>
              <w:rPr>
                <w:rFonts w:ascii="仿宋" w:hAnsi="仿宋" w:eastAsia="仿宋"/>
                <w:b/>
                <w:sz w:val="18"/>
                <w:szCs w:val="18"/>
              </w:rPr>
              <w:t xml:space="preserve"> 2</w:t>
            </w:r>
          </w:p>
        </w:tc>
        <w:tc>
          <w:tcPr>
            <w:tcW w:w="1274" w:type="dxa"/>
            <w:vAlign w:val="center"/>
          </w:tcPr>
          <w:p>
            <w:pPr>
              <w:rPr>
                <w:rFonts w:ascii="仿宋" w:hAnsi="仿宋" w:eastAsia="仿宋"/>
                <w:b/>
                <w:sz w:val="18"/>
                <w:szCs w:val="18"/>
              </w:rPr>
            </w:pPr>
            <w:r>
              <w:rPr>
                <w:rFonts w:hint="eastAsia" w:ascii="仿宋" w:hAnsi="仿宋" w:eastAsia="仿宋"/>
                <w:b/>
                <w:sz w:val="18"/>
                <w:szCs w:val="18"/>
              </w:rPr>
              <w:t>市场疫苗泡沫保温箱（</w:t>
            </w:r>
            <w:r>
              <w:rPr>
                <w:rFonts w:ascii="仿宋" w:hAnsi="仿宋" w:eastAsia="仿宋"/>
                <w:b/>
                <w:sz w:val="18"/>
                <w:szCs w:val="18"/>
              </w:rPr>
              <w:t>50ml</w:t>
            </w:r>
            <w:r>
              <w:rPr>
                <w:rFonts w:hint="eastAsia" w:ascii="仿宋" w:hAnsi="仿宋" w:eastAsia="仿宋"/>
                <w:b/>
                <w:sz w:val="18"/>
                <w:szCs w:val="18"/>
              </w:rPr>
              <w:t>）</w:t>
            </w:r>
          </w:p>
        </w:tc>
        <w:tc>
          <w:tcPr>
            <w:tcW w:w="1987" w:type="dxa"/>
            <w:vAlign w:val="center"/>
          </w:tcPr>
          <w:p>
            <w:pPr>
              <w:rPr>
                <w:rFonts w:ascii="仿宋" w:hAnsi="仿宋" w:eastAsia="仿宋"/>
                <w:b/>
                <w:sz w:val="18"/>
                <w:szCs w:val="18"/>
              </w:rPr>
            </w:pPr>
            <w:r>
              <w:rPr>
                <w:rFonts w:ascii="仿宋" w:hAnsi="仿宋" w:eastAsia="仿宋"/>
                <w:b/>
                <w:sz w:val="18"/>
                <w:szCs w:val="18"/>
              </w:rPr>
              <w:t>489</w:t>
            </w:r>
            <w:r>
              <w:rPr>
                <w:rFonts w:hint="eastAsia" w:ascii="仿宋" w:hAnsi="仿宋" w:eastAsia="仿宋"/>
                <w:b/>
                <w:sz w:val="18"/>
                <w:szCs w:val="18"/>
              </w:rPr>
              <w:t>×</w:t>
            </w:r>
            <w:r>
              <w:rPr>
                <w:rFonts w:ascii="仿宋" w:hAnsi="仿宋" w:eastAsia="仿宋"/>
                <w:b/>
                <w:sz w:val="18"/>
                <w:szCs w:val="18"/>
              </w:rPr>
              <w:t>335</w:t>
            </w:r>
            <w:r>
              <w:rPr>
                <w:rFonts w:hint="eastAsia" w:ascii="仿宋" w:hAnsi="仿宋" w:eastAsia="仿宋"/>
                <w:b/>
                <w:sz w:val="18"/>
                <w:szCs w:val="18"/>
              </w:rPr>
              <w:t>×</w:t>
            </w:r>
            <w:r>
              <w:rPr>
                <w:rFonts w:ascii="仿宋" w:hAnsi="仿宋" w:eastAsia="仿宋"/>
                <w:b/>
                <w:sz w:val="18"/>
                <w:szCs w:val="18"/>
              </w:rPr>
              <w:t xml:space="preserve">265 </w:t>
            </w:r>
          </w:p>
          <w:p>
            <w:pPr>
              <w:rPr>
                <w:rFonts w:ascii="仿宋" w:hAnsi="仿宋" w:eastAsia="仿宋"/>
                <w:b/>
                <w:sz w:val="18"/>
                <w:szCs w:val="18"/>
              </w:rPr>
            </w:pPr>
            <w:r>
              <w:rPr>
                <w:rFonts w:hint="eastAsia" w:ascii="仿宋" w:hAnsi="仿宋" w:eastAsia="仿宋"/>
                <w:b/>
                <w:sz w:val="18"/>
                <w:szCs w:val="18"/>
              </w:rPr>
              <w:t>壁厚：</w:t>
            </w:r>
            <w:r>
              <w:rPr>
                <w:rFonts w:ascii="仿宋" w:hAnsi="仿宋" w:eastAsia="仿宋"/>
                <w:b/>
                <w:sz w:val="18"/>
                <w:szCs w:val="18"/>
              </w:rPr>
              <w:t>45</w:t>
            </w:r>
          </w:p>
        </w:tc>
        <w:tc>
          <w:tcPr>
            <w:tcW w:w="517" w:type="dxa"/>
            <w:vMerge w:val="continue"/>
            <w:vAlign w:val="center"/>
          </w:tcPr>
          <w:p>
            <w:pPr>
              <w:rPr>
                <w:rFonts w:ascii="仿宋" w:hAnsi="仿宋" w:eastAsia="仿宋"/>
                <w:b/>
                <w:sz w:val="18"/>
                <w:szCs w:val="18"/>
              </w:rPr>
            </w:pPr>
          </w:p>
        </w:tc>
        <w:tc>
          <w:tcPr>
            <w:tcW w:w="910" w:type="dxa"/>
            <w:vAlign w:val="center"/>
          </w:tcPr>
          <w:p>
            <w:pPr>
              <w:rPr>
                <w:rFonts w:ascii="仿宋" w:hAnsi="仿宋" w:eastAsia="仿宋"/>
                <w:b/>
                <w:sz w:val="18"/>
                <w:szCs w:val="18"/>
              </w:rPr>
            </w:pPr>
            <w:r>
              <w:rPr>
                <w:rFonts w:hint="eastAsia" w:ascii="仿宋" w:hAnsi="仿宋" w:eastAsia="仿宋"/>
                <w:b/>
                <w:sz w:val="18"/>
                <w:szCs w:val="18"/>
              </w:rPr>
              <w:t>≥</w:t>
            </w:r>
            <w:r>
              <w:rPr>
                <w:rFonts w:ascii="仿宋" w:hAnsi="仿宋" w:eastAsia="仿宋"/>
                <w:b/>
                <w:sz w:val="18"/>
                <w:szCs w:val="18"/>
              </w:rPr>
              <w:t>600g</w:t>
            </w:r>
          </w:p>
        </w:tc>
        <w:tc>
          <w:tcPr>
            <w:tcW w:w="976" w:type="dxa"/>
            <w:vMerge w:val="continue"/>
            <w:tcMar>
              <w:left w:w="0" w:type="dxa"/>
              <w:right w:w="0" w:type="dxa"/>
            </w:tcMar>
          </w:tcPr>
          <w:p>
            <w:pPr>
              <w:rPr>
                <w:rFonts w:ascii="仿宋" w:hAnsi="仿宋" w:eastAsia="仿宋"/>
                <w:b/>
                <w:sz w:val="18"/>
                <w:szCs w:val="18"/>
              </w:rPr>
            </w:pPr>
          </w:p>
        </w:tc>
        <w:tc>
          <w:tcPr>
            <w:tcW w:w="2132" w:type="dxa"/>
            <w:vMerge w:val="continue"/>
            <w:vAlign w:val="center"/>
          </w:tcPr>
          <w:p>
            <w:pPr>
              <w:rPr>
                <w:rFonts w:ascii="仿宋" w:hAnsi="仿宋" w:eastAsia="仿宋"/>
                <w:b/>
                <w:sz w:val="18"/>
                <w:szCs w:val="18"/>
              </w:rPr>
            </w:pPr>
          </w:p>
        </w:tc>
        <w:tc>
          <w:tcPr>
            <w:tcW w:w="1842" w:type="dxa"/>
            <w:vMerge w:val="continue"/>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426" w:type="dxa"/>
            <w:vAlign w:val="center"/>
          </w:tcPr>
          <w:p>
            <w:pPr>
              <w:rPr>
                <w:rFonts w:ascii="仿宋" w:hAnsi="仿宋" w:eastAsia="仿宋"/>
                <w:b/>
                <w:sz w:val="18"/>
                <w:szCs w:val="18"/>
              </w:rPr>
            </w:pPr>
            <w:r>
              <w:rPr>
                <w:rFonts w:ascii="仿宋" w:hAnsi="仿宋" w:eastAsia="仿宋"/>
                <w:b/>
                <w:sz w:val="18"/>
                <w:szCs w:val="18"/>
              </w:rPr>
              <w:t xml:space="preserve"> 3</w:t>
            </w:r>
          </w:p>
        </w:tc>
        <w:tc>
          <w:tcPr>
            <w:tcW w:w="1274" w:type="dxa"/>
            <w:vAlign w:val="center"/>
          </w:tcPr>
          <w:p>
            <w:pPr>
              <w:rPr>
                <w:rFonts w:ascii="仿宋" w:hAnsi="仿宋" w:eastAsia="仿宋"/>
                <w:b/>
                <w:sz w:val="18"/>
                <w:szCs w:val="18"/>
              </w:rPr>
            </w:pPr>
            <w:r>
              <w:rPr>
                <w:rFonts w:hint="eastAsia" w:ascii="仿宋" w:hAnsi="仿宋" w:eastAsia="仿宋"/>
                <w:b/>
                <w:sz w:val="18"/>
                <w:szCs w:val="18"/>
              </w:rPr>
              <w:t>市场疫苗泡沫保温箱（</w:t>
            </w:r>
            <w:r>
              <w:rPr>
                <w:rFonts w:ascii="仿宋" w:hAnsi="仿宋" w:eastAsia="仿宋"/>
                <w:b/>
                <w:sz w:val="18"/>
                <w:szCs w:val="18"/>
              </w:rPr>
              <w:t>100ml</w:t>
            </w:r>
            <w:r>
              <w:rPr>
                <w:rFonts w:hint="eastAsia" w:ascii="仿宋" w:hAnsi="仿宋" w:eastAsia="仿宋"/>
                <w:b/>
                <w:sz w:val="18"/>
                <w:szCs w:val="18"/>
              </w:rPr>
              <w:t>）</w:t>
            </w:r>
          </w:p>
        </w:tc>
        <w:tc>
          <w:tcPr>
            <w:tcW w:w="1987" w:type="dxa"/>
            <w:vAlign w:val="center"/>
          </w:tcPr>
          <w:p>
            <w:pPr>
              <w:rPr>
                <w:rFonts w:ascii="仿宋" w:hAnsi="仿宋" w:eastAsia="仿宋"/>
                <w:b/>
                <w:sz w:val="18"/>
                <w:szCs w:val="18"/>
              </w:rPr>
            </w:pPr>
            <w:r>
              <w:rPr>
                <w:rFonts w:ascii="仿宋" w:hAnsi="仿宋" w:eastAsia="仿宋"/>
                <w:b/>
                <w:sz w:val="18"/>
                <w:szCs w:val="18"/>
              </w:rPr>
              <w:t xml:space="preserve">489*355*318  </w:t>
            </w:r>
            <w:r>
              <w:rPr>
                <w:rFonts w:hint="eastAsia" w:ascii="仿宋" w:hAnsi="仿宋" w:eastAsia="仿宋"/>
                <w:b/>
                <w:sz w:val="18"/>
                <w:szCs w:val="18"/>
              </w:rPr>
              <w:t>壁厚：</w:t>
            </w:r>
            <w:r>
              <w:rPr>
                <w:rFonts w:ascii="仿宋" w:hAnsi="仿宋" w:eastAsia="仿宋"/>
                <w:b/>
                <w:sz w:val="18"/>
                <w:szCs w:val="18"/>
              </w:rPr>
              <w:t xml:space="preserve">45 </w:t>
            </w:r>
          </w:p>
        </w:tc>
        <w:tc>
          <w:tcPr>
            <w:tcW w:w="517" w:type="dxa"/>
            <w:vMerge w:val="continue"/>
            <w:vAlign w:val="center"/>
          </w:tcPr>
          <w:p>
            <w:pPr>
              <w:rPr>
                <w:rFonts w:ascii="仿宋" w:hAnsi="仿宋" w:eastAsia="仿宋"/>
                <w:b/>
                <w:sz w:val="18"/>
                <w:szCs w:val="18"/>
              </w:rPr>
            </w:pPr>
          </w:p>
        </w:tc>
        <w:tc>
          <w:tcPr>
            <w:tcW w:w="910" w:type="dxa"/>
            <w:vAlign w:val="center"/>
          </w:tcPr>
          <w:p>
            <w:pPr>
              <w:rPr>
                <w:rFonts w:ascii="仿宋" w:hAnsi="仿宋" w:eastAsia="仿宋"/>
                <w:b/>
                <w:sz w:val="18"/>
                <w:szCs w:val="18"/>
              </w:rPr>
            </w:pPr>
            <w:r>
              <w:rPr>
                <w:rFonts w:ascii="仿宋" w:hAnsi="仿宋" w:eastAsia="仿宋"/>
                <w:b/>
                <w:sz w:val="18"/>
                <w:szCs w:val="18"/>
              </w:rPr>
              <w:t>700g</w:t>
            </w:r>
            <w:r>
              <w:rPr>
                <w:rFonts w:hint="eastAsia" w:ascii="仿宋" w:hAnsi="仿宋" w:eastAsia="仿宋"/>
                <w:b/>
                <w:sz w:val="18"/>
                <w:szCs w:val="18"/>
              </w:rPr>
              <w:t>±</w:t>
            </w:r>
            <w:r>
              <w:rPr>
                <w:rFonts w:ascii="仿宋" w:hAnsi="仿宋" w:eastAsia="仿宋"/>
                <w:b/>
                <w:sz w:val="18"/>
                <w:szCs w:val="18"/>
              </w:rPr>
              <w:t>10g</w:t>
            </w:r>
          </w:p>
        </w:tc>
        <w:tc>
          <w:tcPr>
            <w:tcW w:w="976" w:type="dxa"/>
            <w:vMerge w:val="continue"/>
            <w:tcMar>
              <w:left w:w="0" w:type="dxa"/>
              <w:right w:w="0" w:type="dxa"/>
            </w:tcMar>
          </w:tcPr>
          <w:p>
            <w:pPr>
              <w:rPr>
                <w:rFonts w:ascii="仿宋" w:hAnsi="仿宋" w:eastAsia="仿宋"/>
                <w:b/>
                <w:sz w:val="18"/>
                <w:szCs w:val="18"/>
              </w:rPr>
            </w:pPr>
          </w:p>
        </w:tc>
        <w:tc>
          <w:tcPr>
            <w:tcW w:w="2132" w:type="dxa"/>
            <w:vMerge w:val="continue"/>
            <w:vAlign w:val="center"/>
          </w:tcPr>
          <w:p>
            <w:pPr>
              <w:rPr>
                <w:rFonts w:ascii="仿宋" w:hAnsi="仿宋" w:eastAsia="仿宋"/>
                <w:b/>
                <w:sz w:val="18"/>
                <w:szCs w:val="18"/>
              </w:rPr>
            </w:pPr>
          </w:p>
        </w:tc>
        <w:tc>
          <w:tcPr>
            <w:tcW w:w="1842" w:type="dxa"/>
            <w:vMerge w:val="continue"/>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86" w:hRule="atLeast"/>
        </w:trPr>
        <w:tc>
          <w:tcPr>
            <w:tcW w:w="426" w:type="dxa"/>
          </w:tcPr>
          <w:p>
            <w:pPr>
              <w:rPr>
                <w:rFonts w:ascii="仿宋" w:hAnsi="仿宋" w:eastAsia="仿宋"/>
                <w:b/>
                <w:sz w:val="18"/>
                <w:szCs w:val="18"/>
              </w:rPr>
            </w:pPr>
            <w:r>
              <w:rPr>
                <w:rFonts w:ascii="仿宋" w:hAnsi="仿宋" w:eastAsia="仿宋"/>
                <w:b/>
                <w:sz w:val="18"/>
                <w:szCs w:val="18"/>
              </w:rPr>
              <w:t xml:space="preserve">       4</w:t>
            </w:r>
          </w:p>
        </w:tc>
        <w:tc>
          <w:tcPr>
            <w:tcW w:w="1274" w:type="dxa"/>
            <w:vAlign w:val="center"/>
          </w:tcPr>
          <w:p>
            <w:pPr>
              <w:rPr>
                <w:rFonts w:ascii="仿宋" w:hAnsi="仿宋" w:eastAsia="仿宋"/>
                <w:b/>
                <w:sz w:val="18"/>
                <w:szCs w:val="18"/>
              </w:rPr>
            </w:pPr>
            <w:r>
              <w:rPr>
                <w:rFonts w:hint="eastAsia" w:ascii="仿宋" w:hAnsi="仿宋" w:eastAsia="仿宋"/>
                <w:b/>
                <w:sz w:val="18"/>
                <w:szCs w:val="18"/>
              </w:rPr>
              <w:t>政采疫苗泡沫保温箱（</w:t>
            </w:r>
            <w:r>
              <w:rPr>
                <w:rFonts w:ascii="仿宋" w:hAnsi="仿宋" w:eastAsia="仿宋"/>
                <w:b/>
                <w:sz w:val="18"/>
                <w:szCs w:val="18"/>
              </w:rPr>
              <w:t>100ml</w:t>
            </w:r>
            <w:r>
              <w:rPr>
                <w:rFonts w:hint="eastAsia" w:ascii="仿宋" w:hAnsi="仿宋" w:eastAsia="仿宋"/>
                <w:b/>
                <w:sz w:val="18"/>
                <w:szCs w:val="18"/>
              </w:rPr>
              <w:t>）</w:t>
            </w:r>
          </w:p>
        </w:tc>
        <w:tc>
          <w:tcPr>
            <w:tcW w:w="1987" w:type="dxa"/>
            <w:vAlign w:val="center"/>
          </w:tcPr>
          <w:p>
            <w:pPr>
              <w:rPr>
                <w:rFonts w:ascii="仿宋" w:hAnsi="仿宋" w:eastAsia="仿宋"/>
                <w:b/>
                <w:sz w:val="18"/>
                <w:szCs w:val="18"/>
              </w:rPr>
            </w:pPr>
            <w:r>
              <w:rPr>
                <w:rFonts w:ascii="仿宋" w:hAnsi="仿宋" w:eastAsia="仿宋"/>
                <w:b/>
                <w:sz w:val="18"/>
                <w:szCs w:val="18"/>
              </w:rPr>
              <w:t>583</w:t>
            </w:r>
            <w:r>
              <w:rPr>
                <w:rFonts w:hint="eastAsia" w:ascii="仿宋" w:hAnsi="仿宋" w:eastAsia="仿宋"/>
                <w:b/>
                <w:sz w:val="18"/>
                <w:szCs w:val="18"/>
              </w:rPr>
              <w:t>×</w:t>
            </w:r>
            <w:r>
              <w:rPr>
                <w:rFonts w:ascii="仿宋" w:hAnsi="仿宋" w:eastAsia="仿宋"/>
                <w:b/>
                <w:sz w:val="18"/>
                <w:szCs w:val="18"/>
              </w:rPr>
              <w:t>323</w:t>
            </w:r>
            <w:r>
              <w:rPr>
                <w:rFonts w:hint="eastAsia" w:ascii="仿宋" w:hAnsi="仿宋" w:eastAsia="仿宋"/>
                <w:b/>
                <w:sz w:val="18"/>
                <w:szCs w:val="18"/>
              </w:rPr>
              <w:t>×</w:t>
            </w:r>
            <w:r>
              <w:rPr>
                <w:rFonts w:ascii="仿宋" w:hAnsi="仿宋" w:eastAsia="仿宋"/>
                <w:b/>
                <w:sz w:val="18"/>
                <w:szCs w:val="18"/>
              </w:rPr>
              <w:t xml:space="preserve">372  </w:t>
            </w:r>
            <w:r>
              <w:rPr>
                <w:rFonts w:hint="eastAsia" w:ascii="仿宋" w:hAnsi="仿宋" w:eastAsia="仿宋"/>
                <w:b/>
                <w:sz w:val="18"/>
                <w:szCs w:val="18"/>
              </w:rPr>
              <w:t>壁厚：</w:t>
            </w:r>
            <w:r>
              <w:rPr>
                <w:rFonts w:ascii="仿宋" w:hAnsi="仿宋" w:eastAsia="仿宋"/>
                <w:b/>
                <w:sz w:val="18"/>
                <w:szCs w:val="18"/>
              </w:rPr>
              <w:t>35</w:t>
            </w:r>
          </w:p>
        </w:tc>
        <w:tc>
          <w:tcPr>
            <w:tcW w:w="517" w:type="dxa"/>
            <w:vMerge w:val="continue"/>
            <w:vAlign w:val="center"/>
          </w:tcPr>
          <w:p>
            <w:pPr>
              <w:rPr>
                <w:rFonts w:ascii="仿宋" w:hAnsi="仿宋" w:eastAsia="仿宋"/>
                <w:b/>
                <w:sz w:val="18"/>
                <w:szCs w:val="18"/>
              </w:rPr>
            </w:pPr>
          </w:p>
        </w:tc>
        <w:tc>
          <w:tcPr>
            <w:tcW w:w="910" w:type="dxa"/>
            <w:vAlign w:val="center"/>
          </w:tcPr>
          <w:p>
            <w:pPr>
              <w:rPr>
                <w:rFonts w:ascii="仿宋" w:hAnsi="仿宋" w:eastAsia="仿宋"/>
                <w:b/>
                <w:sz w:val="18"/>
                <w:szCs w:val="18"/>
              </w:rPr>
            </w:pPr>
            <w:r>
              <w:rPr>
                <w:rFonts w:hint="eastAsia" w:ascii="仿宋" w:hAnsi="仿宋" w:eastAsia="仿宋"/>
                <w:b/>
                <w:sz w:val="18"/>
                <w:szCs w:val="18"/>
              </w:rPr>
              <w:t>≥</w:t>
            </w:r>
            <w:r>
              <w:rPr>
                <w:rFonts w:ascii="仿宋" w:hAnsi="仿宋" w:eastAsia="仿宋"/>
                <w:b/>
                <w:sz w:val="18"/>
                <w:szCs w:val="18"/>
              </w:rPr>
              <w:t>520g</w:t>
            </w:r>
          </w:p>
        </w:tc>
        <w:tc>
          <w:tcPr>
            <w:tcW w:w="976" w:type="dxa"/>
            <w:vMerge w:val="continue"/>
            <w:tcMar>
              <w:left w:w="0" w:type="dxa"/>
              <w:right w:w="0" w:type="dxa"/>
            </w:tcMar>
          </w:tcPr>
          <w:p>
            <w:pPr>
              <w:rPr>
                <w:rFonts w:ascii="仿宋" w:hAnsi="仿宋" w:eastAsia="仿宋"/>
                <w:b/>
                <w:sz w:val="18"/>
                <w:szCs w:val="18"/>
              </w:rPr>
            </w:pPr>
          </w:p>
        </w:tc>
        <w:tc>
          <w:tcPr>
            <w:tcW w:w="2132" w:type="dxa"/>
            <w:vMerge w:val="continue"/>
            <w:vAlign w:val="center"/>
          </w:tcPr>
          <w:p>
            <w:pPr>
              <w:rPr>
                <w:rFonts w:ascii="仿宋" w:hAnsi="仿宋" w:eastAsia="仿宋"/>
                <w:b/>
                <w:sz w:val="18"/>
                <w:szCs w:val="18"/>
              </w:rPr>
            </w:pPr>
          </w:p>
        </w:tc>
        <w:tc>
          <w:tcPr>
            <w:tcW w:w="1842" w:type="dxa"/>
            <w:vMerge w:val="continue"/>
            <w:vAlign w:val="center"/>
          </w:tcPr>
          <w:p>
            <w:pPr>
              <w:rPr>
                <w:rFonts w:ascii="仿宋" w:hAnsi="仿宋" w:eastAsia="仿宋"/>
                <w:b/>
                <w:sz w:val="18"/>
                <w:szCs w:val="18"/>
              </w:rPr>
            </w:pPr>
          </w:p>
        </w:tc>
      </w:tr>
    </w:tbl>
    <w:p>
      <w:pPr>
        <w:rPr>
          <w:rFonts w:ascii="仿宋" w:hAnsi="仿宋" w:eastAsia="仿宋"/>
          <w:b/>
          <w:sz w:val="30"/>
          <w:szCs w:val="30"/>
          <w:u w:val="single"/>
        </w:rPr>
      </w:pPr>
      <w:r>
        <w:rPr>
          <w:rFonts w:hint="eastAsia" w:ascii="仿宋" w:hAnsi="仿宋" w:eastAsia="仿宋"/>
          <w:b/>
          <w:sz w:val="30"/>
          <w:szCs w:val="30"/>
          <w:u w:val="single"/>
        </w:rPr>
        <w:t>包五</w:t>
      </w:r>
      <w:r>
        <w:rPr>
          <w:rFonts w:ascii="仿宋" w:hAnsi="仿宋" w:eastAsia="仿宋"/>
          <w:b/>
          <w:sz w:val="30"/>
          <w:szCs w:val="30"/>
          <w:u w:val="single"/>
        </w:rPr>
        <w:t>.</w:t>
      </w:r>
      <w:r>
        <w:rPr>
          <w:rFonts w:hint="eastAsia" w:ascii="仿宋" w:hAnsi="仿宋" w:eastAsia="仿宋"/>
          <w:b/>
          <w:sz w:val="30"/>
          <w:szCs w:val="30"/>
          <w:u w:val="single"/>
        </w:rPr>
        <w:t>生物冰盒</w:t>
      </w:r>
    </w:p>
    <w:tbl>
      <w:tblPr>
        <w:tblStyle w:val="23"/>
        <w:tblW w:w="102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717"/>
        <w:gridCol w:w="994"/>
        <w:gridCol w:w="708"/>
        <w:gridCol w:w="992"/>
        <w:gridCol w:w="1982"/>
        <w:gridCol w:w="1272"/>
        <w:gridCol w:w="1566"/>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tcPr>
          <w:p>
            <w:pPr>
              <w:rPr>
                <w:rFonts w:ascii="仿宋" w:hAnsi="仿宋" w:eastAsia="仿宋"/>
                <w:b/>
                <w:sz w:val="18"/>
                <w:szCs w:val="18"/>
              </w:rPr>
            </w:pPr>
            <w:r>
              <w:rPr>
                <w:rFonts w:hint="eastAsia" w:ascii="仿宋" w:hAnsi="仿宋" w:eastAsia="仿宋"/>
                <w:b/>
                <w:sz w:val="18"/>
                <w:szCs w:val="18"/>
              </w:rPr>
              <w:t>序号</w:t>
            </w:r>
          </w:p>
        </w:tc>
        <w:tc>
          <w:tcPr>
            <w:tcW w:w="717" w:type="dxa"/>
            <w:vAlign w:val="center"/>
          </w:tcPr>
          <w:p>
            <w:pPr>
              <w:rPr>
                <w:rFonts w:ascii="仿宋" w:hAnsi="仿宋" w:eastAsia="仿宋"/>
                <w:b/>
                <w:sz w:val="18"/>
                <w:szCs w:val="18"/>
              </w:rPr>
            </w:pPr>
            <w:r>
              <w:rPr>
                <w:rFonts w:hint="eastAsia" w:ascii="仿宋" w:hAnsi="仿宋" w:eastAsia="仿宋"/>
                <w:b/>
                <w:sz w:val="18"/>
                <w:szCs w:val="18"/>
              </w:rPr>
              <w:t>物料名称</w:t>
            </w:r>
          </w:p>
        </w:tc>
        <w:tc>
          <w:tcPr>
            <w:tcW w:w="994" w:type="dxa"/>
            <w:vAlign w:val="center"/>
          </w:tcPr>
          <w:p>
            <w:pPr>
              <w:rPr>
                <w:rFonts w:ascii="仿宋" w:hAnsi="仿宋" w:eastAsia="仿宋"/>
                <w:b/>
                <w:sz w:val="18"/>
                <w:szCs w:val="18"/>
              </w:rPr>
            </w:pPr>
            <w:r>
              <w:rPr>
                <w:rFonts w:hint="eastAsia" w:ascii="仿宋" w:hAnsi="仿宋" w:eastAsia="仿宋"/>
                <w:b/>
                <w:sz w:val="18"/>
                <w:szCs w:val="18"/>
              </w:rPr>
              <w:t>规格</w:t>
            </w:r>
            <w:r>
              <w:rPr>
                <w:rFonts w:ascii="仿宋" w:hAnsi="仿宋" w:eastAsia="仿宋"/>
                <w:b/>
                <w:sz w:val="18"/>
                <w:szCs w:val="18"/>
              </w:rPr>
              <w:t>(mm)</w:t>
            </w:r>
          </w:p>
        </w:tc>
        <w:tc>
          <w:tcPr>
            <w:tcW w:w="708" w:type="dxa"/>
            <w:vAlign w:val="center"/>
          </w:tcPr>
          <w:p>
            <w:pPr>
              <w:rPr>
                <w:rFonts w:ascii="仿宋" w:hAnsi="仿宋" w:eastAsia="仿宋"/>
                <w:b/>
                <w:sz w:val="18"/>
                <w:szCs w:val="18"/>
              </w:rPr>
            </w:pPr>
            <w:r>
              <w:rPr>
                <w:rFonts w:hint="eastAsia" w:ascii="仿宋" w:hAnsi="仿宋" w:eastAsia="仿宋"/>
                <w:b/>
                <w:sz w:val="18"/>
                <w:szCs w:val="18"/>
              </w:rPr>
              <w:t>材料</w:t>
            </w:r>
          </w:p>
        </w:tc>
        <w:tc>
          <w:tcPr>
            <w:tcW w:w="992" w:type="dxa"/>
            <w:vAlign w:val="center"/>
          </w:tcPr>
          <w:p>
            <w:pPr>
              <w:rPr>
                <w:rFonts w:ascii="仿宋" w:hAnsi="仿宋" w:eastAsia="仿宋"/>
                <w:b/>
                <w:sz w:val="18"/>
                <w:szCs w:val="18"/>
              </w:rPr>
            </w:pPr>
            <w:r>
              <w:rPr>
                <w:rFonts w:hint="eastAsia" w:ascii="仿宋" w:hAnsi="仿宋" w:eastAsia="仿宋"/>
                <w:b/>
                <w:sz w:val="18"/>
                <w:szCs w:val="18"/>
              </w:rPr>
              <w:t>重量</w:t>
            </w:r>
          </w:p>
        </w:tc>
        <w:tc>
          <w:tcPr>
            <w:tcW w:w="1982" w:type="dxa"/>
            <w:vAlign w:val="center"/>
          </w:tcPr>
          <w:p>
            <w:pPr>
              <w:rPr>
                <w:rFonts w:ascii="仿宋" w:hAnsi="仿宋" w:eastAsia="仿宋"/>
                <w:b/>
                <w:sz w:val="18"/>
                <w:szCs w:val="18"/>
              </w:rPr>
            </w:pPr>
            <w:r>
              <w:rPr>
                <w:rFonts w:hint="eastAsia" w:ascii="仿宋" w:hAnsi="仿宋" w:eastAsia="仿宋"/>
                <w:b/>
                <w:sz w:val="18"/>
                <w:szCs w:val="18"/>
              </w:rPr>
              <w:t>强度及物化性能</w:t>
            </w:r>
          </w:p>
        </w:tc>
        <w:tc>
          <w:tcPr>
            <w:tcW w:w="1272" w:type="dxa"/>
            <w:vAlign w:val="center"/>
          </w:tcPr>
          <w:p>
            <w:pPr>
              <w:rPr>
                <w:rFonts w:ascii="仿宋" w:hAnsi="仿宋" w:eastAsia="仿宋"/>
                <w:b/>
                <w:sz w:val="18"/>
                <w:szCs w:val="18"/>
              </w:rPr>
            </w:pPr>
            <w:r>
              <w:rPr>
                <w:rFonts w:hint="eastAsia" w:ascii="仿宋" w:hAnsi="仿宋" w:eastAsia="仿宋"/>
                <w:b/>
                <w:sz w:val="18"/>
                <w:szCs w:val="18"/>
              </w:rPr>
              <w:t>技术要求</w:t>
            </w:r>
          </w:p>
        </w:tc>
        <w:tc>
          <w:tcPr>
            <w:tcW w:w="1566" w:type="dxa"/>
            <w:vAlign w:val="center"/>
          </w:tcPr>
          <w:p>
            <w:pPr>
              <w:rPr>
                <w:rFonts w:ascii="仿宋" w:hAnsi="仿宋" w:eastAsia="仿宋"/>
                <w:b/>
                <w:sz w:val="18"/>
                <w:szCs w:val="18"/>
              </w:rPr>
            </w:pPr>
            <w:r>
              <w:rPr>
                <w:rFonts w:hint="eastAsia" w:ascii="仿宋" w:hAnsi="仿宋" w:eastAsia="仿宋"/>
                <w:b/>
                <w:sz w:val="18"/>
                <w:szCs w:val="18"/>
              </w:rPr>
              <w:t>售后</w:t>
            </w:r>
          </w:p>
        </w:tc>
        <w:tc>
          <w:tcPr>
            <w:tcW w:w="1549" w:type="dxa"/>
            <w:vAlign w:val="center"/>
          </w:tcPr>
          <w:p>
            <w:pPr>
              <w:rPr>
                <w:rFonts w:ascii="仿宋" w:hAnsi="仿宋" w:eastAsia="仿宋"/>
                <w:b/>
                <w:sz w:val="18"/>
                <w:szCs w:val="18"/>
              </w:rPr>
            </w:pPr>
            <w:r>
              <w:rPr>
                <w:rFonts w:hint="eastAsia" w:ascii="仿宋" w:hAnsi="仿宋" w:eastAsia="仿宋"/>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5" w:hRule="atLeast"/>
        </w:trPr>
        <w:tc>
          <w:tcPr>
            <w:tcW w:w="427" w:type="dxa"/>
            <w:vAlign w:val="center"/>
          </w:tcPr>
          <w:p>
            <w:pPr>
              <w:rPr>
                <w:rFonts w:ascii="仿宋" w:hAnsi="仿宋" w:eastAsia="仿宋"/>
                <w:b/>
                <w:sz w:val="18"/>
                <w:szCs w:val="18"/>
              </w:rPr>
            </w:pPr>
            <w:r>
              <w:rPr>
                <w:rFonts w:ascii="仿宋" w:hAnsi="仿宋" w:eastAsia="仿宋"/>
                <w:b/>
                <w:sz w:val="18"/>
                <w:szCs w:val="18"/>
              </w:rPr>
              <w:t xml:space="preserve"> 1</w:t>
            </w:r>
          </w:p>
        </w:tc>
        <w:tc>
          <w:tcPr>
            <w:tcW w:w="717" w:type="dxa"/>
            <w:vAlign w:val="center"/>
          </w:tcPr>
          <w:p>
            <w:pPr>
              <w:rPr>
                <w:rFonts w:ascii="仿宋" w:hAnsi="仿宋" w:eastAsia="仿宋"/>
                <w:b/>
                <w:sz w:val="18"/>
                <w:szCs w:val="18"/>
              </w:rPr>
            </w:pPr>
            <w:r>
              <w:rPr>
                <w:rFonts w:hint="eastAsia" w:ascii="仿宋" w:hAnsi="仿宋" w:eastAsia="仿宋"/>
                <w:b/>
                <w:sz w:val="18"/>
                <w:szCs w:val="18"/>
              </w:rPr>
              <w:t>生物冰盒</w:t>
            </w:r>
          </w:p>
        </w:tc>
        <w:tc>
          <w:tcPr>
            <w:tcW w:w="994" w:type="dxa"/>
            <w:vAlign w:val="center"/>
          </w:tcPr>
          <w:p>
            <w:pPr>
              <w:rPr>
                <w:rFonts w:ascii="仿宋" w:hAnsi="仿宋" w:eastAsia="仿宋"/>
                <w:b/>
                <w:sz w:val="18"/>
                <w:szCs w:val="18"/>
              </w:rPr>
            </w:pPr>
            <w:r>
              <w:rPr>
                <w:rFonts w:ascii="仿宋" w:hAnsi="仿宋" w:eastAsia="仿宋"/>
                <w:b/>
                <w:sz w:val="18"/>
                <w:szCs w:val="18"/>
              </w:rPr>
              <w:t xml:space="preserve">         210</w:t>
            </w:r>
            <w:r>
              <w:rPr>
                <w:rFonts w:hint="eastAsia" w:ascii="仿宋" w:hAnsi="仿宋" w:eastAsia="仿宋"/>
                <w:b/>
                <w:sz w:val="18"/>
                <w:szCs w:val="18"/>
              </w:rPr>
              <w:t>×</w:t>
            </w:r>
            <w:r>
              <w:rPr>
                <w:rFonts w:ascii="仿宋" w:hAnsi="仿宋" w:eastAsia="仿宋"/>
                <w:b/>
                <w:sz w:val="18"/>
                <w:szCs w:val="18"/>
              </w:rPr>
              <w:t>160</w:t>
            </w:r>
            <w:r>
              <w:rPr>
                <w:rFonts w:hint="eastAsia" w:ascii="仿宋" w:hAnsi="仿宋" w:eastAsia="仿宋"/>
                <w:b/>
                <w:sz w:val="18"/>
                <w:szCs w:val="18"/>
              </w:rPr>
              <w:t>×</w:t>
            </w:r>
            <w:r>
              <w:rPr>
                <w:rFonts w:ascii="仿宋" w:hAnsi="仿宋" w:eastAsia="仿宋"/>
                <w:b/>
                <w:sz w:val="18"/>
                <w:szCs w:val="18"/>
              </w:rPr>
              <w:t>65</w:t>
            </w:r>
          </w:p>
        </w:tc>
        <w:tc>
          <w:tcPr>
            <w:tcW w:w="708" w:type="dxa"/>
            <w:vMerge w:val="restart"/>
            <w:vAlign w:val="center"/>
          </w:tcPr>
          <w:p>
            <w:pPr>
              <w:rPr>
                <w:rFonts w:ascii="仿宋" w:hAnsi="仿宋" w:eastAsia="仿宋"/>
                <w:b/>
                <w:sz w:val="18"/>
                <w:szCs w:val="18"/>
              </w:rPr>
            </w:pPr>
            <w:r>
              <w:rPr>
                <w:rFonts w:hint="eastAsia" w:ascii="仿宋" w:hAnsi="仿宋" w:eastAsia="仿宋"/>
                <w:b/>
                <w:sz w:val="18"/>
                <w:szCs w:val="18"/>
              </w:rPr>
              <w:t>环保水凝胶（蓄冷剂）</w:t>
            </w:r>
          </w:p>
        </w:tc>
        <w:tc>
          <w:tcPr>
            <w:tcW w:w="992" w:type="dxa"/>
            <w:vAlign w:val="center"/>
          </w:tcPr>
          <w:p>
            <w:pPr>
              <w:rPr>
                <w:rFonts w:ascii="仿宋" w:hAnsi="仿宋" w:eastAsia="仿宋"/>
                <w:b/>
                <w:sz w:val="18"/>
                <w:szCs w:val="18"/>
              </w:rPr>
            </w:pPr>
            <w:r>
              <w:rPr>
                <w:rFonts w:ascii="仿宋" w:hAnsi="仿宋" w:eastAsia="仿宋"/>
                <w:b/>
                <w:sz w:val="18"/>
                <w:szCs w:val="18"/>
              </w:rPr>
              <w:t>2000g</w:t>
            </w:r>
            <w:r>
              <w:rPr>
                <w:rFonts w:hint="eastAsia" w:ascii="仿宋" w:hAnsi="仿宋" w:eastAsia="仿宋"/>
                <w:b/>
                <w:sz w:val="18"/>
                <w:szCs w:val="18"/>
              </w:rPr>
              <w:t>±</w:t>
            </w:r>
            <w:r>
              <w:rPr>
                <w:rFonts w:ascii="仿宋" w:hAnsi="仿宋" w:eastAsia="仿宋"/>
                <w:b/>
                <w:sz w:val="18"/>
                <w:szCs w:val="18"/>
              </w:rPr>
              <w:t>50g</w:t>
            </w:r>
            <w:r>
              <w:rPr>
                <w:rFonts w:hint="eastAsia" w:ascii="仿宋" w:hAnsi="仿宋" w:eastAsia="仿宋"/>
                <w:b/>
                <w:sz w:val="18"/>
                <w:szCs w:val="18"/>
              </w:rPr>
              <w:t>（内容物：</w:t>
            </w:r>
            <w:r>
              <w:rPr>
                <w:rFonts w:ascii="仿宋" w:hAnsi="仿宋" w:eastAsia="仿宋"/>
                <w:b/>
                <w:sz w:val="18"/>
                <w:szCs w:val="18"/>
              </w:rPr>
              <w:t>1800g</w:t>
            </w:r>
            <w:r>
              <w:rPr>
                <w:rFonts w:hint="eastAsia" w:ascii="仿宋" w:hAnsi="仿宋" w:eastAsia="仿宋"/>
                <w:b/>
                <w:sz w:val="18"/>
                <w:szCs w:val="18"/>
              </w:rPr>
              <w:t>）</w:t>
            </w:r>
          </w:p>
        </w:tc>
        <w:tc>
          <w:tcPr>
            <w:tcW w:w="1982" w:type="dxa"/>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、保温时间：</w:t>
            </w:r>
            <w:r>
              <w:rPr>
                <w:rFonts w:ascii="仿宋" w:hAnsi="仿宋" w:eastAsia="仿宋"/>
                <w:b/>
                <w:sz w:val="18"/>
                <w:szCs w:val="18"/>
              </w:rPr>
              <w:t xml:space="preserve"> -20</w:t>
            </w:r>
            <w:r>
              <w:rPr>
                <w:rFonts w:hint="eastAsia" w:ascii="仿宋" w:hAnsi="仿宋" w:eastAsia="仿宋"/>
                <w:b/>
                <w:sz w:val="18"/>
                <w:szCs w:val="18"/>
              </w:rPr>
              <w:t>℃冷冻</w:t>
            </w:r>
            <w:r>
              <w:rPr>
                <w:rFonts w:ascii="仿宋" w:hAnsi="仿宋" w:eastAsia="仿宋"/>
                <w:b/>
                <w:sz w:val="18"/>
                <w:szCs w:val="18"/>
              </w:rPr>
              <w:t>12-14</w:t>
            </w:r>
            <w:r>
              <w:rPr>
                <w:rFonts w:hint="eastAsia" w:ascii="仿宋" w:hAnsi="仿宋" w:eastAsia="仿宋"/>
                <w:b/>
                <w:sz w:val="18"/>
                <w:szCs w:val="18"/>
              </w:rPr>
              <w:t>天后，在环境温度</w:t>
            </w:r>
            <w:r>
              <w:rPr>
                <w:rFonts w:ascii="仿宋" w:hAnsi="仿宋" w:eastAsia="仿宋"/>
                <w:b/>
                <w:sz w:val="18"/>
                <w:szCs w:val="18"/>
              </w:rPr>
              <w:t>25</w:t>
            </w:r>
            <w:r>
              <w:rPr>
                <w:rFonts w:hint="eastAsia" w:ascii="仿宋" w:hAnsi="仿宋" w:eastAsia="仿宋"/>
                <w:b/>
                <w:sz w:val="18"/>
                <w:szCs w:val="18"/>
              </w:rPr>
              <w:t>℃下使用外纸箱，内泡沫加冰冻的冰盒（数量按实际使用量）方式能够持续</w:t>
            </w:r>
            <w:r>
              <w:rPr>
                <w:rFonts w:ascii="仿宋" w:hAnsi="仿宋" w:eastAsia="仿宋"/>
                <w:b/>
                <w:sz w:val="18"/>
                <w:szCs w:val="18"/>
              </w:rPr>
              <w:t>72</w:t>
            </w:r>
            <w:r>
              <w:rPr>
                <w:rFonts w:hint="eastAsia" w:ascii="仿宋" w:hAnsi="仿宋" w:eastAsia="仿宋"/>
                <w:b/>
                <w:sz w:val="18"/>
                <w:szCs w:val="18"/>
              </w:rPr>
              <w:t>小时保持</w:t>
            </w:r>
            <w:r>
              <w:rPr>
                <w:rFonts w:ascii="仿宋" w:hAnsi="仿宋" w:eastAsia="仿宋"/>
                <w:b/>
                <w:sz w:val="18"/>
                <w:szCs w:val="18"/>
              </w:rPr>
              <w:t>2</w:t>
            </w:r>
            <w:r>
              <w:rPr>
                <w:rFonts w:hint="eastAsia" w:ascii="仿宋" w:hAnsi="仿宋" w:eastAsia="仿宋"/>
                <w:b/>
                <w:sz w:val="18"/>
                <w:szCs w:val="18"/>
              </w:rPr>
              <w:t>～</w:t>
            </w:r>
            <w:r>
              <w:rPr>
                <w:rFonts w:ascii="仿宋" w:hAnsi="仿宋" w:eastAsia="仿宋"/>
                <w:b/>
                <w:sz w:val="18"/>
                <w:szCs w:val="18"/>
              </w:rPr>
              <w:t>8</w:t>
            </w:r>
            <w:r>
              <w:rPr>
                <w:rFonts w:hint="eastAsia" w:ascii="仿宋" w:hAnsi="仿宋" w:eastAsia="仿宋"/>
                <w:b/>
                <w:sz w:val="18"/>
                <w:szCs w:val="18"/>
              </w:rPr>
              <w:t>℃保温效果</w:t>
            </w:r>
            <w:r>
              <w:rPr>
                <w:rFonts w:ascii="仿宋" w:hAnsi="仿宋" w:eastAsia="仿宋"/>
                <w:b/>
                <w:sz w:val="18"/>
                <w:szCs w:val="18"/>
              </w:rPr>
              <w:t>.</w:t>
            </w:r>
          </w:p>
        </w:tc>
        <w:tc>
          <w:tcPr>
            <w:tcW w:w="1272" w:type="dxa"/>
            <w:vMerge w:val="restart"/>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印刷清晰，无破裂撒漏。</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、该产品具有相关检测中心出具的安全技术说明书。</w:t>
            </w:r>
          </w:p>
          <w:p>
            <w:pPr>
              <w:rPr>
                <w:rFonts w:ascii="仿宋" w:hAnsi="仿宋" w:eastAsia="仿宋"/>
                <w:b/>
                <w:sz w:val="18"/>
                <w:szCs w:val="18"/>
              </w:rPr>
            </w:pPr>
            <w:r>
              <w:rPr>
                <w:rFonts w:ascii="仿宋" w:hAnsi="仿宋" w:eastAsia="仿宋"/>
                <w:b/>
                <w:sz w:val="18"/>
                <w:szCs w:val="18"/>
              </w:rPr>
              <w:t>3</w:t>
            </w:r>
            <w:r>
              <w:rPr>
                <w:rFonts w:hint="eastAsia" w:ascii="仿宋" w:hAnsi="仿宋" w:eastAsia="仿宋"/>
                <w:b/>
                <w:sz w:val="18"/>
                <w:szCs w:val="18"/>
              </w:rPr>
              <w:t>、具有货物运输条件鉴定书，属非限制性货物，可空运。</w:t>
            </w:r>
          </w:p>
          <w:p>
            <w:pPr>
              <w:rPr>
                <w:rFonts w:ascii="仿宋" w:hAnsi="仿宋" w:eastAsia="仿宋"/>
                <w:b/>
                <w:sz w:val="18"/>
                <w:szCs w:val="18"/>
              </w:rPr>
            </w:pPr>
          </w:p>
        </w:tc>
        <w:tc>
          <w:tcPr>
            <w:tcW w:w="1566" w:type="dxa"/>
            <w:vMerge w:val="restart"/>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、供应商资格确定后，所提供产品如遇质检不合格、或在实际使用过程中生产车间因质量问题退库，本公司有权退货，运费由供应商承担。</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、如果连续两次供货均不能解决问题，本公司将取消其供应商资格。</w:t>
            </w:r>
          </w:p>
        </w:tc>
        <w:tc>
          <w:tcPr>
            <w:tcW w:w="1549" w:type="dxa"/>
            <w:vMerge w:val="restart"/>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、冰盒年采购量：</w:t>
            </w:r>
            <w:r>
              <w:rPr>
                <w:rFonts w:ascii="仿宋" w:hAnsi="仿宋" w:eastAsia="仿宋"/>
                <w:b/>
                <w:sz w:val="18"/>
                <w:szCs w:val="18"/>
              </w:rPr>
              <w:t>6-8</w:t>
            </w:r>
            <w:r>
              <w:rPr>
                <w:rFonts w:hint="eastAsia" w:ascii="仿宋" w:hAnsi="仿宋" w:eastAsia="仿宋"/>
                <w:b/>
                <w:sz w:val="18"/>
                <w:szCs w:val="18"/>
              </w:rPr>
              <w:t>万个、</w:t>
            </w:r>
            <w:r>
              <w:rPr>
                <w:rFonts w:ascii="仿宋" w:hAnsi="仿宋" w:eastAsia="仿宋"/>
                <w:b/>
                <w:sz w:val="18"/>
                <w:szCs w:val="18"/>
              </w:rPr>
              <w:t>2</w:t>
            </w:r>
            <w:r>
              <w:rPr>
                <w:rFonts w:hint="eastAsia" w:ascii="仿宋" w:hAnsi="仿宋" w:eastAsia="仿宋"/>
                <w:b/>
                <w:sz w:val="18"/>
                <w:szCs w:val="18"/>
              </w:rPr>
              <w:t>、冰袋年采购量：</w:t>
            </w:r>
            <w:r>
              <w:rPr>
                <w:rFonts w:ascii="仿宋" w:hAnsi="仿宋" w:eastAsia="仿宋"/>
                <w:b/>
                <w:sz w:val="18"/>
                <w:szCs w:val="18"/>
              </w:rPr>
              <w:t>6-8</w:t>
            </w:r>
            <w:r>
              <w:rPr>
                <w:rFonts w:hint="eastAsia" w:ascii="仿宋" w:hAnsi="仿宋" w:eastAsia="仿宋"/>
                <w:b/>
                <w:sz w:val="18"/>
                <w:szCs w:val="18"/>
              </w:rPr>
              <w:t>万个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2" w:hRule="atLeast"/>
        </w:trPr>
        <w:tc>
          <w:tcPr>
            <w:tcW w:w="427" w:type="dxa"/>
            <w:vAlign w:val="center"/>
          </w:tcPr>
          <w:p>
            <w:pPr>
              <w:rPr>
                <w:rFonts w:ascii="仿宋" w:hAnsi="仿宋" w:eastAsia="仿宋"/>
                <w:b/>
                <w:sz w:val="18"/>
                <w:szCs w:val="18"/>
              </w:rPr>
            </w:pPr>
            <w:r>
              <w:rPr>
                <w:rFonts w:ascii="仿宋" w:hAnsi="仿宋" w:eastAsia="仿宋"/>
                <w:b/>
                <w:sz w:val="18"/>
                <w:szCs w:val="18"/>
              </w:rPr>
              <w:t xml:space="preserve"> 2</w:t>
            </w:r>
          </w:p>
        </w:tc>
        <w:tc>
          <w:tcPr>
            <w:tcW w:w="717" w:type="dxa"/>
            <w:vAlign w:val="center"/>
          </w:tcPr>
          <w:p>
            <w:pPr>
              <w:rPr>
                <w:rFonts w:ascii="仿宋" w:hAnsi="仿宋" w:eastAsia="仿宋"/>
                <w:b/>
                <w:sz w:val="18"/>
                <w:szCs w:val="18"/>
              </w:rPr>
            </w:pPr>
            <w:r>
              <w:rPr>
                <w:rFonts w:hint="eastAsia" w:ascii="仿宋" w:hAnsi="仿宋" w:eastAsia="仿宋"/>
                <w:b/>
                <w:sz w:val="18"/>
                <w:szCs w:val="18"/>
              </w:rPr>
              <w:t>生物冰袋</w:t>
            </w:r>
          </w:p>
        </w:tc>
        <w:tc>
          <w:tcPr>
            <w:tcW w:w="994" w:type="dxa"/>
            <w:vAlign w:val="center"/>
          </w:tcPr>
          <w:p>
            <w:pPr>
              <w:rPr>
                <w:rFonts w:ascii="仿宋" w:hAnsi="仿宋" w:eastAsia="仿宋"/>
                <w:b/>
                <w:sz w:val="18"/>
                <w:szCs w:val="18"/>
              </w:rPr>
            </w:pPr>
            <w:r>
              <w:rPr>
                <w:rFonts w:ascii="仿宋" w:hAnsi="仿宋" w:eastAsia="仿宋"/>
                <w:b/>
                <w:sz w:val="18"/>
                <w:szCs w:val="18"/>
              </w:rPr>
              <w:t>180</w:t>
            </w:r>
            <w:r>
              <w:rPr>
                <w:rFonts w:hint="eastAsia" w:ascii="仿宋" w:hAnsi="仿宋" w:eastAsia="仿宋"/>
                <w:b/>
                <w:sz w:val="18"/>
                <w:szCs w:val="18"/>
              </w:rPr>
              <w:t>×</w:t>
            </w:r>
            <w:r>
              <w:rPr>
                <w:rFonts w:ascii="仿宋" w:hAnsi="仿宋" w:eastAsia="仿宋"/>
                <w:b/>
                <w:sz w:val="18"/>
                <w:szCs w:val="18"/>
              </w:rPr>
              <w:t>110</w:t>
            </w:r>
          </w:p>
        </w:tc>
        <w:tc>
          <w:tcPr>
            <w:tcW w:w="708" w:type="dxa"/>
            <w:vMerge w:val="continue"/>
            <w:vAlign w:val="center"/>
          </w:tcPr>
          <w:p>
            <w:pPr>
              <w:rPr>
                <w:rFonts w:ascii="仿宋" w:hAnsi="仿宋" w:eastAsia="仿宋"/>
                <w:b/>
                <w:sz w:val="18"/>
                <w:szCs w:val="18"/>
              </w:rPr>
            </w:pPr>
          </w:p>
        </w:tc>
        <w:tc>
          <w:tcPr>
            <w:tcW w:w="992" w:type="dxa"/>
            <w:vAlign w:val="center"/>
          </w:tcPr>
          <w:p>
            <w:pPr>
              <w:rPr>
                <w:rFonts w:ascii="仿宋" w:hAnsi="仿宋" w:eastAsia="仿宋"/>
                <w:b/>
                <w:sz w:val="18"/>
                <w:szCs w:val="18"/>
              </w:rPr>
            </w:pPr>
            <w:r>
              <w:rPr>
                <w:rFonts w:hint="eastAsia" w:ascii="仿宋" w:hAnsi="仿宋" w:eastAsia="仿宋"/>
                <w:b/>
                <w:sz w:val="18"/>
                <w:szCs w:val="18"/>
              </w:rPr>
              <w:t>≥</w:t>
            </w:r>
            <w:r>
              <w:rPr>
                <w:rFonts w:ascii="仿宋" w:hAnsi="仿宋" w:eastAsia="仿宋"/>
                <w:b/>
                <w:sz w:val="18"/>
                <w:szCs w:val="18"/>
              </w:rPr>
              <w:t>250g</w:t>
            </w:r>
          </w:p>
        </w:tc>
        <w:tc>
          <w:tcPr>
            <w:tcW w:w="1982" w:type="dxa"/>
            <w:vMerge w:val="restart"/>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、保温时间：</w:t>
            </w:r>
            <w:r>
              <w:rPr>
                <w:rFonts w:ascii="仿宋" w:hAnsi="仿宋" w:eastAsia="仿宋"/>
                <w:b/>
                <w:sz w:val="18"/>
                <w:szCs w:val="18"/>
              </w:rPr>
              <w:t xml:space="preserve"> -20</w:t>
            </w:r>
            <w:r>
              <w:rPr>
                <w:rFonts w:hint="eastAsia" w:ascii="仿宋" w:hAnsi="仿宋" w:eastAsia="仿宋"/>
                <w:b/>
                <w:sz w:val="18"/>
                <w:szCs w:val="18"/>
              </w:rPr>
              <w:t>℃冷冻</w:t>
            </w:r>
            <w:r>
              <w:rPr>
                <w:rFonts w:ascii="仿宋" w:hAnsi="仿宋" w:eastAsia="仿宋"/>
                <w:b/>
                <w:sz w:val="18"/>
                <w:szCs w:val="18"/>
              </w:rPr>
              <w:t>12-14</w:t>
            </w:r>
            <w:r>
              <w:rPr>
                <w:rFonts w:hint="eastAsia" w:ascii="仿宋" w:hAnsi="仿宋" w:eastAsia="仿宋"/>
                <w:b/>
                <w:sz w:val="18"/>
                <w:szCs w:val="18"/>
              </w:rPr>
              <w:t>天后，在环境温度</w:t>
            </w:r>
            <w:r>
              <w:rPr>
                <w:rFonts w:ascii="仿宋" w:hAnsi="仿宋" w:eastAsia="仿宋"/>
                <w:b/>
                <w:sz w:val="18"/>
                <w:szCs w:val="18"/>
              </w:rPr>
              <w:t>25</w:t>
            </w:r>
            <w:r>
              <w:rPr>
                <w:rFonts w:hint="eastAsia" w:ascii="仿宋" w:hAnsi="仿宋" w:eastAsia="仿宋"/>
                <w:b/>
                <w:sz w:val="18"/>
                <w:szCs w:val="18"/>
              </w:rPr>
              <w:t>℃下使用外纸箱，内泡沫加冰冻的冰袋（数量按实际使用量）方式能够持续</w:t>
            </w:r>
            <w:r>
              <w:rPr>
                <w:rFonts w:ascii="仿宋" w:hAnsi="仿宋" w:eastAsia="仿宋"/>
                <w:b/>
                <w:sz w:val="18"/>
                <w:szCs w:val="18"/>
              </w:rPr>
              <w:t>72</w:t>
            </w:r>
            <w:r>
              <w:rPr>
                <w:rFonts w:hint="eastAsia" w:ascii="仿宋" w:hAnsi="仿宋" w:eastAsia="仿宋"/>
                <w:b/>
                <w:sz w:val="18"/>
                <w:szCs w:val="18"/>
              </w:rPr>
              <w:t>小时保持</w:t>
            </w:r>
            <w:r>
              <w:rPr>
                <w:rFonts w:ascii="仿宋" w:hAnsi="仿宋" w:eastAsia="仿宋"/>
                <w:b/>
                <w:sz w:val="18"/>
                <w:szCs w:val="18"/>
              </w:rPr>
              <w:t>2</w:t>
            </w:r>
            <w:r>
              <w:rPr>
                <w:rFonts w:hint="eastAsia" w:ascii="仿宋" w:hAnsi="仿宋" w:eastAsia="仿宋"/>
                <w:b/>
                <w:sz w:val="18"/>
                <w:szCs w:val="18"/>
              </w:rPr>
              <w:t>～</w:t>
            </w:r>
            <w:r>
              <w:rPr>
                <w:rFonts w:ascii="仿宋" w:hAnsi="仿宋" w:eastAsia="仿宋"/>
                <w:b/>
                <w:sz w:val="18"/>
                <w:szCs w:val="18"/>
              </w:rPr>
              <w:t>8</w:t>
            </w:r>
            <w:r>
              <w:rPr>
                <w:rFonts w:hint="eastAsia" w:ascii="仿宋" w:hAnsi="仿宋" w:eastAsia="仿宋"/>
                <w:b/>
                <w:sz w:val="18"/>
                <w:szCs w:val="18"/>
              </w:rPr>
              <w:t>℃保温效果</w:t>
            </w:r>
            <w:r>
              <w:rPr>
                <w:rFonts w:ascii="仿宋" w:hAnsi="仿宋" w:eastAsia="仿宋"/>
                <w:b/>
                <w:sz w:val="18"/>
                <w:szCs w:val="18"/>
              </w:rPr>
              <w:t>.</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、上置</w:t>
            </w:r>
            <w:r>
              <w:rPr>
                <w:rFonts w:ascii="仿宋" w:hAnsi="仿宋" w:eastAsia="仿宋"/>
                <w:b/>
                <w:sz w:val="18"/>
                <w:szCs w:val="18"/>
              </w:rPr>
              <w:t>80KG</w:t>
            </w:r>
            <w:r>
              <w:rPr>
                <w:rFonts w:hint="eastAsia" w:ascii="仿宋" w:hAnsi="仿宋" w:eastAsia="仿宋"/>
                <w:b/>
                <w:sz w:val="18"/>
                <w:szCs w:val="18"/>
              </w:rPr>
              <w:t>重物，持续五分钟不泄露。</w:t>
            </w:r>
          </w:p>
        </w:tc>
        <w:tc>
          <w:tcPr>
            <w:tcW w:w="1272" w:type="dxa"/>
            <w:vMerge w:val="continue"/>
            <w:vAlign w:val="center"/>
          </w:tcPr>
          <w:p>
            <w:pPr>
              <w:rPr>
                <w:rFonts w:ascii="仿宋" w:hAnsi="仿宋" w:eastAsia="仿宋"/>
                <w:b/>
                <w:sz w:val="18"/>
                <w:szCs w:val="18"/>
              </w:rPr>
            </w:pPr>
          </w:p>
        </w:tc>
        <w:tc>
          <w:tcPr>
            <w:tcW w:w="1566" w:type="dxa"/>
            <w:vMerge w:val="continue"/>
            <w:vAlign w:val="center"/>
          </w:tcPr>
          <w:p>
            <w:pPr>
              <w:rPr>
                <w:rFonts w:ascii="仿宋" w:hAnsi="仿宋" w:eastAsia="仿宋"/>
                <w:b/>
                <w:sz w:val="18"/>
                <w:szCs w:val="18"/>
              </w:rPr>
            </w:pPr>
          </w:p>
        </w:tc>
        <w:tc>
          <w:tcPr>
            <w:tcW w:w="1549" w:type="dxa"/>
            <w:vMerge w:val="continue"/>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6" w:hRule="atLeast"/>
        </w:trPr>
        <w:tc>
          <w:tcPr>
            <w:tcW w:w="427" w:type="dxa"/>
            <w:vAlign w:val="center"/>
          </w:tcPr>
          <w:p>
            <w:pPr>
              <w:rPr>
                <w:rFonts w:ascii="仿宋" w:hAnsi="仿宋" w:eastAsia="仿宋"/>
                <w:b/>
                <w:sz w:val="18"/>
                <w:szCs w:val="18"/>
              </w:rPr>
            </w:pPr>
            <w:r>
              <w:rPr>
                <w:rFonts w:ascii="仿宋" w:hAnsi="仿宋" w:eastAsia="仿宋"/>
                <w:b/>
                <w:sz w:val="18"/>
                <w:szCs w:val="18"/>
              </w:rPr>
              <w:t xml:space="preserve"> 3</w:t>
            </w:r>
          </w:p>
        </w:tc>
        <w:tc>
          <w:tcPr>
            <w:tcW w:w="717" w:type="dxa"/>
            <w:vAlign w:val="center"/>
          </w:tcPr>
          <w:p>
            <w:pPr>
              <w:rPr>
                <w:rFonts w:ascii="仿宋" w:hAnsi="仿宋" w:eastAsia="仿宋"/>
                <w:b/>
                <w:sz w:val="18"/>
                <w:szCs w:val="18"/>
              </w:rPr>
            </w:pPr>
            <w:r>
              <w:rPr>
                <w:rFonts w:hint="eastAsia" w:ascii="仿宋" w:hAnsi="仿宋" w:eastAsia="仿宋"/>
                <w:b/>
                <w:sz w:val="18"/>
                <w:szCs w:val="18"/>
              </w:rPr>
              <w:t>生物冰袋</w:t>
            </w:r>
          </w:p>
        </w:tc>
        <w:tc>
          <w:tcPr>
            <w:tcW w:w="994" w:type="dxa"/>
            <w:vAlign w:val="center"/>
          </w:tcPr>
          <w:p>
            <w:pPr>
              <w:rPr>
                <w:rFonts w:ascii="仿宋" w:hAnsi="仿宋" w:eastAsia="仿宋"/>
                <w:b/>
                <w:sz w:val="18"/>
                <w:szCs w:val="18"/>
              </w:rPr>
            </w:pPr>
            <w:r>
              <w:rPr>
                <w:rFonts w:ascii="仿宋" w:hAnsi="仿宋" w:eastAsia="仿宋"/>
                <w:b/>
                <w:sz w:val="18"/>
                <w:szCs w:val="18"/>
              </w:rPr>
              <w:t>235</w:t>
            </w:r>
            <w:r>
              <w:rPr>
                <w:rFonts w:hint="eastAsia" w:ascii="仿宋" w:hAnsi="仿宋" w:eastAsia="仿宋"/>
                <w:b/>
                <w:sz w:val="18"/>
                <w:szCs w:val="18"/>
              </w:rPr>
              <w:t>×</w:t>
            </w:r>
            <w:r>
              <w:rPr>
                <w:rFonts w:ascii="仿宋" w:hAnsi="仿宋" w:eastAsia="仿宋"/>
                <w:b/>
                <w:sz w:val="18"/>
                <w:szCs w:val="18"/>
              </w:rPr>
              <w:t>175</w:t>
            </w:r>
          </w:p>
        </w:tc>
        <w:tc>
          <w:tcPr>
            <w:tcW w:w="708" w:type="dxa"/>
            <w:vMerge w:val="continue"/>
            <w:vAlign w:val="center"/>
          </w:tcPr>
          <w:p>
            <w:pPr>
              <w:rPr>
                <w:rFonts w:ascii="仿宋" w:hAnsi="仿宋" w:eastAsia="仿宋"/>
                <w:b/>
                <w:sz w:val="18"/>
                <w:szCs w:val="18"/>
              </w:rPr>
            </w:pPr>
          </w:p>
        </w:tc>
        <w:tc>
          <w:tcPr>
            <w:tcW w:w="992" w:type="dxa"/>
            <w:vAlign w:val="center"/>
          </w:tcPr>
          <w:p>
            <w:pPr>
              <w:rPr>
                <w:rFonts w:ascii="仿宋" w:hAnsi="仿宋" w:eastAsia="仿宋"/>
                <w:b/>
                <w:sz w:val="18"/>
                <w:szCs w:val="18"/>
              </w:rPr>
            </w:pPr>
            <w:r>
              <w:rPr>
                <w:rFonts w:hint="eastAsia" w:ascii="仿宋" w:hAnsi="仿宋" w:eastAsia="仿宋"/>
                <w:b/>
                <w:sz w:val="18"/>
                <w:szCs w:val="18"/>
              </w:rPr>
              <w:t>≥</w:t>
            </w:r>
            <w:r>
              <w:rPr>
                <w:rFonts w:ascii="仿宋" w:hAnsi="仿宋" w:eastAsia="仿宋"/>
                <w:b/>
                <w:sz w:val="18"/>
                <w:szCs w:val="18"/>
              </w:rPr>
              <w:t>650g</w:t>
            </w:r>
          </w:p>
        </w:tc>
        <w:tc>
          <w:tcPr>
            <w:tcW w:w="1982" w:type="dxa"/>
            <w:vMerge w:val="continue"/>
            <w:vAlign w:val="center"/>
          </w:tcPr>
          <w:p>
            <w:pPr>
              <w:rPr>
                <w:rFonts w:ascii="仿宋" w:hAnsi="仿宋" w:eastAsia="仿宋"/>
                <w:b/>
                <w:sz w:val="18"/>
                <w:szCs w:val="18"/>
              </w:rPr>
            </w:pPr>
          </w:p>
        </w:tc>
        <w:tc>
          <w:tcPr>
            <w:tcW w:w="1272" w:type="dxa"/>
            <w:vMerge w:val="continue"/>
            <w:vAlign w:val="center"/>
          </w:tcPr>
          <w:p>
            <w:pPr>
              <w:rPr>
                <w:rFonts w:ascii="仿宋" w:hAnsi="仿宋" w:eastAsia="仿宋"/>
                <w:b/>
                <w:sz w:val="18"/>
                <w:szCs w:val="18"/>
              </w:rPr>
            </w:pPr>
          </w:p>
        </w:tc>
        <w:tc>
          <w:tcPr>
            <w:tcW w:w="1566" w:type="dxa"/>
            <w:vMerge w:val="continue"/>
            <w:vAlign w:val="center"/>
          </w:tcPr>
          <w:p>
            <w:pPr>
              <w:rPr>
                <w:rFonts w:ascii="仿宋" w:hAnsi="仿宋" w:eastAsia="仿宋"/>
                <w:b/>
                <w:sz w:val="18"/>
                <w:szCs w:val="18"/>
              </w:rPr>
            </w:pPr>
          </w:p>
        </w:tc>
        <w:tc>
          <w:tcPr>
            <w:tcW w:w="1549" w:type="dxa"/>
            <w:vMerge w:val="continue"/>
            <w:vAlign w:val="center"/>
          </w:tcPr>
          <w:p>
            <w:pPr>
              <w:rPr>
                <w:rFonts w:ascii="仿宋" w:hAnsi="仿宋" w:eastAsia="仿宋"/>
                <w:b/>
                <w:sz w:val="18"/>
                <w:szCs w:val="18"/>
              </w:rPr>
            </w:pPr>
          </w:p>
        </w:tc>
      </w:tr>
    </w:tbl>
    <w:p>
      <w:pPr>
        <w:rPr>
          <w:rFonts w:ascii="仿宋" w:hAnsi="仿宋" w:eastAsia="仿宋"/>
          <w:sz w:val="24"/>
        </w:rPr>
      </w:pPr>
      <w:r>
        <w:rPr>
          <w:rFonts w:hint="eastAsia" w:ascii="仿宋" w:hAnsi="仿宋" w:eastAsia="仿宋" w:cs="宋体"/>
          <w:b/>
          <w:sz w:val="32"/>
          <w:szCs w:val="32"/>
          <w:u w:val="single"/>
        </w:rPr>
        <w:t>包六</w:t>
      </w:r>
      <w:r>
        <w:rPr>
          <w:rFonts w:ascii="仿宋" w:hAnsi="仿宋" w:eastAsia="仿宋" w:cs="宋体"/>
          <w:b/>
          <w:sz w:val="32"/>
          <w:szCs w:val="32"/>
          <w:u w:val="single"/>
        </w:rPr>
        <w:t>.</w:t>
      </w:r>
      <w:r>
        <w:rPr>
          <w:rFonts w:hint="eastAsia" w:ascii="仿宋" w:hAnsi="仿宋" w:eastAsia="仿宋" w:cs="宋体"/>
          <w:b/>
          <w:sz w:val="32"/>
          <w:szCs w:val="32"/>
          <w:u w:val="single"/>
        </w:rPr>
        <w:t>标签</w:t>
      </w:r>
    </w:p>
    <w:tbl>
      <w:tblPr>
        <w:tblStyle w:val="23"/>
        <w:tblW w:w="10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874"/>
        <w:gridCol w:w="1408"/>
        <w:gridCol w:w="1167"/>
        <w:gridCol w:w="2931"/>
        <w:gridCol w:w="1965"/>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487"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序号</w:t>
            </w:r>
          </w:p>
        </w:tc>
        <w:tc>
          <w:tcPr>
            <w:tcW w:w="874"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物料名称</w:t>
            </w:r>
          </w:p>
        </w:tc>
        <w:tc>
          <w:tcPr>
            <w:tcW w:w="1408"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规格</w:t>
            </w:r>
            <w:r>
              <w:rPr>
                <w:rFonts w:ascii="仿宋" w:hAnsi="仿宋" w:eastAsia="仿宋" w:cs="宋体"/>
                <w:b/>
                <w:kern w:val="0"/>
                <w:sz w:val="18"/>
                <w:szCs w:val="18"/>
              </w:rPr>
              <w:t>(mm)</w:t>
            </w:r>
          </w:p>
        </w:tc>
        <w:tc>
          <w:tcPr>
            <w:tcW w:w="1167"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材料</w:t>
            </w:r>
          </w:p>
        </w:tc>
        <w:tc>
          <w:tcPr>
            <w:tcW w:w="2931"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外观</w:t>
            </w:r>
          </w:p>
        </w:tc>
        <w:tc>
          <w:tcPr>
            <w:tcW w:w="1965" w:type="dxa"/>
            <w:vAlign w:val="center"/>
          </w:tcPr>
          <w:p>
            <w:pPr>
              <w:jc w:val="center"/>
              <w:rPr>
                <w:rFonts w:ascii="仿宋" w:hAnsi="仿宋" w:eastAsia="仿宋" w:cs="宋体"/>
                <w:b/>
                <w:kern w:val="0"/>
                <w:sz w:val="18"/>
                <w:szCs w:val="18"/>
              </w:rPr>
            </w:pPr>
            <w:r>
              <w:rPr>
                <w:rFonts w:hint="eastAsia" w:ascii="仿宋" w:hAnsi="仿宋" w:eastAsia="仿宋"/>
                <w:b/>
                <w:kern w:val="0"/>
                <w:sz w:val="18"/>
                <w:szCs w:val="18"/>
              </w:rPr>
              <w:t>售后</w:t>
            </w:r>
          </w:p>
        </w:tc>
        <w:tc>
          <w:tcPr>
            <w:tcW w:w="1645"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4" w:hRule="atLeast"/>
        </w:trPr>
        <w:tc>
          <w:tcPr>
            <w:tcW w:w="487" w:type="dxa"/>
            <w:vAlign w:val="center"/>
          </w:tcPr>
          <w:p>
            <w:pPr>
              <w:rPr>
                <w:rFonts w:ascii="仿宋" w:hAnsi="仿宋" w:eastAsia="仿宋" w:cs="宋体"/>
                <w:b/>
                <w:kern w:val="0"/>
                <w:sz w:val="18"/>
                <w:szCs w:val="18"/>
              </w:rPr>
            </w:pPr>
            <w:r>
              <w:rPr>
                <w:rFonts w:ascii="仿宋" w:hAnsi="仿宋" w:eastAsia="仿宋" w:cs="宋体"/>
                <w:b/>
                <w:kern w:val="0"/>
                <w:sz w:val="18"/>
                <w:szCs w:val="18"/>
              </w:rPr>
              <w:t>1</w:t>
            </w:r>
          </w:p>
        </w:tc>
        <w:tc>
          <w:tcPr>
            <w:tcW w:w="874" w:type="dxa"/>
            <w:vAlign w:val="center"/>
          </w:tcPr>
          <w:p>
            <w:pPr>
              <w:jc w:val="center"/>
              <w:rPr>
                <w:rFonts w:ascii="仿宋" w:hAnsi="仿宋" w:eastAsia="仿宋" w:cs="宋体"/>
                <w:b/>
                <w:kern w:val="0"/>
                <w:sz w:val="18"/>
                <w:szCs w:val="18"/>
              </w:rPr>
            </w:pPr>
            <w:r>
              <w:rPr>
                <w:rFonts w:ascii="仿宋" w:hAnsi="仿宋" w:eastAsia="仿宋" w:cs="宋体"/>
                <w:b/>
                <w:kern w:val="0"/>
                <w:sz w:val="18"/>
                <w:szCs w:val="18"/>
              </w:rPr>
              <w:t>50ml</w:t>
            </w:r>
            <w:r>
              <w:rPr>
                <w:rFonts w:hint="eastAsia" w:ascii="仿宋" w:hAnsi="仿宋" w:eastAsia="仿宋" w:cs="宋体"/>
                <w:b/>
                <w:kern w:val="0"/>
                <w:sz w:val="18"/>
                <w:szCs w:val="18"/>
              </w:rPr>
              <w:t>标签</w:t>
            </w:r>
          </w:p>
        </w:tc>
        <w:tc>
          <w:tcPr>
            <w:tcW w:w="1408" w:type="dxa"/>
            <w:vAlign w:val="center"/>
          </w:tcPr>
          <w:p>
            <w:pPr>
              <w:rPr>
                <w:rFonts w:ascii="仿宋" w:hAnsi="仿宋" w:eastAsia="仿宋" w:cs="宋体"/>
                <w:b/>
                <w:kern w:val="0"/>
                <w:sz w:val="18"/>
                <w:szCs w:val="18"/>
              </w:rPr>
            </w:pPr>
            <w:r>
              <w:rPr>
                <w:rFonts w:ascii="仿宋" w:hAnsi="仿宋" w:eastAsia="仿宋" w:cs="宋体"/>
                <w:b/>
                <w:kern w:val="0"/>
                <w:sz w:val="18"/>
                <w:szCs w:val="18"/>
              </w:rPr>
              <w:t>77</w:t>
            </w:r>
            <w:r>
              <w:rPr>
                <w:rFonts w:hint="eastAsia" w:ascii="仿宋" w:hAnsi="仿宋" w:eastAsia="仿宋" w:cs="宋体"/>
                <w:b/>
                <w:kern w:val="0"/>
                <w:sz w:val="18"/>
                <w:szCs w:val="18"/>
              </w:rPr>
              <w:t>×</w:t>
            </w:r>
            <w:r>
              <w:rPr>
                <w:rFonts w:ascii="仿宋" w:hAnsi="仿宋" w:eastAsia="仿宋" w:cs="宋体"/>
                <w:b/>
                <w:kern w:val="0"/>
                <w:sz w:val="18"/>
                <w:szCs w:val="18"/>
              </w:rPr>
              <w:t>30</w:t>
            </w:r>
            <w:r>
              <w:rPr>
                <w:rFonts w:hint="eastAsia" w:ascii="仿宋" w:hAnsi="仿宋" w:eastAsia="仿宋" w:cs="宋体"/>
                <w:b/>
                <w:kern w:val="0"/>
                <w:sz w:val="18"/>
                <w:szCs w:val="18"/>
              </w:rPr>
              <w:t>（</w:t>
            </w:r>
            <w:r>
              <w:rPr>
                <w:rFonts w:ascii="仿宋" w:hAnsi="仿宋" w:eastAsia="仿宋" w:cs="宋体"/>
                <w:b/>
                <w:kern w:val="0"/>
                <w:sz w:val="18"/>
                <w:szCs w:val="18"/>
              </w:rPr>
              <w:t>mm</w:t>
            </w:r>
            <w:r>
              <w:rPr>
                <w:rFonts w:hint="eastAsia" w:ascii="仿宋" w:hAnsi="仿宋" w:eastAsia="仿宋" w:cs="宋体"/>
                <w:b/>
                <w:kern w:val="0"/>
                <w:sz w:val="18"/>
                <w:szCs w:val="18"/>
              </w:rPr>
              <w:t>）</w:t>
            </w:r>
            <w:r>
              <w:rPr>
                <w:rFonts w:ascii="仿宋" w:hAnsi="仿宋" w:eastAsia="仿宋" w:cs="宋体"/>
                <w:b/>
                <w:kern w:val="0"/>
                <w:sz w:val="18"/>
                <w:szCs w:val="18"/>
              </w:rPr>
              <w:t xml:space="preserve">       </w:t>
            </w:r>
            <w:r>
              <w:rPr>
                <w:rFonts w:hint="eastAsia" w:ascii="仿宋" w:hAnsi="仿宋" w:eastAsia="仿宋" w:cs="宋体"/>
                <w:b/>
                <w:kern w:val="0"/>
                <w:sz w:val="18"/>
                <w:szCs w:val="18"/>
              </w:rPr>
              <w:t>表膜厚度：</w:t>
            </w:r>
            <w:r>
              <w:rPr>
                <w:rFonts w:ascii="仿宋" w:hAnsi="仿宋" w:eastAsia="仿宋" w:cs="宋体"/>
                <w:b/>
                <w:kern w:val="0"/>
                <w:sz w:val="18"/>
                <w:szCs w:val="18"/>
              </w:rPr>
              <w:t>15um</w:t>
            </w:r>
            <w:r>
              <w:rPr>
                <w:rFonts w:hint="eastAsia" w:ascii="仿宋" w:hAnsi="仿宋" w:eastAsia="仿宋" w:cs="宋体"/>
                <w:b/>
                <w:kern w:val="0"/>
                <w:sz w:val="18"/>
                <w:szCs w:val="18"/>
              </w:rPr>
              <w:t>±</w:t>
            </w:r>
            <w:r>
              <w:rPr>
                <w:rFonts w:ascii="仿宋" w:hAnsi="仿宋" w:eastAsia="仿宋" w:cs="宋体"/>
                <w:b/>
                <w:kern w:val="0"/>
                <w:sz w:val="18"/>
                <w:szCs w:val="18"/>
              </w:rPr>
              <w:t xml:space="preserve">8%  </w:t>
            </w:r>
            <w:r>
              <w:rPr>
                <w:rFonts w:hint="eastAsia" w:ascii="仿宋" w:hAnsi="仿宋" w:eastAsia="仿宋" w:cs="宋体"/>
                <w:b/>
                <w:kern w:val="0"/>
                <w:sz w:val="18"/>
                <w:szCs w:val="18"/>
              </w:rPr>
              <w:t>二维码：</w:t>
            </w:r>
            <w:r>
              <w:rPr>
                <w:rFonts w:ascii="仿宋" w:hAnsi="仿宋" w:eastAsia="仿宋" w:cs="宋体"/>
                <w:b/>
                <w:kern w:val="0"/>
                <w:sz w:val="18"/>
                <w:szCs w:val="18"/>
              </w:rPr>
              <w:t>15</w:t>
            </w:r>
            <w:r>
              <w:rPr>
                <w:rFonts w:hint="eastAsia" w:ascii="仿宋" w:hAnsi="仿宋" w:eastAsia="仿宋" w:cs="宋体"/>
                <w:b/>
                <w:kern w:val="0"/>
                <w:sz w:val="18"/>
                <w:szCs w:val="18"/>
              </w:rPr>
              <w:t>×</w:t>
            </w:r>
            <w:r>
              <w:rPr>
                <w:rFonts w:ascii="仿宋" w:hAnsi="仿宋" w:eastAsia="仿宋" w:cs="宋体"/>
                <w:b/>
                <w:kern w:val="0"/>
                <w:sz w:val="18"/>
                <w:szCs w:val="18"/>
              </w:rPr>
              <w:t>15</w:t>
            </w:r>
            <w:r>
              <w:rPr>
                <w:rFonts w:hint="eastAsia" w:ascii="仿宋" w:hAnsi="仿宋" w:eastAsia="仿宋" w:cs="宋体"/>
                <w:b/>
                <w:kern w:val="0"/>
                <w:sz w:val="18"/>
                <w:szCs w:val="18"/>
              </w:rPr>
              <w:t>（</w:t>
            </w:r>
            <w:r>
              <w:rPr>
                <w:rFonts w:ascii="仿宋" w:hAnsi="仿宋" w:eastAsia="仿宋" w:cs="宋体"/>
                <w:b/>
                <w:kern w:val="0"/>
                <w:sz w:val="18"/>
                <w:szCs w:val="18"/>
              </w:rPr>
              <w:t>mm</w:t>
            </w:r>
            <w:r>
              <w:rPr>
                <w:rFonts w:hint="eastAsia" w:ascii="仿宋" w:hAnsi="仿宋" w:eastAsia="仿宋" w:cs="宋体"/>
                <w:b/>
                <w:kern w:val="0"/>
                <w:sz w:val="18"/>
                <w:szCs w:val="18"/>
              </w:rPr>
              <w:t>）</w:t>
            </w:r>
          </w:p>
        </w:tc>
        <w:tc>
          <w:tcPr>
            <w:tcW w:w="1167" w:type="dxa"/>
            <w:vMerge w:val="restart"/>
            <w:vAlign w:val="center"/>
          </w:tcPr>
          <w:p>
            <w:pPr>
              <w:jc w:val="left"/>
              <w:rPr>
                <w:rFonts w:ascii="仿宋" w:hAnsi="仿宋" w:eastAsia="仿宋" w:cs="宋体"/>
                <w:b/>
                <w:kern w:val="0"/>
                <w:sz w:val="18"/>
                <w:szCs w:val="18"/>
              </w:rPr>
            </w:pPr>
            <w:r>
              <w:rPr>
                <w:rFonts w:hint="eastAsia" w:ascii="仿宋" w:hAnsi="仿宋" w:eastAsia="仿宋" w:cs="宋体"/>
                <w:b/>
                <w:kern w:val="0"/>
                <w:sz w:val="18"/>
                <w:szCs w:val="18"/>
              </w:rPr>
              <w:t>艾利铜板不干胶纸</w:t>
            </w:r>
            <w:r>
              <w:rPr>
                <w:rFonts w:ascii="仿宋" w:hAnsi="仿宋" w:eastAsia="仿宋" w:cs="宋体"/>
                <w:b/>
                <w:kern w:val="0"/>
                <w:sz w:val="18"/>
                <w:szCs w:val="18"/>
              </w:rPr>
              <w:t>+</w:t>
            </w:r>
            <w:r>
              <w:rPr>
                <w:rFonts w:hint="eastAsia" w:ascii="仿宋" w:hAnsi="仿宋" w:eastAsia="仿宋" w:cs="宋体"/>
                <w:b/>
                <w:kern w:val="0"/>
                <w:sz w:val="18"/>
                <w:szCs w:val="18"/>
              </w:rPr>
              <w:t>可打印光油（材质可对照标准样品）</w:t>
            </w:r>
          </w:p>
        </w:tc>
        <w:tc>
          <w:tcPr>
            <w:tcW w:w="2931" w:type="dxa"/>
            <w:vMerge w:val="restart"/>
            <w:vAlign w:val="center"/>
          </w:tcPr>
          <w:p>
            <w:pPr>
              <w:rPr>
                <w:rFonts w:ascii="仿宋" w:hAnsi="仿宋" w:eastAsia="仿宋" w:cs="宋体"/>
                <w:b/>
                <w:kern w:val="0"/>
                <w:sz w:val="18"/>
                <w:szCs w:val="18"/>
              </w:rPr>
            </w:pPr>
            <w:r>
              <w:rPr>
                <w:rFonts w:ascii="仿宋" w:hAnsi="仿宋" w:eastAsia="仿宋" w:cs="宋体"/>
                <w:b/>
                <w:kern w:val="0"/>
                <w:sz w:val="18"/>
                <w:szCs w:val="18"/>
              </w:rPr>
              <w:t>1.</w:t>
            </w:r>
            <w:r>
              <w:rPr>
                <w:rFonts w:hint="eastAsia" w:ascii="仿宋" w:hAnsi="仿宋" w:eastAsia="仿宋" w:cs="宋体"/>
                <w:b/>
                <w:kern w:val="0"/>
                <w:sz w:val="18"/>
                <w:szCs w:val="18"/>
              </w:rPr>
              <w:t>色型准确，印刷清晰，文字大小一致，排布均匀，以上均应符合设计样稿要求。</w:t>
            </w:r>
            <w:r>
              <w:rPr>
                <w:rFonts w:ascii="仿宋" w:hAnsi="仿宋" w:eastAsia="仿宋" w:cs="宋体"/>
                <w:b/>
                <w:kern w:val="0"/>
                <w:sz w:val="18"/>
                <w:szCs w:val="18"/>
              </w:rPr>
              <w:t xml:space="preserve">                            </w:t>
            </w:r>
          </w:p>
          <w:p>
            <w:pPr>
              <w:rPr>
                <w:rFonts w:ascii="仿宋" w:hAnsi="仿宋" w:eastAsia="仿宋" w:cs="宋体"/>
                <w:b/>
                <w:kern w:val="0"/>
                <w:sz w:val="18"/>
                <w:szCs w:val="18"/>
              </w:rPr>
            </w:pPr>
            <w:r>
              <w:rPr>
                <w:rFonts w:ascii="仿宋" w:hAnsi="仿宋" w:eastAsia="仿宋" w:cs="宋体"/>
                <w:b/>
                <w:kern w:val="0"/>
                <w:sz w:val="18"/>
                <w:szCs w:val="18"/>
              </w:rPr>
              <w:t>2.</w:t>
            </w:r>
            <w:r>
              <w:rPr>
                <w:rFonts w:hint="eastAsia" w:ascii="仿宋" w:hAnsi="仿宋" w:eastAsia="仿宋" w:cs="宋体"/>
                <w:b/>
                <w:kern w:val="0"/>
                <w:sz w:val="18"/>
                <w:szCs w:val="18"/>
              </w:rPr>
              <w:t>整洁平滑无褶皱无油污、破损、掉粉、手印、飞墨等。</w:t>
            </w:r>
          </w:p>
          <w:p>
            <w:pPr>
              <w:rPr>
                <w:rFonts w:ascii="仿宋" w:hAnsi="仿宋" w:eastAsia="仿宋" w:cs="宋体"/>
                <w:b/>
                <w:kern w:val="0"/>
                <w:sz w:val="18"/>
                <w:szCs w:val="18"/>
              </w:rPr>
            </w:pPr>
            <w:r>
              <w:rPr>
                <w:rFonts w:ascii="仿宋" w:hAnsi="仿宋" w:eastAsia="仿宋" w:cs="宋体"/>
                <w:b/>
                <w:kern w:val="0"/>
                <w:sz w:val="18"/>
                <w:szCs w:val="18"/>
              </w:rPr>
              <w:t>3.</w:t>
            </w:r>
            <w:r>
              <w:rPr>
                <w:rFonts w:hint="eastAsia" w:ascii="仿宋" w:hAnsi="仿宋" w:eastAsia="仿宋" w:cs="宋体"/>
                <w:b/>
                <w:kern w:val="0"/>
                <w:sz w:val="18"/>
                <w:szCs w:val="18"/>
              </w:rPr>
              <w:t>成品标签卷筒承印材料端面齐整，直径尺寸和松紧度一致。</w:t>
            </w:r>
          </w:p>
          <w:p>
            <w:pPr>
              <w:rPr>
                <w:rFonts w:ascii="仿宋" w:hAnsi="仿宋" w:eastAsia="仿宋" w:cs="宋体"/>
                <w:b/>
                <w:kern w:val="0"/>
                <w:sz w:val="18"/>
                <w:szCs w:val="18"/>
              </w:rPr>
            </w:pPr>
            <w:r>
              <w:rPr>
                <w:rFonts w:ascii="仿宋" w:hAnsi="仿宋" w:eastAsia="仿宋" w:cs="宋体"/>
                <w:b/>
                <w:kern w:val="0"/>
                <w:sz w:val="18"/>
                <w:szCs w:val="18"/>
              </w:rPr>
              <w:t>4.</w:t>
            </w:r>
            <w:r>
              <w:rPr>
                <w:rFonts w:hint="eastAsia" w:ascii="仿宋" w:hAnsi="仿宋" w:eastAsia="仿宋" w:cs="宋体"/>
                <w:b/>
                <w:kern w:val="0"/>
                <w:sz w:val="18"/>
                <w:szCs w:val="18"/>
              </w:rPr>
              <w:t>每卷接头不超过两个。</w:t>
            </w:r>
            <w:r>
              <w:rPr>
                <w:rFonts w:ascii="仿宋" w:hAnsi="仿宋" w:eastAsia="仿宋" w:cs="宋体"/>
                <w:b/>
                <w:kern w:val="0"/>
                <w:sz w:val="18"/>
                <w:szCs w:val="18"/>
              </w:rPr>
              <w:t xml:space="preserve">                        </w:t>
            </w:r>
          </w:p>
          <w:p>
            <w:pPr>
              <w:rPr>
                <w:rFonts w:ascii="仿宋" w:hAnsi="仿宋" w:eastAsia="仿宋" w:cs="宋体"/>
                <w:b/>
                <w:kern w:val="0"/>
                <w:sz w:val="18"/>
                <w:szCs w:val="18"/>
              </w:rPr>
            </w:pPr>
            <w:r>
              <w:rPr>
                <w:rFonts w:ascii="仿宋" w:hAnsi="仿宋" w:eastAsia="仿宋" w:cs="宋体"/>
                <w:b/>
                <w:kern w:val="0"/>
                <w:sz w:val="18"/>
                <w:szCs w:val="18"/>
              </w:rPr>
              <w:t>5.</w:t>
            </w:r>
            <w:r>
              <w:rPr>
                <w:rFonts w:hint="eastAsia" w:ascii="仿宋" w:hAnsi="仿宋" w:eastAsia="仿宋" w:cs="宋体"/>
                <w:b/>
                <w:kern w:val="0"/>
                <w:sz w:val="18"/>
                <w:szCs w:val="18"/>
              </w:rPr>
              <w:t>内容包括注册商标、兽用标记、疫苗名称、规格、作用与用途、用法与用量、批准文号、批号、生产日期、有效期、贮存条件、公司名称。</w:t>
            </w:r>
            <w:r>
              <w:rPr>
                <w:rFonts w:ascii="仿宋" w:hAnsi="仿宋" w:eastAsia="仿宋" w:cs="宋体"/>
                <w:b/>
                <w:kern w:val="0"/>
                <w:sz w:val="18"/>
                <w:szCs w:val="18"/>
              </w:rPr>
              <w:t xml:space="preserve">                                 </w:t>
            </w:r>
          </w:p>
          <w:p>
            <w:pPr>
              <w:rPr>
                <w:rFonts w:ascii="仿宋" w:hAnsi="仿宋" w:eastAsia="仿宋" w:cs="宋体"/>
                <w:b/>
                <w:kern w:val="0"/>
                <w:sz w:val="18"/>
                <w:szCs w:val="18"/>
              </w:rPr>
            </w:pPr>
            <w:r>
              <w:rPr>
                <w:rFonts w:ascii="仿宋" w:hAnsi="仿宋" w:eastAsia="仿宋" w:cs="宋体"/>
                <w:b/>
                <w:kern w:val="0"/>
                <w:sz w:val="18"/>
                <w:szCs w:val="18"/>
              </w:rPr>
              <w:t>6.</w:t>
            </w:r>
            <w:r>
              <w:rPr>
                <w:rFonts w:hint="eastAsia" w:ascii="仿宋" w:hAnsi="仿宋" w:eastAsia="仿宋" w:cs="宋体"/>
                <w:b/>
                <w:kern w:val="0"/>
                <w:sz w:val="18"/>
                <w:szCs w:val="18"/>
              </w:rPr>
              <w:t>二维码、条形码清晰可见，能正常读取。</w:t>
            </w:r>
            <w:r>
              <w:rPr>
                <w:rFonts w:ascii="仿宋" w:hAnsi="仿宋" w:eastAsia="仿宋" w:cs="宋体"/>
                <w:b/>
                <w:kern w:val="0"/>
                <w:sz w:val="18"/>
                <w:szCs w:val="18"/>
              </w:rPr>
              <w:t xml:space="preserve">                           7.</w:t>
            </w:r>
            <w:r>
              <w:rPr>
                <w:rFonts w:hint="eastAsia" w:ascii="仿宋" w:hAnsi="仿宋" w:eastAsia="仿宋" w:cs="宋体"/>
                <w:b/>
                <w:kern w:val="0"/>
                <w:sz w:val="18"/>
                <w:szCs w:val="18"/>
              </w:rPr>
              <w:t>背纸无切伤，断裂，标签边缘整洁。</w:t>
            </w:r>
          </w:p>
        </w:tc>
        <w:tc>
          <w:tcPr>
            <w:tcW w:w="1965" w:type="dxa"/>
            <w:vMerge w:val="restart"/>
            <w:vAlign w:val="center"/>
          </w:tcPr>
          <w:p>
            <w:pPr>
              <w:rPr>
                <w:rFonts w:ascii="仿宋" w:hAnsi="仿宋" w:eastAsia="仿宋"/>
                <w:b/>
                <w:kern w:val="0"/>
                <w:sz w:val="18"/>
                <w:szCs w:val="18"/>
              </w:rPr>
            </w:pPr>
            <w:r>
              <w:rPr>
                <w:rFonts w:ascii="仿宋" w:hAnsi="仿宋" w:eastAsia="仿宋"/>
                <w:b/>
                <w:kern w:val="0"/>
                <w:sz w:val="18"/>
                <w:szCs w:val="18"/>
              </w:rPr>
              <w:t>1</w:t>
            </w:r>
            <w:r>
              <w:rPr>
                <w:rFonts w:hint="eastAsia" w:ascii="仿宋" w:hAnsi="仿宋" w:eastAsia="仿宋"/>
                <w:b/>
                <w:kern w:val="0"/>
                <w:sz w:val="18"/>
                <w:szCs w:val="18"/>
              </w:rPr>
              <w:t>、供应商资格确定后，所提供产品如遇质检不合格、或在实际使用过程中生产车间因质量问题退库，本公司有权退货，运费由供应商承担。</w:t>
            </w:r>
          </w:p>
          <w:p>
            <w:pPr>
              <w:rPr>
                <w:rFonts w:ascii="仿宋" w:hAnsi="仿宋" w:eastAsia="仿宋" w:cs="宋体"/>
                <w:b/>
                <w:kern w:val="0"/>
                <w:sz w:val="18"/>
                <w:szCs w:val="18"/>
              </w:rPr>
            </w:pPr>
            <w:r>
              <w:rPr>
                <w:rFonts w:ascii="仿宋" w:hAnsi="仿宋" w:eastAsia="仿宋"/>
                <w:b/>
                <w:sz w:val="18"/>
                <w:szCs w:val="18"/>
              </w:rPr>
              <w:t>2</w:t>
            </w:r>
            <w:r>
              <w:rPr>
                <w:rFonts w:hint="eastAsia" w:ascii="仿宋" w:hAnsi="仿宋" w:eastAsia="仿宋"/>
                <w:b/>
                <w:sz w:val="18"/>
                <w:szCs w:val="18"/>
              </w:rPr>
              <w:t>、如果连续两次供货均不能解决问题，本公司将立即取消其供应商资格。</w:t>
            </w:r>
            <w:r>
              <w:rPr>
                <w:rFonts w:ascii="仿宋" w:hAnsi="仿宋" w:eastAsia="仿宋"/>
                <w:b/>
                <w:sz w:val="18"/>
                <w:szCs w:val="18"/>
              </w:rPr>
              <w:t>3</w:t>
            </w:r>
            <w:r>
              <w:rPr>
                <w:rFonts w:hint="eastAsia" w:ascii="仿宋" w:hAnsi="仿宋" w:eastAsia="仿宋"/>
                <w:b/>
                <w:sz w:val="18"/>
                <w:szCs w:val="18"/>
              </w:rPr>
              <w:t>、如遇紧急订单，供货商应有</w:t>
            </w:r>
            <w:r>
              <w:rPr>
                <w:rFonts w:ascii="仿宋" w:hAnsi="仿宋" w:eastAsia="仿宋"/>
                <w:b/>
                <w:sz w:val="18"/>
                <w:szCs w:val="18"/>
              </w:rPr>
              <w:t>7</w:t>
            </w:r>
            <w:r>
              <w:rPr>
                <w:rFonts w:hint="eastAsia" w:ascii="仿宋" w:hAnsi="仿宋" w:eastAsia="仿宋"/>
                <w:b/>
                <w:sz w:val="18"/>
                <w:szCs w:val="18"/>
              </w:rPr>
              <w:t>天内供货能力。运费由供方承担</w:t>
            </w:r>
          </w:p>
        </w:tc>
        <w:tc>
          <w:tcPr>
            <w:tcW w:w="1645" w:type="dxa"/>
            <w:vMerge w:val="restart"/>
            <w:vAlign w:val="center"/>
          </w:tcPr>
          <w:p>
            <w:pPr>
              <w:rPr>
                <w:rFonts w:ascii="仿宋" w:hAnsi="仿宋" w:eastAsia="仿宋"/>
                <w:b/>
                <w:kern w:val="0"/>
                <w:sz w:val="18"/>
                <w:szCs w:val="18"/>
              </w:rPr>
            </w:pPr>
            <w:r>
              <w:rPr>
                <w:rFonts w:ascii="仿宋" w:hAnsi="仿宋" w:eastAsia="仿宋"/>
                <w:b/>
                <w:color w:val="000000"/>
                <w:kern w:val="0"/>
                <w:sz w:val="18"/>
                <w:szCs w:val="18"/>
              </w:rPr>
              <w:t>1.</w:t>
            </w:r>
            <w:r>
              <w:rPr>
                <w:rFonts w:hint="eastAsia" w:ascii="仿宋" w:hAnsi="仿宋" w:eastAsia="仿宋"/>
                <w:b/>
                <w:color w:val="000000"/>
                <w:kern w:val="0"/>
                <w:sz w:val="18"/>
                <w:szCs w:val="18"/>
              </w:rPr>
              <w:t>产品说明书及纸盒应根据需要采用厚纸张和纸箱包装，</w:t>
            </w:r>
            <w:r>
              <w:rPr>
                <w:rFonts w:hint="eastAsia" w:ascii="仿宋" w:hAnsi="仿宋" w:eastAsia="仿宋"/>
                <w:b/>
                <w:kern w:val="0"/>
                <w:sz w:val="18"/>
                <w:szCs w:val="18"/>
              </w:rPr>
              <w:t>并用打包带和绳子进行牢固包扎，</w:t>
            </w:r>
            <w:r>
              <w:rPr>
                <w:rFonts w:hint="eastAsia" w:ascii="仿宋" w:hAnsi="仿宋" w:eastAsia="仿宋"/>
                <w:b/>
                <w:spacing w:val="10"/>
                <w:kern w:val="0"/>
                <w:sz w:val="18"/>
                <w:szCs w:val="18"/>
              </w:rPr>
              <w:t>每一产品规格说明书的单位包装数量应统一、正确，并有明显标志。因包装数量不统一引起</w:t>
            </w:r>
            <w:r>
              <w:rPr>
                <w:rFonts w:hint="eastAsia" w:ascii="仿宋" w:hAnsi="仿宋" w:eastAsia="仿宋"/>
                <w:b/>
                <w:kern w:val="0"/>
                <w:sz w:val="18"/>
                <w:szCs w:val="18"/>
              </w:rPr>
              <w:t>的计数短缺或因包装不牢固引起的散包损坏，其责任由印刷生产厂承担。</w:t>
            </w:r>
          </w:p>
          <w:p>
            <w:pPr>
              <w:rPr>
                <w:rFonts w:ascii="仿宋" w:hAnsi="仿宋" w:eastAsia="仿宋"/>
                <w:b/>
                <w:kern w:val="0"/>
                <w:sz w:val="18"/>
                <w:szCs w:val="18"/>
              </w:rPr>
            </w:pPr>
            <w:r>
              <w:rPr>
                <w:rFonts w:ascii="仿宋" w:hAnsi="仿宋" w:eastAsia="仿宋"/>
                <w:b/>
                <w:kern w:val="0"/>
                <w:sz w:val="18"/>
                <w:szCs w:val="18"/>
              </w:rPr>
              <w:t>2.</w:t>
            </w:r>
            <w:r>
              <w:rPr>
                <w:rFonts w:hint="eastAsia" w:ascii="仿宋" w:hAnsi="仿宋" w:eastAsia="仿宋"/>
                <w:b/>
                <w:kern w:val="0"/>
                <w:sz w:val="18"/>
                <w:szCs w:val="18"/>
              </w:rPr>
              <w:t>标签年采购量约</w:t>
            </w:r>
            <w:r>
              <w:rPr>
                <w:rFonts w:ascii="仿宋" w:hAnsi="仿宋" w:eastAsia="仿宋"/>
                <w:b/>
                <w:kern w:val="0"/>
                <w:sz w:val="18"/>
                <w:szCs w:val="18"/>
              </w:rPr>
              <w:t>1200</w:t>
            </w:r>
            <w:r>
              <w:rPr>
                <w:rFonts w:hint="eastAsia" w:ascii="仿宋" w:hAnsi="仿宋" w:eastAsia="仿宋"/>
                <w:b/>
                <w:kern w:val="0"/>
                <w:sz w:val="18"/>
                <w:szCs w:val="18"/>
              </w:rPr>
              <w:t>万枚，箱签年采购量约</w:t>
            </w:r>
            <w:r>
              <w:rPr>
                <w:rFonts w:ascii="仿宋" w:hAnsi="仿宋" w:eastAsia="仿宋"/>
                <w:b/>
                <w:kern w:val="0"/>
                <w:sz w:val="18"/>
                <w:szCs w:val="18"/>
              </w:rPr>
              <w:t>20</w:t>
            </w:r>
            <w:r>
              <w:rPr>
                <w:rFonts w:hint="eastAsia" w:ascii="仿宋" w:hAnsi="仿宋" w:eastAsia="仿宋"/>
                <w:b/>
                <w:kern w:val="0"/>
                <w:sz w:val="18"/>
                <w:szCs w:val="18"/>
              </w:rPr>
              <w:t>万枚。</w:t>
            </w:r>
          </w:p>
          <w:p>
            <w:pPr>
              <w:rPr>
                <w:rFonts w:ascii="仿宋" w:hAnsi="仿宋" w:eastAsia="仿宋" w:cs="宋体"/>
                <w:b/>
                <w:kern w:val="0"/>
                <w:sz w:val="18"/>
                <w:szCs w:val="18"/>
              </w:rPr>
            </w:pPr>
            <w:r>
              <w:rPr>
                <w:rFonts w:ascii="仿宋" w:hAnsi="仿宋" w:eastAsia="仿宋" w:cs="宋体"/>
                <w:b/>
                <w:kern w:val="0"/>
                <w:sz w:val="18"/>
                <w:szCs w:val="18"/>
              </w:rPr>
              <w:t>3.</w:t>
            </w:r>
            <w:r>
              <w:rPr>
                <w:rFonts w:hint="eastAsia" w:ascii="仿宋" w:hAnsi="仿宋" w:eastAsia="仿宋" w:cs="宋体"/>
                <w:b/>
                <w:kern w:val="0"/>
                <w:sz w:val="18"/>
                <w:szCs w:val="18"/>
              </w:rPr>
              <w:t>供应商需具备</w:t>
            </w:r>
            <w:r>
              <w:rPr>
                <w:rFonts w:hint="eastAsia" w:ascii="仿宋" w:hAnsi="仿宋" w:eastAsia="仿宋" w:cs="Arial"/>
                <w:b/>
                <w:color w:val="000000"/>
                <w:kern w:val="0"/>
                <w:sz w:val="18"/>
                <w:szCs w:val="18"/>
                <w:shd w:val="clear" w:color="auto" w:fill="FFFFFF"/>
              </w:rPr>
              <w:t>《</w:t>
            </w:r>
            <w:r>
              <w:rPr>
                <w:rFonts w:hint="eastAsia" w:ascii="仿宋" w:hAnsi="仿宋" w:eastAsia="仿宋" w:cs="Arial"/>
                <w:b/>
                <w:color w:val="000000"/>
                <w:kern w:val="0"/>
                <w:sz w:val="18"/>
                <w:szCs w:val="18"/>
                <w:u w:val="single"/>
                <w:shd w:val="clear" w:color="auto" w:fill="FFFFFF"/>
              </w:rPr>
              <w:t>印刷经营许可证</w:t>
            </w:r>
            <w:r>
              <w:rPr>
                <w:rFonts w:hint="eastAsia" w:ascii="仿宋" w:hAnsi="仿宋" w:eastAsia="仿宋" w:cs="Arial"/>
                <w:b/>
                <w:color w:val="000000"/>
                <w:kern w:val="0"/>
                <w:sz w:val="18"/>
                <w:szCs w:val="18"/>
                <w:shd w:val="clear" w:color="auto" w:fill="FFFFFF"/>
              </w:rPr>
              <w:t>》</w:t>
            </w:r>
            <w:r>
              <w:rPr>
                <w:rFonts w:hint="eastAsia" w:ascii="仿宋" w:hAnsi="仿宋" w:eastAsia="仿宋" w:cs="Arial"/>
                <w:b/>
                <w:kern w:val="0"/>
                <w:sz w:val="18"/>
                <w:szCs w:val="1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2" w:hRule="atLeast"/>
        </w:trPr>
        <w:tc>
          <w:tcPr>
            <w:tcW w:w="487" w:type="dxa"/>
            <w:vAlign w:val="center"/>
          </w:tcPr>
          <w:p>
            <w:pPr>
              <w:rPr>
                <w:rFonts w:ascii="仿宋" w:hAnsi="仿宋" w:eastAsia="仿宋" w:cs="宋体"/>
                <w:b/>
                <w:kern w:val="0"/>
                <w:sz w:val="18"/>
                <w:szCs w:val="18"/>
              </w:rPr>
            </w:pPr>
            <w:r>
              <w:rPr>
                <w:rFonts w:ascii="仿宋" w:hAnsi="仿宋" w:eastAsia="仿宋" w:cs="宋体"/>
                <w:b/>
                <w:kern w:val="0"/>
                <w:sz w:val="18"/>
                <w:szCs w:val="18"/>
              </w:rPr>
              <w:t>2</w:t>
            </w:r>
          </w:p>
        </w:tc>
        <w:tc>
          <w:tcPr>
            <w:tcW w:w="874" w:type="dxa"/>
            <w:vAlign w:val="center"/>
          </w:tcPr>
          <w:p>
            <w:pPr>
              <w:jc w:val="center"/>
              <w:rPr>
                <w:rFonts w:ascii="仿宋" w:hAnsi="仿宋" w:eastAsia="仿宋" w:cs="宋体"/>
                <w:b/>
                <w:kern w:val="0"/>
                <w:sz w:val="18"/>
                <w:szCs w:val="18"/>
              </w:rPr>
            </w:pPr>
            <w:r>
              <w:rPr>
                <w:rFonts w:ascii="仿宋" w:hAnsi="仿宋" w:eastAsia="仿宋" w:cs="宋体"/>
                <w:b/>
                <w:kern w:val="0"/>
                <w:sz w:val="18"/>
                <w:szCs w:val="18"/>
              </w:rPr>
              <w:t>100ml</w:t>
            </w:r>
            <w:r>
              <w:rPr>
                <w:rFonts w:hint="eastAsia" w:ascii="仿宋" w:hAnsi="仿宋" w:eastAsia="仿宋" w:cs="宋体"/>
                <w:b/>
                <w:kern w:val="0"/>
                <w:sz w:val="18"/>
                <w:szCs w:val="18"/>
              </w:rPr>
              <w:t>标签</w:t>
            </w:r>
          </w:p>
        </w:tc>
        <w:tc>
          <w:tcPr>
            <w:tcW w:w="1408" w:type="dxa"/>
            <w:vAlign w:val="center"/>
          </w:tcPr>
          <w:p>
            <w:pPr>
              <w:rPr>
                <w:rFonts w:ascii="仿宋" w:hAnsi="仿宋" w:eastAsia="仿宋" w:cs="宋体"/>
                <w:b/>
                <w:kern w:val="0"/>
                <w:sz w:val="18"/>
                <w:szCs w:val="18"/>
              </w:rPr>
            </w:pPr>
            <w:r>
              <w:rPr>
                <w:rFonts w:ascii="仿宋" w:hAnsi="仿宋" w:eastAsia="仿宋" w:cs="宋体"/>
                <w:b/>
                <w:kern w:val="0"/>
                <w:sz w:val="18"/>
                <w:szCs w:val="18"/>
              </w:rPr>
              <w:t>72</w:t>
            </w:r>
            <w:r>
              <w:rPr>
                <w:rFonts w:hint="eastAsia" w:ascii="仿宋" w:hAnsi="仿宋" w:eastAsia="仿宋" w:cs="宋体"/>
                <w:b/>
                <w:kern w:val="0"/>
                <w:sz w:val="18"/>
                <w:szCs w:val="18"/>
              </w:rPr>
              <w:t>×</w:t>
            </w:r>
            <w:r>
              <w:rPr>
                <w:rFonts w:ascii="仿宋" w:hAnsi="仿宋" w:eastAsia="仿宋" w:cs="宋体"/>
                <w:b/>
                <w:kern w:val="0"/>
                <w:sz w:val="18"/>
                <w:szCs w:val="18"/>
              </w:rPr>
              <w:t>36</w:t>
            </w:r>
            <w:r>
              <w:rPr>
                <w:rFonts w:hint="eastAsia" w:ascii="仿宋" w:hAnsi="仿宋" w:eastAsia="仿宋" w:cs="宋体"/>
                <w:b/>
                <w:kern w:val="0"/>
                <w:sz w:val="18"/>
                <w:szCs w:val="18"/>
              </w:rPr>
              <w:t>（</w:t>
            </w:r>
            <w:r>
              <w:rPr>
                <w:rFonts w:ascii="仿宋" w:hAnsi="仿宋" w:eastAsia="仿宋" w:cs="宋体"/>
                <w:b/>
                <w:kern w:val="0"/>
                <w:sz w:val="18"/>
                <w:szCs w:val="18"/>
              </w:rPr>
              <w:t>mm</w:t>
            </w:r>
            <w:r>
              <w:rPr>
                <w:rFonts w:hint="eastAsia" w:ascii="仿宋" w:hAnsi="仿宋" w:eastAsia="仿宋" w:cs="宋体"/>
                <w:b/>
                <w:kern w:val="0"/>
                <w:sz w:val="18"/>
                <w:szCs w:val="18"/>
              </w:rPr>
              <w:t>）</w:t>
            </w:r>
            <w:r>
              <w:rPr>
                <w:rFonts w:ascii="仿宋" w:hAnsi="仿宋" w:eastAsia="仿宋" w:cs="宋体"/>
                <w:b/>
                <w:kern w:val="0"/>
                <w:sz w:val="18"/>
                <w:szCs w:val="18"/>
              </w:rPr>
              <w:t xml:space="preserve">       </w:t>
            </w:r>
            <w:r>
              <w:rPr>
                <w:rFonts w:hint="eastAsia" w:ascii="仿宋" w:hAnsi="仿宋" w:eastAsia="仿宋" w:cs="宋体"/>
                <w:b/>
                <w:kern w:val="0"/>
                <w:sz w:val="18"/>
                <w:szCs w:val="18"/>
              </w:rPr>
              <w:t>表膜厚度：</w:t>
            </w:r>
            <w:r>
              <w:rPr>
                <w:rFonts w:ascii="仿宋" w:hAnsi="仿宋" w:eastAsia="仿宋" w:cs="宋体"/>
                <w:b/>
                <w:kern w:val="0"/>
                <w:sz w:val="18"/>
                <w:szCs w:val="18"/>
              </w:rPr>
              <w:t>15um</w:t>
            </w:r>
            <w:r>
              <w:rPr>
                <w:rFonts w:hint="eastAsia" w:ascii="仿宋" w:hAnsi="仿宋" w:eastAsia="仿宋" w:cs="宋体"/>
                <w:b/>
                <w:kern w:val="0"/>
                <w:sz w:val="18"/>
                <w:szCs w:val="18"/>
              </w:rPr>
              <w:t>±</w:t>
            </w:r>
            <w:r>
              <w:rPr>
                <w:rFonts w:ascii="仿宋" w:hAnsi="仿宋" w:eastAsia="仿宋" w:cs="宋体"/>
                <w:b/>
                <w:kern w:val="0"/>
                <w:sz w:val="18"/>
                <w:szCs w:val="18"/>
              </w:rPr>
              <w:t xml:space="preserve">8%   </w:t>
            </w:r>
            <w:r>
              <w:rPr>
                <w:rFonts w:hint="eastAsia" w:ascii="仿宋" w:hAnsi="仿宋" w:eastAsia="仿宋" w:cs="宋体"/>
                <w:b/>
                <w:kern w:val="0"/>
                <w:sz w:val="18"/>
                <w:szCs w:val="18"/>
              </w:rPr>
              <w:t>二维码：</w:t>
            </w:r>
            <w:r>
              <w:rPr>
                <w:rFonts w:ascii="仿宋" w:hAnsi="仿宋" w:eastAsia="仿宋" w:cs="宋体"/>
                <w:b/>
                <w:kern w:val="0"/>
                <w:sz w:val="18"/>
                <w:szCs w:val="18"/>
              </w:rPr>
              <w:t>15</w:t>
            </w:r>
            <w:r>
              <w:rPr>
                <w:rFonts w:hint="eastAsia" w:ascii="仿宋" w:hAnsi="仿宋" w:eastAsia="仿宋" w:cs="宋体"/>
                <w:b/>
                <w:kern w:val="0"/>
                <w:sz w:val="18"/>
                <w:szCs w:val="18"/>
              </w:rPr>
              <w:t>×</w:t>
            </w:r>
            <w:r>
              <w:rPr>
                <w:rFonts w:ascii="仿宋" w:hAnsi="仿宋" w:eastAsia="仿宋" w:cs="宋体"/>
                <w:b/>
                <w:kern w:val="0"/>
                <w:sz w:val="18"/>
                <w:szCs w:val="18"/>
              </w:rPr>
              <w:t>15</w:t>
            </w:r>
            <w:r>
              <w:rPr>
                <w:rFonts w:hint="eastAsia" w:ascii="仿宋" w:hAnsi="仿宋" w:eastAsia="仿宋" w:cs="宋体"/>
                <w:b/>
                <w:kern w:val="0"/>
                <w:sz w:val="18"/>
                <w:szCs w:val="18"/>
              </w:rPr>
              <w:t>（</w:t>
            </w:r>
            <w:r>
              <w:rPr>
                <w:rFonts w:ascii="仿宋" w:hAnsi="仿宋" w:eastAsia="仿宋" w:cs="宋体"/>
                <w:b/>
                <w:kern w:val="0"/>
                <w:sz w:val="18"/>
                <w:szCs w:val="18"/>
              </w:rPr>
              <w:t>mm</w:t>
            </w:r>
            <w:r>
              <w:rPr>
                <w:rFonts w:hint="eastAsia" w:ascii="仿宋" w:hAnsi="仿宋" w:eastAsia="仿宋" w:cs="宋体"/>
                <w:b/>
                <w:kern w:val="0"/>
                <w:sz w:val="18"/>
                <w:szCs w:val="18"/>
              </w:rPr>
              <w:t>）</w:t>
            </w:r>
          </w:p>
        </w:tc>
        <w:tc>
          <w:tcPr>
            <w:tcW w:w="1167" w:type="dxa"/>
            <w:vMerge w:val="continue"/>
          </w:tcPr>
          <w:p>
            <w:pPr>
              <w:rPr>
                <w:rFonts w:ascii="仿宋" w:hAnsi="仿宋" w:eastAsia="仿宋" w:cs="宋体"/>
                <w:b/>
                <w:kern w:val="0"/>
                <w:sz w:val="18"/>
                <w:szCs w:val="18"/>
              </w:rPr>
            </w:pPr>
          </w:p>
        </w:tc>
        <w:tc>
          <w:tcPr>
            <w:tcW w:w="2931" w:type="dxa"/>
            <w:vMerge w:val="continue"/>
            <w:vAlign w:val="center"/>
          </w:tcPr>
          <w:p>
            <w:pPr>
              <w:rPr>
                <w:rFonts w:ascii="仿宋" w:hAnsi="仿宋" w:eastAsia="仿宋" w:cs="宋体"/>
                <w:b/>
                <w:kern w:val="0"/>
                <w:sz w:val="18"/>
                <w:szCs w:val="18"/>
              </w:rPr>
            </w:pPr>
          </w:p>
        </w:tc>
        <w:tc>
          <w:tcPr>
            <w:tcW w:w="1965" w:type="dxa"/>
            <w:vMerge w:val="continue"/>
          </w:tcPr>
          <w:p>
            <w:pPr>
              <w:spacing w:line="360" w:lineRule="auto"/>
              <w:rPr>
                <w:rFonts w:ascii="仿宋" w:hAnsi="仿宋" w:eastAsia="仿宋" w:cs="宋体"/>
                <w:b/>
                <w:kern w:val="0"/>
                <w:sz w:val="18"/>
                <w:szCs w:val="18"/>
              </w:rPr>
            </w:pPr>
          </w:p>
        </w:tc>
        <w:tc>
          <w:tcPr>
            <w:tcW w:w="1645" w:type="dxa"/>
            <w:vMerge w:val="continue"/>
          </w:tcPr>
          <w:p>
            <w:pPr>
              <w:spacing w:line="360" w:lineRule="auto"/>
              <w:rPr>
                <w:rFonts w:ascii="仿宋" w:hAnsi="仿宋" w:eastAsia="仿宋" w:cs="宋体"/>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6" w:hRule="atLeast"/>
        </w:trPr>
        <w:tc>
          <w:tcPr>
            <w:tcW w:w="487" w:type="dxa"/>
            <w:vAlign w:val="center"/>
          </w:tcPr>
          <w:p>
            <w:pPr>
              <w:rPr>
                <w:rFonts w:ascii="仿宋" w:hAnsi="仿宋" w:eastAsia="仿宋" w:cs="宋体"/>
                <w:b/>
                <w:kern w:val="0"/>
                <w:sz w:val="18"/>
                <w:szCs w:val="18"/>
              </w:rPr>
            </w:pPr>
            <w:r>
              <w:rPr>
                <w:rFonts w:ascii="仿宋" w:hAnsi="仿宋" w:eastAsia="仿宋" w:cs="宋体"/>
                <w:b/>
                <w:kern w:val="0"/>
                <w:sz w:val="18"/>
                <w:szCs w:val="18"/>
              </w:rPr>
              <w:t>3</w:t>
            </w:r>
          </w:p>
        </w:tc>
        <w:tc>
          <w:tcPr>
            <w:tcW w:w="874"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箱签</w:t>
            </w:r>
          </w:p>
        </w:tc>
        <w:tc>
          <w:tcPr>
            <w:tcW w:w="1408" w:type="dxa"/>
            <w:vAlign w:val="center"/>
          </w:tcPr>
          <w:p>
            <w:pPr>
              <w:rPr>
                <w:rFonts w:ascii="仿宋" w:hAnsi="仿宋" w:eastAsia="仿宋" w:cs="宋体"/>
                <w:b/>
                <w:kern w:val="0"/>
                <w:sz w:val="18"/>
                <w:szCs w:val="18"/>
              </w:rPr>
            </w:pPr>
            <w:r>
              <w:rPr>
                <w:rFonts w:ascii="仿宋" w:hAnsi="仿宋" w:eastAsia="仿宋" w:cs="宋体"/>
                <w:b/>
                <w:kern w:val="0"/>
                <w:sz w:val="18"/>
                <w:szCs w:val="18"/>
              </w:rPr>
              <w:t>119</w:t>
            </w:r>
            <w:r>
              <w:rPr>
                <w:rFonts w:hint="eastAsia" w:ascii="仿宋" w:hAnsi="仿宋" w:eastAsia="仿宋" w:cs="宋体"/>
                <w:b/>
                <w:kern w:val="0"/>
                <w:sz w:val="18"/>
                <w:szCs w:val="18"/>
              </w:rPr>
              <w:t>×</w:t>
            </w:r>
            <w:r>
              <w:rPr>
                <w:rFonts w:ascii="仿宋" w:hAnsi="仿宋" w:eastAsia="仿宋" w:cs="宋体"/>
                <w:b/>
                <w:kern w:val="0"/>
                <w:sz w:val="18"/>
                <w:szCs w:val="18"/>
              </w:rPr>
              <w:t>74</w:t>
            </w:r>
            <w:r>
              <w:rPr>
                <w:rFonts w:hint="eastAsia" w:ascii="仿宋" w:hAnsi="仿宋" w:eastAsia="仿宋" w:cs="宋体"/>
                <w:b/>
                <w:kern w:val="0"/>
                <w:sz w:val="18"/>
                <w:szCs w:val="18"/>
              </w:rPr>
              <w:t>（</w:t>
            </w:r>
            <w:r>
              <w:rPr>
                <w:rFonts w:ascii="仿宋" w:hAnsi="仿宋" w:eastAsia="仿宋" w:cs="宋体"/>
                <w:b/>
                <w:kern w:val="0"/>
                <w:sz w:val="18"/>
                <w:szCs w:val="18"/>
              </w:rPr>
              <w:t>mm</w:t>
            </w:r>
            <w:r>
              <w:rPr>
                <w:rFonts w:hint="eastAsia" w:ascii="仿宋" w:hAnsi="仿宋" w:eastAsia="仿宋" w:cs="宋体"/>
                <w:b/>
                <w:kern w:val="0"/>
                <w:sz w:val="18"/>
                <w:szCs w:val="18"/>
              </w:rPr>
              <w:t>）</w:t>
            </w:r>
            <w:r>
              <w:rPr>
                <w:rFonts w:ascii="仿宋" w:hAnsi="仿宋" w:eastAsia="仿宋" w:cs="宋体"/>
                <w:b/>
                <w:kern w:val="0"/>
                <w:sz w:val="18"/>
                <w:szCs w:val="18"/>
              </w:rPr>
              <w:t xml:space="preserve">      </w:t>
            </w:r>
            <w:r>
              <w:rPr>
                <w:rFonts w:hint="eastAsia" w:ascii="仿宋" w:hAnsi="仿宋" w:eastAsia="仿宋" w:cs="宋体"/>
                <w:b/>
                <w:kern w:val="0"/>
                <w:sz w:val="18"/>
                <w:szCs w:val="18"/>
              </w:rPr>
              <w:t>二维码：</w:t>
            </w:r>
            <w:r>
              <w:rPr>
                <w:rFonts w:ascii="仿宋" w:hAnsi="仿宋" w:eastAsia="仿宋" w:cs="宋体"/>
                <w:b/>
                <w:kern w:val="0"/>
                <w:sz w:val="18"/>
                <w:szCs w:val="18"/>
              </w:rPr>
              <w:t>15</w:t>
            </w:r>
            <w:r>
              <w:rPr>
                <w:rFonts w:hint="eastAsia" w:ascii="仿宋" w:hAnsi="仿宋" w:eastAsia="仿宋" w:cs="宋体"/>
                <w:b/>
                <w:kern w:val="0"/>
                <w:sz w:val="18"/>
                <w:szCs w:val="18"/>
              </w:rPr>
              <w:t>×</w:t>
            </w:r>
            <w:r>
              <w:rPr>
                <w:rFonts w:ascii="仿宋" w:hAnsi="仿宋" w:eastAsia="仿宋" w:cs="宋体"/>
                <w:b/>
                <w:kern w:val="0"/>
                <w:sz w:val="18"/>
                <w:szCs w:val="18"/>
              </w:rPr>
              <w:t>15</w:t>
            </w:r>
            <w:r>
              <w:rPr>
                <w:rFonts w:hint="eastAsia" w:ascii="仿宋" w:hAnsi="仿宋" w:eastAsia="仿宋" w:cs="宋体"/>
                <w:b/>
                <w:kern w:val="0"/>
                <w:sz w:val="18"/>
                <w:szCs w:val="18"/>
              </w:rPr>
              <w:t>（</w:t>
            </w:r>
            <w:r>
              <w:rPr>
                <w:rFonts w:ascii="仿宋" w:hAnsi="仿宋" w:eastAsia="仿宋" w:cs="宋体"/>
                <w:b/>
                <w:kern w:val="0"/>
                <w:sz w:val="18"/>
                <w:szCs w:val="18"/>
              </w:rPr>
              <w:t>mm</w:t>
            </w:r>
            <w:r>
              <w:rPr>
                <w:rFonts w:hint="eastAsia" w:ascii="仿宋" w:hAnsi="仿宋" w:eastAsia="仿宋" w:cs="宋体"/>
                <w:b/>
                <w:kern w:val="0"/>
                <w:sz w:val="18"/>
                <w:szCs w:val="18"/>
              </w:rPr>
              <w:t>）</w:t>
            </w:r>
          </w:p>
        </w:tc>
        <w:tc>
          <w:tcPr>
            <w:tcW w:w="1167" w:type="dxa"/>
            <w:vMerge w:val="continue"/>
          </w:tcPr>
          <w:p>
            <w:pPr>
              <w:rPr>
                <w:rFonts w:ascii="仿宋" w:hAnsi="仿宋" w:eastAsia="仿宋" w:cs="宋体"/>
                <w:b/>
                <w:kern w:val="0"/>
                <w:sz w:val="18"/>
                <w:szCs w:val="18"/>
              </w:rPr>
            </w:pPr>
          </w:p>
        </w:tc>
        <w:tc>
          <w:tcPr>
            <w:tcW w:w="2931" w:type="dxa"/>
            <w:vAlign w:val="center"/>
          </w:tcPr>
          <w:p>
            <w:pPr>
              <w:rPr>
                <w:rFonts w:ascii="仿宋" w:hAnsi="仿宋" w:eastAsia="仿宋" w:cs="宋体"/>
                <w:b/>
                <w:kern w:val="0"/>
                <w:sz w:val="18"/>
                <w:szCs w:val="18"/>
              </w:rPr>
            </w:pPr>
            <w:r>
              <w:rPr>
                <w:rFonts w:ascii="仿宋" w:hAnsi="仿宋" w:eastAsia="仿宋" w:cs="宋体"/>
                <w:b/>
                <w:kern w:val="0"/>
                <w:sz w:val="18"/>
                <w:szCs w:val="18"/>
              </w:rPr>
              <w:t>1.</w:t>
            </w:r>
            <w:r>
              <w:rPr>
                <w:rFonts w:hint="eastAsia" w:ascii="仿宋" w:hAnsi="仿宋" w:eastAsia="仿宋" w:cs="宋体"/>
                <w:b/>
                <w:kern w:val="0"/>
                <w:sz w:val="18"/>
                <w:szCs w:val="18"/>
              </w:rPr>
              <w:t>色型准确，印刷清晰，文字大小一致，排布均匀。</w:t>
            </w:r>
            <w:r>
              <w:rPr>
                <w:rFonts w:ascii="仿宋" w:hAnsi="仿宋" w:eastAsia="仿宋" w:cs="宋体"/>
                <w:b/>
                <w:kern w:val="0"/>
                <w:sz w:val="18"/>
                <w:szCs w:val="18"/>
              </w:rPr>
              <w:t xml:space="preserve">                            </w:t>
            </w:r>
          </w:p>
          <w:p>
            <w:pPr>
              <w:rPr>
                <w:rFonts w:ascii="仿宋" w:hAnsi="仿宋" w:eastAsia="仿宋" w:cs="宋体"/>
                <w:b/>
                <w:kern w:val="0"/>
                <w:sz w:val="18"/>
                <w:szCs w:val="18"/>
              </w:rPr>
            </w:pPr>
            <w:r>
              <w:rPr>
                <w:rFonts w:ascii="仿宋" w:hAnsi="仿宋" w:eastAsia="仿宋" w:cs="宋体"/>
                <w:b/>
                <w:kern w:val="0"/>
                <w:sz w:val="18"/>
                <w:szCs w:val="18"/>
              </w:rPr>
              <w:t>2.</w:t>
            </w:r>
            <w:r>
              <w:rPr>
                <w:rFonts w:hint="eastAsia" w:ascii="仿宋" w:hAnsi="仿宋" w:eastAsia="仿宋" w:cs="宋体"/>
                <w:b/>
                <w:kern w:val="0"/>
                <w:sz w:val="18"/>
                <w:szCs w:val="18"/>
              </w:rPr>
              <w:t>整洁平滑无油污、破损、掉粉、手印、飞墨等</w:t>
            </w:r>
            <w:r>
              <w:rPr>
                <w:rFonts w:ascii="仿宋" w:hAnsi="仿宋" w:eastAsia="仿宋" w:cs="宋体"/>
                <w:b/>
                <w:kern w:val="0"/>
                <w:sz w:val="18"/>
                <w:szCs w:val="18"/>
              </w:rPr>
              <w:t xml:space="preserve">                  </w:t>
            </w:r>
          </w:p>
          <w:p>
            <w:pPr>
              <w:rPr>
                <w:rFonts w:ascii="仿宋" w:hAnsi="仿宋" w:eastAsia="仿宋" w:cs="宋体"/>
                <w:b/>
                <w:kern w:val="0"/>
                <w:sz w:val="18"/>
                <w:szCs w:val="18"/>
              </w:rPr>
            </w:pPr>
            <w:r>
              <w:rPr>
                <w:rFonts w:ascii="仿宋" w:hAnsi="仿宋" w:eastAsia="仿宋" w:cs="宋体"/>
                <w:b/>
                <w:kern w:val="0"/>
                <w:sz w:val="18"/>
                <w:szCs w:val="18"/>
              </w:rPr>
              <w:t>3.</w:t>
            </w:r>
            <w:r>
              <w:rPr>
                <w:rFonts w:hint="eastAsia" w:ascii="仿宋" w:hAnsi="仿宋" w:eastAsia="仿宋" w:cs="宋体"/>
                <w:b/>
                <w:kern w:val="0"/>
                <w:sz w:val="18"/>
                <w:szCs w:val="18"/>
              </w:rPr>
              <w:t>内容包括注册商标、兽用标记、疫苗名称、主要成分及含量、规格、作用与用途、用法与用量、批准文号、批号、生产日期、有效期、贮存条件、公司名称及地址。</w:t>
            </w:r>
            <w:r>
              <w:rPr>
                <w:rFonts w:ascii="仿宋" w:hAnsi="仿宋" w:eastAsia="仿宋" w:cs="宋体"/>
                <w:b/>
                <w:kern w:val="0"/>
                <w:sz w:val="18"/>
                <w:szCs w:val="18"/>
              </w:rPr>
              <w:t xml:space="preserve">       </w:t>
            </w:r>
          </w:p>
          <w:p>
            <w:pPr>
              <w:rPr>
                <w:rFonts w:ascii="仿宋" w:hAnsi="仿宋" w:eastAsia="仿宋" w:cs="宋体"/>
                <w:b/>
                <w:kern w:val="0"/>
                <w:sz w:val="18"/>
                <w:szCs w:val="18"/>
              </w:rPr>
            </w:pPr>
            <w:r>
              <w:rPr>
                <w:rFonts w:ascii="仿宋" w:hAnsi="仿宋" w:eastAsia="仿宋" w:cs="宋体"/>
                <w:b/>
                <w:kern w:val="0"/>
                <w:sz w:val="18"/>
                <w:szCs w:val="18"/>
              </w:rPr>
              <w:t>4.</w:t>
            </w:r>
            <w:r>
              <w:rPr>
                <w:rFonts w:hint="eastAsia" w:ascii="仿宋" w:hAnsi="仿宋" w:eastAsia="仿宋" w:cs="宋体"/>
                <w:b/>
                <w:kern w:val="0"/>
                <w:sz w:val="18"/>
                <w:szCs w:val="18"/>
              </w:rPr>
              <w:t>二维码、清晰可见，能正常读取</w:t>
            </w:r>
          </w:p>
        </w:tc>
        <w:tc>
          <w:tcPr>
            <w:tcW w:w="1965" w:type="dxa"/>
            <w:vMerge w:val="continue"/>
          </w:tcPr>
          <w:p>
            <w:pPr>
              <w:spacing w:line="360" w:lineRule="auto"/>
              <w:rPr>
                <w:rFonts w:ascii="仿宋" w:hAnsi="仿宋" w:eastAsia="仿宋" w:cs="宋体"/>
                <w:b/>
                <w:kern w:val="0"/>
                <w:sz w:val="18"/>
                <w:szCs w:val="18"/>
              </w:rPr>
            </w:pPr>
          </w:p>
        </w:tc>
        <w:tc>
          <w:tcPr>
            <w:tcW w:w="1645" w:type="dxa"/>
            <w:vMerge w:val="continue"/>
          </w:tcPr>
          <w:p>
            <w:pPr>
              <w:spacing w:line="360" w:lineRule="auto"/>
              <w:rPr>
                <w:rFonts w:ascii="仿宋" w:hAnsi="仿宋" w:eastAsia="仿宋" w:cs="宋体"/>
                <w:b/>
                <w:kern w:val="0"/>
                <w:sz w:val="18"/>
                <w:szCs w:val="18"/>
              </w:rPr>
            </w:pPr>
          </w:p>
        </w:tc>
      </w:tr>
    </w:tbl>
    <w:p>
      <w:pPr>
        <w:rPr>
          <w:rFonts w:ascii="仿宋" w:hAnsi="仿宋" w:eastAsia="仿宋"/>
          <w:b/>
          <w:sz w:val="18"/>
          <w:szCs w:val="18"/>
        </w:rPr>
      </w:pPr>
    </w:p>
    <w:p>
      <w:pPr>
        <w:ind w:firstLine="480"/>
        <w:rPr>
          <w:rFonts w:ascii="仿宋" w:hAnsi="仿宋" w:eastAsia="仿宋" w:cs="宋体"/>
          <w:b/>
          <w:sz w:val="32"/>
          <w:szCs w:val="32"/>
          <w:u w:val="single"/>
        </w:rPr>
      </w:pPr>
      <w:r>
        <w:rPr>
          <w:rFonts w:hint="eastAsia" w:ascii="仿宋" w:hAnsi="仿宋" w:eastAsia="仿宋" w:cs="宋体"/>
          <w:b/>
          <w:sz w:val="32"/>
          <w:szCs w:val="32"/>
          <w:u w:val="single"/>
        </w:rPr>
        <w:t>包七</w:t>
      </w:r>
      <w:r>
        <w:rPr>
          <w:rFonts w:ascii="仿宋" w:hAnsi="仿宋" w:eastAsia="仿宋" w:cs="宋体"/>
          <w:b/>
          <w:sz w:val="32"/>
          <w:szCs w:val="32"/>
          <w:u w:val="single"/>
        </w:rPr>
        <w:t>.</w:t>
      </w:r>
      <w:r>
        <w:rPr>
          <w:rFonts w:hint="eastAsia" w:ascii="仿宋" w:hAnsi="仿宋" w:eastAsia="仿宋" w:cs="宋体"/>
          <w:b/>
          <w:sz w:val="32"/>
          <w:szCs w:val="32"/>
          <w:u w:val="single"/>
        </w:rPr>
        <w:t>说明书、疫苗方盒等</w:t>
      </w:r>
    </w:p>
    <w:tbl>
      <w:tblPr>
        <w:tblStyle w:val="23"/>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1103"/>
        <w:gridCol w:w="709"/>
        <w:gridCol w:w="708"/>
        <w:gridCol w:w="5245"/>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序号</w:t>
            </w:r>
          </w:p>
        </w:tc>
        <w:tc>
          <w:tcPr>
            <w:tcW w:w="1103"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物料名称</w:t>
            </w:r>
          </w:p>
        </w:tc>
        <w:tc>
          <w:tcPr>
            <w:tcW w:w="709"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规格（</w:t>
            </w:r>
            <w:r>
              <w:rPr>
                <w:rFonts w:ascii="仿宋" w:hAnsi="仿宋" w:eastAsia="仿宋" w:cs="宋体"/>
                <w:b/>
                <w:kern w:val="0"/>
                <w:sz w:val="18"/>
                <w:szCs w:val="18"/>
              </w:rPr>
              <w:t>mm</w:t>
            </w:r>
            <w:r>
              <w:rPr>
                <w:rFonts w:hint="eastAsia" w:ascii="仿宋" w:hAnsi="仿宋" w:eastAsia="仿宋" w:cs="宋体"/>
                <w:b/>
                <w:kern w:val="0"/>
                <w:sz w:val="18"/>
                <w:szCs w:val="18"/>
              </w:rPr>
              <w:t>）</w:t>
            </w:r>
          </w:p>
        </w:tc>
        <w:tc>
          <w:tcPr>
            <w:tcW w:w="708"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材料</w:t>
            </w:r>
          </w:p>
        </w:tc>
        <w:tc>
          <w:tcPr>
            <w:tcW w:w="5245"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外观</w:t>
            </w:r>
          </w:p>
        </w:tc>
        <w:tc>
          <w:tcPr>
            <w:tcW w:w="851" w:type="dxa"/>
            <w:vAlign w:val="center"/>
          </w:tcPr>
          <w:p>
            <w:pPr>
              <w:jc w:val="center"/>
              <w:rPr>
                <w:rFonts w:ascii="仿宋" w:hAnsi="仿宋" w:eastAsia="仿宋" w:cs="宋体"/>
                <w:b/>
                <w:kern w:val="0"/>
                <w:sz w:val="18"/>
                <w:szCs w:val="18"/>
              </w:rPr>
            </w:pPr>
            <w:r>
              <w:rPr>
                <w:rFonts w:hint="eastAsia" w:ascii="仿宋" w:hAnsi="仿宋" w:eastAsia="仿宋"/>
                <w:b/>
                <w:kern w:val="0"/>
                <w:sz w:val="18"/>
                <w:szCs w:val="18"/>
              </w:rPr>
              <w:t>售后</w:t>
            </w:r>
          </w:p>
        </w:tc>
        <w:tc>
          <w:tcPr>
            <w:tcW w:w="1417"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1" w:hRule="atLeast"/>
        </w:trPr>
        <w:tc>
          <w:tcPr>
            <w:tcW w:w="423" w:type="dxa"/>
            <w:vAlign w:val="center"/>
          </w:tcPr>
          <w:p>
            <w:pPr>
              <w:rPr>
                <w:rFonts w:ascii="仿宋" w:hAnsi="仿宋" w:eastAsia="仿宋" w:cs="宋体"/>
                <w:b/>
                <w:kern w:val="0"/>
                <w:sz w:val="18"/>
                <w:szCs w:val="18"/>
              </w:rPr>
            </w:pPr>
            <w:r>
              <w:rPr>
                <w:rFonts w:ascii="仿宋" w:hAnsi="仿宋" w:eastAsia="仿宋" w:cs="宋体"/>
                <w:b/>
                <w:kern w:val="0"/>
                <w:sz w:val="18"/>
                <w:szCs w:val="18"/>
              </w:rPr>
              <w:t>1</w:t>
            </w:r>
          </w:p>
        </w:tc>
        <w:tc>
          <w:tcPr>
            <w:tcW w:w="1103" w:type="dxa"/>
            <w:vAlign w:val="center"/>
          </w:tcPr>
          <w:p>
            <w:pPr>
              <w:rPr>
                <w:rFonts w:ascii="仿宋" w:hAnsi="仿宋" w:eastAsia="仿宋" w:cs="宋体"/>
                <w:b/>
                <w:kern w:val="0"/>
                <w:sz w:val="18"/>
                <w:szCs w:val="18"/>
              </w:rPr>
            </w:pPr>
            <w:r>
              <w:rPr>
                <w:rFonts w:hint="eastAsia" w:ascii="仿宋" w:hAnsi="仿宋" w:eastAsia="仿宋" w:cs="宋体"/>
                <w:b/>
                <w:kern w:val="0"/>
                <w:sz w:val="18"/>
                <w:szCs w:val="18"/>
              </w:rPr>
              <w:t>说明书</w:t>
            </w:r>
          </w:p>
        </w:tc>
        <w:tc>
          <w:tcPr>
            <w:tcW w:w="709" w:type="dxa"/>
            <w:vAlign w:val="center"/>
          </w:tcPr>
          <w:p>
            <w:pPr>
              <w:rPr>
                <w:rFonts w:ascii="仿宋" w:hAnsi="仿宋" w:eastAsia="仿宋" w:cs="宋体"/>
                <w:b/>
                <w:kern w:val="0"/>
                <w:sz w:val="18"/>
                <w:szCs w:val="18"/>
              </w:rPr>
            </w:pPr>
            <w:r>
              <w:rPr>
                <w:rFonts w:ascii="仿宋" w:hAnsi="仿宋" w:eastAsia="仿宋" w:cs="宋体"/>
                <w:b/>
                <w:kern w:val="0"/>
                <w:sz w:val="18"/>
                <w:szCs w:val="18"/>
              </w:rPr>
              <w:t>210</w:t>
            </w:r>
            <w:r>
              <w:rPr>
                <w:rFonts w:hint="eastAsia" w:ascii="仿宋" w:hAnsi="仿宋" w:eastAsia="仿宋" w:cs="宋体"/>
                <w:b/>
                <w:kern w:val="0"/>
                <w:sz w:val="18"/>
                <w:szCs w:val="18"/>
              </w:rPr>
              <w:t>×</w:t>
            </w:r>
            <w:r>
              <w:rPr>
                <w:rFonts w:ascii="仿宋" w:hAnsi="仿宋" w:eastAsia="仿宋" w:cs="宋体"/>
                <w:b/>
                <w:kern w:val="0"/>
                <w:sz w:val="18"/>
                <w:szCs w:val="18"/>
              </w:rPr>
              <w:t>160</w:t>
            </w:r>
          </w:p>
        </w:tc>
        <w:tc>
          <w:tcPr>
            <w:tcW w:w="708" w:type="dxa"/>
            <w:vAlign w:val="center"/>
          </w:tcPr>
          <w:p>
            <w:pPr>
              <w:rPr>
                <w:rFonts w:ascii="仿宋" w:hAnsi="仿宋" w:eastAsia="仿宋" w:cs="宋体"/>
                <w:b/>
                <w:kern w:val="0"/>
                <w:sz w:val="18"/>
                <w:szCs w:val="18"/>
              </w:rPr>
            </w:pPr>
            <w:r>
              <w:rPr>
                <w:rFonts w:hint="eastAsia" w:ascii="仿宋" w:hAnsi="仿宋" w:eastAsia="仿宋" w:cs="宋体"/>
                <w:b/>
                <w:kern w:val="0"/>
                <w:sz w:val="18"/>
                <w:szCs w:val="18"/>
              </w:rPr>
              <w:t>70克双胶纸</w:t>
            </w:r>
          </w:p>
        </w:tc>
        <w:tc>
          <w:tcPr>
            <w:tcW w:w="5245" w:type="dxa"/>
            <w:vAlign w:val="center"/>
          </w:tcPr>
          <w:p>
            <w:pPr>
              <w:rPr>
                <w:rFonts w:ascii="仿宋" w:hAnsi="仿宋" w:eastAsia="仿宋" w:cs="宋体"/>
                <w:b/>
                <w:kern w:val="0"/>
                <w:sz w:val="18"/>
                <w:szCs w:val="18"/>
              </w:rPr>
            </w:pPr>
            <w:r>
              <w:rPr>
                <w:rFonts w:ascii="仿宋" w:hAnsi="仿宋" w:eastAsia="仿宋" w:cs="宋体"/>
                <w:b/>
                <w:kern w:val="0"/>
                <w:sz w:val="18"/>
                <w:szCs w:val="18"/>
              </w:rPr>
              <w:t>1.</w:t>
            </w:r>
            <w:r>
              <w:rPr>
                <w:rFonts w:hint="eastAsia" w:ascii="仿宋" w:hAnsi="仿宋" w:eastAsia="仿宋" w:cs="宋体"/>
                <w:b/>
                <w:kern w:val="0"/>
                <w:sz w:val="18"/>
                <w:szCs w:val="18"/>
              </w:rPr>
              <w:t>印刷清晰，页面无多余的油墨污渍，文字大小一致，排布均匀。</w:t>
            </w:r>
          </w:p>
          <w:p>
            <w:pPr>
              <w:rPr>
                <w:rFonts w:ascii="仿宋" w:hAnsi="仿宋" w:eastAsia="仿宋" w:cs="宋体"/>
                <w:b/>
                <w:kern w:val="0"/>
                <w:sz w:val="18"/>
                <w:szCs w:val="18"/>
              </w:rPr>
            </w:pPr>
            <w:r>
              <w:rPr>
                <w:rFonts w:ascii="仿宋" w:hAnsi="仿宋" w:eastAsia="仿宋" w:cs="宋体"/>
                <w:b/>
                <w:kern w:val="0"/>
                <w:sz w:val="18"/>
                <w:szCs w:val="18"/>
              </w:rPr>
              <w:t>2.</w:t>
            </w:r>
            <w:r>
              <w:rPr>
                <w:rFonts w:ascii="仿宋" w:hAnsi="仿宋" w:eastAsia="仿宋"/>
                <w:b/>
                <w:spacing w:val="10"/>
                <w:kern w:val="0"/>
                <w:sz w:val="18"/>
                <w:szCs w:val="18"/>
              </w:rPr>
              <w:t xml:space="preserve"> </w:t>
            </w:r>
            <w:r>
              <w:rPr>
                <w:rFonts w:hint="eastAsia" w:ascii="仿宋" w:hAnsi="仿宋" w:eastAsia="仿宋"/>
                <w:b/>
                <w:spacing w:val="10"/>
                <w:kern w:val="0"/>
                <w:sz w:val="18"/>
                <w:szCs w:val="18"/>
              </w:rPr>
              <w:t>文字词句及标点应正确、规范、完整，不得有错字、漏字，图案不得有错位、遗漏，同种说明书的同批次或不同批次印刷的字体，图案、色调目测不得有明显差异，尺寸规格符合规定。</w:t>
            </w:r>
          </w:p>
          <w:p>
            <w:pPr>
              <w:rPr>
                <w:rFonts w:ascii="仿宋" w:hAnsi="仿宋" w:eastAsia="仿宋" w:cs="宋体"/>
                <w:b/>
                <w:kern w:val="0"/>
                <w:sz w:val="18"/>
                <w:szCs w:val="18"/>
              </w:rPr>
            </w:pPr>
            <w:r>
              <w:rPr>
                <w:rFonts w:ascii="仿宋" w:hAnsi="仿宋" w:eastAsia="仿宋" w:cs="宋体"/>
                <w:b/>
                <w:kern w:val="0"/>
                <w:sz w:val="18"/>
                <w:szCs w:val="18"/>
              </w:rPr>
              <w:t>3.</w:t>
            </w:r>
            <w:r>
              <w:rPr>
                <w:rFonts w:hint="eastAsia" w:ascii="仿宋" w:hAnsi="仿宋" w:eastAsia="仿宋" w:cs="宋体"/>
                <w:b/>
                <w:kern w:val="0"/>
                <w:sz w:val="18"/>
                <w:szCs w:val="18"/>
              </w:rPr>
              <w:t>内容包括注册商标、兽用标记、疫苗名称、主要成分与含量、性状、作用与用途、用法与用量、不良反应、注意事项、规格、包装、贮藏与有效期、批准文号、公司名称、地址及电话。</w:t>
            </w:r>
          </w:p>
          <w:p>
            <w:pPr>
              <w:rPr>
                <w:rFonts w:ascii="仿宋" w:hAnsi="仿宋" w:eastAsia="仿宋" w:cs="宋体"/>
                <w:b/>
                <w:kern w:val="0"/>
                <w:sz w:val="18"/>
                <w:szCs w:val="18"/>
              </w:rPr>
            </w:pPr>
            <w:r>
              <w:rPr>
                <w:rFonts w:ascii="仿宋" w:hAnsi="仿宋" w:eastAsia="仿宋"/>
                <w:b/>
                <w:kern w:val="0"/>
                <w:sz w:val="18"/>
                <w:szCs w:val="18"/>
              </w:rPr>
              <w:t>4.</w:t>
            </w:r>
            <w:r>
              <w:rPr>
                <w:rFonts w:hint="eastAsia" w:ascii="仿宋" w:hAnsi="仿宋" w:eastAsia="仿宋"/>
                <w:b/>
                <w:kern w:val="0"/>
                <w:sz w:val="18"/>
                <w:szCs w:val="18"/>
              </w:rPr>
              <w:t>说明书的材料规格，应适合于生产需要，一经选定，不得随意更动。不得有皱纹、破裂、残缺等各种影响使用的外观缺陷存在。</w:t>
            </w:r>
          </w:p>
        </w:tc>
        <w:tc>
          <w:tcPr>
            <w:tcW w:w="851" w:type="dxa"/>
            <w:vMerge w:val="restart"/>
            <w:vAlign w:val="center"/>
          </w:tcPr>
          <w:p>
            <w:pPr>
              <w:rPr>
                <w:rFonts w:ascii="仿宋" w:hAnsi="仿宋" w:eastAsia="仿宋"/>
                <w:b/>
                <w:kern w:val="0"/>
                <w:sz w:val="18"/>
                <w:szCs w:val="18"/>
              </w:rPr>
            </w:pPr>
            <w:r>
              <w:rPr>
                <w:rFonts w:ascii="仿宋" w:hAnsi="仿宋" w:eastAsia="仿宋"/>
                <w:b/>
                <w:kern w:val="0"/>
                <w:sz w:val="18"/>
                <w:szCs w:val="18"/>
              </w:rPr>
              <w:t>1</w:t>
            </w:r>
            <w:r>
              <w:rPr>
                <w:rFonts w:hint="eastAsia" w:ascii="仿宋" w:hAnsi="仿宋" w:eastAsia="仿宋"/>
                <w:b/>
                <w:kern w:val="0"/>
                <w:sz w:val="18"/>
                <w:szCs w:val="18"/>
              </w:rPr>
              <w:t>、供应商资格确定后，所提供产品如遇质检不合格、或在实际使用过程中生产车间因质量问题退库，本公司有权退货，运费由供应商承担。</w:t>
            </w:r>
          </w:p>
          <w:p>
            <w:pPr>
              <w:pStyle w:val="55"/>
              <w:shd w:val="clear" w:color="auto" w:fill="FFFFFF"/>
              <w:spacing w:before="0" w:beforeAutospacing="0" w:after="0" w:afterAutospacing="0"/>
              <w:ind w:firstLine="89" w:firstLineChars="49"/>
              <w:jc w:val="both"/>
              <w:rPr>
                <w:rFonts w:ascii="仿宋" w:hAnsi="仿宋" w:eastAsia="仿宋"/>
                <w:b/>
                <w:color w:val="000000"/>
                <w:sz w:val="18"/>
                <w:szCs w:val="18"/>
              </w:rPr>
            </w:pPr>
            <w:r>
              <w:rPr>
                <w:rFonts w:ascii="仿宋" w:hAnsi="仿宋" w:eastAsia="仿宋"/>
                <w:b/>
                <w:kern w:val="2"/>
                <w:sz w:val="18"/>
                <w:szCs w:val="18"/>
              </w:rPr>
              <w:t>2</w:t>
            </w:r>
            <w:r>
              <w:rPr>
                <w:rFonts w:hint="eastAsia" w:ascii="仿宋" w:hAnsi="仿宋" w:eastAsia="仿宋"/>
                <w:b/>
                <w:kern w:val="2"/>
                <w:sz w:val="18"/>
                <w:szCs w:val="18"/>
              </w:rPr>
              <w:t>、如果连续两次供货均不能解决问题，本公司将取消其供应商资格。</w:t>
            </w:r>
          </w:p>
        </w:tc>
        <w:tc>
          <w:tcPr>
            <w:tcW w:w="1417" w:type="dxa"/>
            <w:vMerge w:val="restart"/>
            <w:vAlign w:val="center"/>
          </w:tcPr>
          <w:p>
            <w:pPr>
              <w:pStyle w:val="55"/>
              <w:shd w:val="clear" w:color="auto" w:fill="FFFFFF"/>
              <w:spacing w:before="0" w:beforeAutospacing="0" w:after="0" w:afterAutospacing="0"/>
              <w:rPr>
                <w:rFonts w:ascii="仿宋" w:hAnsi="仿宋" w:eastAsia="仿宋"/>
                <w:b/>
                <w:sz w:val="18"/>
                <w:szCs w:val="18"/>
              </w:rPr>
            </w:pPr>
            <w:r>
              <w:rPr>
                <w:rFonts w:ascii="仿宋" w:hAnsi="仿宋" w:eastAsia="仿宋"/>
                <w:b/>
                <w:color w:val="000000"/>
                <w:sz w:val="18"/>
                <w:szCs w:val="18"/>
              </w:rPr>
              <w:t>1.</w:t>
            </w:r>
            <w:r>
              <w:rPr>
                <w:rFonts w:hint="eastAsia" w:ascii="仿宋" w:hAnsi="仿宋" w:eastAsia="仿宋"/>
                <w:b/>
                <w:color w:val="000000"/>
                <w:sz w:val="18"/>
                <w:szCs w:val="18"/>
              </w:rPr>
              <w:t>产品说明书及纸盒应根据需要采用厚纸张和纸箱包装，</w:t>
            </w:r>
            <w:r>
              <w:rPr>
                <w:rFonts w:hint="eastAsia" w:ascii="仿宋" w:hAnsi="仿宋" w:eastAsia="仿宋"/>
                <w:b/>
                <w:sz w:val="18"/>
                <w:szCs w:val="18"/>
              </w:rPr>
              <w:t>并用打包带和绳子进行牢固包扎，</w:t>
            </w:r>
            <w:r>
              <w:rPr>
                <w:rFonts w:hint="eastAsia" w:ascii="仿宋" w:hAnsi="仿宋" w:eastAsia="仿宋"/>
                <w:b/>
                <w:spacing w:val="10"/>
                <w:sz w:val="18"/>
                <w:szCs w:val="18"/>
              </w:rPr>
              <w:t>每一产品规格说明书的单位包装数量应统一、正确，并有明显标志。因包装数量不统一引起</w:t>
            </w:r>
            <w:r>
              <w:rPr>
                <w:rFonts w:hint="eastAsia" w:ascii="仿宋" w:hAnsi="仿宋" w:eastAsia="仿宋"/>
                <w:b/>
                <w:sz w:val="18"/>
                <w:szCs w:val="18"/>
              </w:rPr>
              <w:t>的计数短缺或因包装不牢固引起的散包损坏，其责任由印刷生产厂承担。</w:t>
            </w:r>
          </w:p>
          <w:p>
            <w:pPr>
              <w:widowControl/>
              <w:jc w:val="left"/>
              <w:rPr>
                <w:rFonts w:ascii="仿宋" w:hAnsi="仿宋" w:eastAsia="仿宋" w:cs="宋体"/>
                <w:b/>
                <w:kern w:val="0"/>
                <w:sz w:val="18"/>
                <w:szCs w:val="18"/>
              </w:rPr>
            </w:pPr>
            <w:r>
              <w:rPr>
                <w:rFonts w:ascii="仿宋" w:hAnsi="仿宋" w:eastAsia="仿宋"/>
                <w:b/>
                <w:kern w:val="0"/>
                <w:sz w:val="18"/>
                <w:szCs w:val="18"/>
              </w:rPr>
              <w:t>2.</w:t>
            </w:r>
            <w:r>
              <w:rPr>
                <w:rFonts w:hint="eastAsia" w:ascii="仿宋" w:hAnsi="仿宋" w:eastAsia="仿宋"/>
                <w:b/>
                <w:kern w:val="0"/>
                <w:sz w:val="18"/>
                <w:szCs w:val="18"/>
              </w:rPr>
              <w:t>供应商需具备</w:t>
            </w:r>
            <w:r>
              <w:rPr>
                <w:rFonts w:hint="eastAsia" w:ascii="仿宋" w:hAnsi="仿宋" w:eastAsia="仿宋" w:cs="Arial"/>
                <w:b/>
                <w:color w:val="000000"/>
                <w:kern w:val="0"/>
                <w:sz w:val="18"/>
                <w:szCs w:val="18"/>
                <w:shd w:val="clear" w:color="auto" w:fill="FFFFFF"/>
              </w:rPr>
              <w:t>《</w:t>
            </w:r>
            <w:r>
              <w:rPr>
                <w:rFonts w:hint="eastAsia" w:ascii="仿宋" w:hAnsi="仿宋" w:eastAsia="仿宋" w:cs="Arial"/>
                <w:b/>
                <w:color w:val="000000"/>
                <w:kern w:val="0"/>
                <w:sz w:val="18"/>
                <w:szCs w:val="18"/>
                <w:u w:val="single"/>
                <w:shd w:val="clear" w:color="auto" w:fill="FFFFFF"/>
              </w:rPr>
              <w:t>印刷经营</w:t>
            </w:r>
            <w:r>
              <w:rPr>
                <w:rFonts w:hint="eastAsia" w:ascii="仿宋" w:hAnsi="仿宋" w:eastAsia="仿宋" w:cs="Arial"/>
                <w:b/>
                <w:color w:val="333333"/>
                <w:kern w:val="0"/>
                <w:sz w:val="18"/>
                <w:szCs w:val="18"/>
                <w:shd w:val="clear" w:color="auto" w:fill="FFFFFF"/>
              </w:rPr>
              <w:t>许可证》。</w:t>
            </w:r>
            <w:r>
              <w:rPr>
                <w:rFonts w:ascii="仿宋" w:hAnsi="仿宋" w:eastAsia="仿宋" w:cs="宋体"/>
                <w:b/>
                <w:kern w:val="0"/>
                <w:sz w:val="18"/>
                <w:szCs w:val="18"/>
              </w:rPr>
              <w:t>3.</w:t>
            </w:r>
            <w:r>
              <w:rPr>
                <w:rFonts w:hint="eastAsia" w:ascii="仿宋" w:hAnsi="仿宋" w:eastAsia="仿宋" w:cs="宋体"/>
                <w:b/>
                <w:kern w:val="0"/>
                <w:sz w:val="18"/>
                <w:szCs w:val="18"/>
              </w:rPr>
              <w:t>年采购量：</w:t>
            </w:r>
          </w:p>
          <w:p>
            <w:pPr>
              <w:widowControl/>
              <w:jc w:val="left"/>
              <w:rPr>
                <w:rFonts w:ascii="仿宋" w:hAnsi="仿宋" w:eastAsia="仿宋" w:cs="宋体"/>
                <w:b/>
                <w:kern w:val="0"/>
                <w:sz w:val="18"/>
                <w:szCs w:val="18"/>
              </w:rPr>
            </w:pPr>
            <w:r>
              <w:rPr>
                <w:rFonts w:hint="eastAsia" w:ascii="仿宋" w:hAnsi="仿宋" w:eastAsia="仿宋" w:cs="宋体"/>
                <w:b/>
                <w:kern w:val="0"/>
                <w:sz w:val="18"/>
                <w:szCs w:val="18"/>
              </w:rPr>
              <w:t>说明书：</w:t>
            </w:r>
            <w:r>
              <w:rPr>
                <w:rFonts w:ascii="仿宋" w:hAnsi="仿宋" w:eastAsia="仿宋" w:cs="宋体"/>
                <w:b/>
                <w:kern w:val="0"/>
                <w:sz w:val="18"/>
                <w:szCs w:val="18"/>
              </w:rPr>
              <w:t>200</w:t>
            </w:r>
            <w:r>
              <w:rPr>
                <w:rFonts w:hint="eastAsia" w:ascii="仿宋" w:hAnsi="仿宋" w:eastAsia="仿宋" w:cs="宋体"/>
                <w:b/>
                <w:kern w:val="0"/>
                <w:sz w:val="18"/>
                <w:szCs w:val="18"/>
              </w:rPr>
              <w:t>万张</w:t>
            </w:r>
            <w:r>
              <w:rPr>
                <w:rFonts w:ascii="仿宋" w:hAnsi="仿宋" w:eastAsia="仿宋" w:cs="宋体"/>
                <w:b/>
                <w:kern w:val="0"/>
                <w:sz w:val="18"/>
                <w:szCs w:val="18"/>
              </w:rPr>
              <w:t>.</w:t>
            </w:r>
          </w:p>
          <w:p>
            <w:pPr>
              <w:widowControl/>
              <w:jc w:val="left"/>
              <w:rPr>
                <w:rFonts w:ascii="仿宋" w:hAnsi="仿宋" w:eastAsia="仿宋" w:cs="宋体"/>
                <w:b/>
                <w:kern w:val="0"/>
                <w:sz w:val="18"/>
                <w:szCs w:val="18"/>
              </w:rPr>
            </w:pPr>
            <w:r>
              <w:rPr>
                <w:rFonts w:hint="eastAsia" w:ascii="仿宋" w:hAnsi="仿宋" w:eastAsia="仿宋" w:cs="宋体"/>
                <w:b/>
                <w:kern w:val="0"/>
                <w:sz w:val="18"/>
                <w:szCs w:val="18"/>
              </w:rPr>
              <w:t>彩色说明书：</w:t>
            </w:r>
            <w:r>
              <w:rPr>
                <w:rFonts w:ascii="仿宋" w:hAnsi="仿宋" w:eastAsia="仿宋" w:cs="宋体"/>
                <w:b/>
                <w:kern w:val="0"/>
                <w:sz w:val="18"/>
                <w:szCs w:val="18"/>
              </w:rPr>
              <w:t>50</w:t>
            </w:r>
            <w:r>
              <w:rPr>
                <w:rFonts w:hint="eastAsia" w:ascii="仿宋" w:hAnsi="仿宋" w:eastAsia="仿宋" w:cs="宋体"/>
                <w:b/>
                <w:kern w:val="0"/>
                <w:sz w:val="18"/>
                <w:szCs w:val="18"/>
              </w:rPr>
              <w:t>万张</w:t>
            </w:r>
            <w:r>
              <w:rPr>
                <w:rFonts w:ascii="仿宋" w:hAnsi="仿宋" w:eastAsia="仿宋" w:cs="宋体"/>
                <w:b/>
                <w:kern w:val="0"/>
                <w:sz w:val="18"/>
                <w:szCs w:val="18"/>
              </w:rPr>
              <w:t>.</w:t>
            </w:r>
          </w:p>
          <w:p>
            <w:pPr>
              <w:widowControl/>
              <w:jc w:val="left"/>
              <w:rPr>
                <w:rFonts w:ascii="仿宋" w:hAnsi="仿宋" w:eastAsia="仿宋" w:cs="宋体"/>
                <w:b/>
                <w:kern w:val="0"/>
                <w:sz w:val="18"/>
                <w:szCs w:val="18"/>
              </w:rPr>
            </w:pPr>
            <w:r>
              <w:rPr>
                <w:rFonts w:ascii="仿宋" w:hAnsi="仿宋" w:eastAsia="仿宋" w:cs="宋体"/>
                <w:b/>
                <w:kern w:val="0"/>
                <w:sz w:val="18"/>
                <w:szCs w:val="18"/>
              </w:rPr>
              <w:t>50ml*5</w:t>
            </w:r>
            <w:r>
              <w:rPr>
                <w:rFonts w:hint="eastAsia" w:ascii="仿宋" w:hAnsi="仿宋" w:eastAsia="仿宋" w:cs="宋体"/>
                <w:b/>
                <w:kern w:val="0"/>
                <w:sz w:val="18"/>
                <w:szCs w:val="18"/>
              </w:rPr>
              <w:t>纸盒：</w:t>
            </w:r>
            <w:r>
              <w:rPr>
                <w:rFonts w:ascii="仿宋" w:hAnsi="仿宋" w:eastAsia="仿宋" w:cs="宋体"/>
                <w:b/>
                <w:kern w:val="0"/>
                <w:sz w:val="18"/>
                <w:szCs w:val="18"/>
              </w:rPr>
              <w:t>50</w:t>
            </w:r>
            <w:r>
              <w:rPr>
                <w:rFonts w:hint="eastAsia" w:ascii="仿宋" w:hAnsi="仿宋" w:eastAsia="仿宋" w:cs="宋体"/>
                <w:b/>
                <w:kern w:val="0"/>
                <w:sz w:val="18"/>
                <w:szCs w:val="18"/>
              </w:rPr>
              <w:t>万个</w:t>
            </w:r>
            <w:r>
              <w:rPr>
                <w:rFonts w:ascii="仿宋" w:hAnsi="仿宋" w:eastAsia="仿宋" w:cs="宋体"/>
                <w:b/>
                <w:kern w:val="0"/>
                <w:sz w:val="18"/>
                <w:szCs w:val="18"/>
              </w:rPr>
              <w:t>.</w:t>
            </w:r>
          </w:p>
          <w:p>
            <w:pPr>
              <w:widowControl/>
              <w:jc w:val="left"/>
              <w:rPr>
                <w:rFonts w:ascii="仿宋" w:hAnsi="仿宋" w:eastAsia="仿宋"/>
                <w:b/>
                <w:color w:val="000000"/>
                <w:kern w:val="0"/>
                <w:sz w:val="18"/>
                <w:szCs w:val="18"/>
              </w:rPr>
            </w:pPr>
            <w:r>
              <w:rPr>
                <w:rFonts w:hint="eastAsia" w:ascii="仿宋" w:hAnsi="仿宋" w:eastAsia="仿宋" w:cs="宋体"/>
                <w:b/>
                <w:kern w:val="0"/>
                <w:sz w:val="18"/>
                <w:szCs w:val="18"/>
              </w:rPr>
              <w:t>进口佐剂标识：</w:t>
            </w:r>
            <w:r>
              <w:rPr>
                <w:rFonts w:ascii="仿宋" w:hAnsi="仿宋" w:eastAsia="仿宋" w:cs="宋体"/>
                <w:b/>
                <w:kern w:val="0"/>
                <w:sz w:val="18"/>
                <w:szCs w:val="18"/>
              </w:rPr>
              <w:t>20</w:t>
            </w:r>
            <w:r>
              <w:rPr>
                <w:rFonts w:hint="eastAsia" w:ascii="仿宋" w:hAnsi="仿宋" w:eastAsia="仿宋" w:cs="宋体"/>
                <w:b/>
                <w:kern w:val="0"/>
                <w:sz w:val="18"/>
                <w:szCs w:val="18"/>
              </w:rPr>
              <w:t>万张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8" w:hRule="atLeast"/>
        </w:trPr>
        <w:tc>
          <w:tcPr>
            <w:tcW w:w="423" w:type="dxa"/>
            <w:vAlign w:val="center"/>
          </w:tcPr>
          <w:p>
            <w:pPr>
              <w:rPr>
                <w:rFonts w:ascii="仿宋" w:hAnsi="仿宋" w:eastAsia="仿宋" w:cs="宋体"/>
                <w:b/>
                <w:kern w:val="0"/>
                <w:sz w:val="18"/>
                <w:szCs w:val="18"/>
              </w:rPr>
            </w:pPr>
            <w:r>
              <w:rPr>
                <w:rFonts w:ascii="仿宋" w:hAnsi="仿宋" w:eastAsia="仿宋" w:cs="宋体"/>
                <w:b/>
                <w:kern w:val="0"/>
                <w:sz w:val="18"/>
                <w:szCs w:val="18"/>
              </w:rPr>
              <w:t>2</w:t>
            </w:r>
          </w:p>
        </w:tc>
        <w:tc>
          <w:tcPr>
            <w:tcW w:w="1103" w:type="dxa"/>
            <w:vAlign w:val="center"/>
          </w:tcPr>
          <w:p>
            <w:pPr>
              <w:rPr>
                <w:rFonts w:ascii="仿宋" w:hAnsi="仿宋" w:eastAsia="仿宋" w:cs="宋体"/>
                <w:b/>
                <w:kern w:val="0"/>
                <w:sz w:val="18"/>
                <w:szCs w:val="18"/>
              </w:rPr>
            </w:pPr>
            <w:r>
              <w:rPr>
                <w:rFonts w:hint="eastAsia" w:ascii="仿宋" w:hAnsi="仿宋" w:eastAsia="仿宋" w:cs="宋体"/>
                <w:b/>
                <w:kern w:val="0"/>
                <w:sz w:val="18"/>
                <w:szCs w:val="18"/>
              </w:rPr>
              <w:t>彩色说明书</w:t>
            </w:r>
          </w:p>
        </w:tc>
        <w:tc>
          <w:tcPr>
            <w:tcW w:w="709" w:type="dxa"/>
            <w:vAlign w:val="center"/>
          </w:tcPr>
          <w:p>
            <w:pPr>
              <w:rPr>
                <w:rFonts w:ascii="仿宋" w:hAnsi="仿宋" w:eastAsia="仿宋" w:cs="宋体"/>
                <w:b/>
                <w:kern w:val="0"/>
                <w:sz w:val="18"/>
                <w:szCs w:val="18"/>
              </w:rPr>
            </w:pPr>
            <w:r>
              <w:rPr>
                <w:rFonts w:ascii="仿宋" w:hAnsi="仿宋" w:eastAsia="仿宋" w:cs="宋体"/>
                <w:b/>
                <w:kern w:val="0"/>
                <w:sz w:val="18"/>
                <w:szCs w:val="18"/>
              </w:rPr>
              <w:t>290</w:t>
            </w:r>
            <w:r>
              <w:rPr>
                <w:rFonts w:hint="eastAsia" w:ascii="仿宋" w:hAnsi="仿宋" w:eastAsia="仿宋" w:cs="宋体"/>
                <w:b/>
                <w:kern w:val="0"/>
                <w:sz w:val="18"/>
                <w:szCs w:val="18"/>
              </w:rPr>
              <w:t>×</w:t>
            </w:r>
            <w:r>
              <w:rPr>
                <w:rFonts w:ascii="仿宋" w:hAnsi="仿宋" w:eastAsia="仿宋" w:cs="宋体"/>
                <w:b/>
                <w:kern w:val="0"/>
                <w:sz w:val="18"/>
                <w:szCs w:val="18"/>
              </w:rPr>
              <w:t>210</w:t>
            </w:r>
          </w:p>
        </w:tc>
        <w:tc>
          <w:tcPr>
            <w:tcW w:w="708" w:type="dxa"/>
            <w:vAlign w:val="center"/>
          </w:tcPr>
          <w:p>
            <w:pPr>
              <w:rPr>
                <w:rFonts w:ascii="仿宋" w:hAnsi="仿宋" w:eastAsia="仿宋" w:cs="宋体"/>
                <w:b/>
                <w:kern w:val="0"/>
                <w:sz w:val="18"/>
                <w:szCs w:val="18"/>
              </w:rPr>
            </w:pPr>
            <w:r>
              <w:rPr>
                <w:rFonts w:ascii="仿宋" w:hAnsi="仿宋" w:eastAsia="仿宋" w:cs="宋体"/>
                <w:b/>
                <w:kern w:val="0"/>
                <w:sz w:val="18"/>
                <w:szCs w:val="18"/>
              </w:rPr>
              <w:t>128</w:t>
            </w:r>
            <w:r>
              <w:rPr>
                <w:rFonts w:hint="eastAsia" w:ascii="仿宋" w:hAnsi="仿宋" w:eastAsia="仿宋" w:cs="宋体"/>
                <w:b/>
                <w:kern w:val="0"/>
                <w:sz w:val="18"/>
                <w:szCs w:val="18"/>
              </w:rPr>
              <w:t>克铜版纸</w:t>
            </w:r>
          </w:p>
        </w:tc>
        <w:tc>
          <w:tcPr>
            <w:tcW w:w="5245" w:type="dxa"/>
            <w:vAlign w:val="center"/>
          </w:tcPr>
          <w:p>
            <w:pPr>
              <w:rPr>
                <w:rFonts w:ascii="仿宋" w:hAnsi="仿宋" w:eastAsia="仿宋" w:cs="宋体"/>
                <w:b/>
                <w:kern w:val="0"/>
                <w:sz w:val="18"/>
                <w:szCs w:val="18"/>
              </w:rPr>
            </w:pPr>
            <w:r>
              <w:rPr>
                <w:rFonts w:ascii="仿宋" w:hAnsi="仿宋" w:eastAsia="仿宋" w:cs="宋体"/>
                <w:b/>
                <w:kern w:val="0"/>
                <w:sz w:val="18"/>
                <w:szCs w:val="18"/>
              </w:rPr>
              <w:t>1.</w:t>
            </w:r>
            <w:r>
              <w:rPr>
                <w:rFonts w:hint="eastAsia" w:ascii="仿宋" w:hAnsi="仿宋" w:eastAsia="仿宋" w:cs="宋体"/>
                <w:b/>
                <w:kern w:val="0"/>
                <w:sz w:val="18"/>
                <w:szCs w:val="18"/>
              </w:rPr>
              <w:t>色型准确，印刷清晰，页面无污渍</w:t>
            </w:r>
          </w:p>
          <w:p>
            <w:pPr>
              <w:jc w:val="left"/>
              <w:rPr>
                <w:rFonts w:ascii="仿宋" w:hAnsi="仿宋" w:eastAsia="仿宋" w:cs="宋体"/>
                <w:b/>
                <w:kern w:val="0"/>
                <w:sz w:val="18"/>
                <w:szCs w:val="18"/>
              </w:rPr>
            </w:pPr>
            <w:r>
              <w:rPr>
                <w:rFonts w:ascii="仿宋" w:hAnsi="仿宋" w:eastAsia="仿宋" w:cs="宋体"/>
                <w:b/>
                <w:kern w:val="0"/>
                <w:sz w:val="18"/>
                <w:szCs w:val="18"/>
              </w:rPr>
              <w:t>2.</w:t>
            </w:r>
            <w:r>
              <w:rPr>
                <w:rFonts w:hint="eastAsia" w:ascii="仿宋" w:hAnsi="仿宋" w:eastAsia="仿宋"/>
                <w:b/>
                <w:spacing w:val="10"/>
                <w:kern w:val="0"/>
                <w:sz w:val="18"/>
                <w:szCs w:val="18"/>
              </w:rPr>
              <w:t>说明书上的图案文字印刷应清晰一致，位置统一正确</w:t>
            </w:r>
            <w:r>
              <w:rPr>
                <w:rFonts w:ascii="仿宋" w:hAnsi="仿宋" w:eastAsia="仿宋"/>
                <w:b/>
                <w:spacing w:val="10"/>
                <w:kern w:val="0"/>
                <w:sz w:val="18"/>
                <w:szCs w:val="18"/>
              </w:rPr>
              <w:t>,</w:t>
            </w:r>
            <w:r>
              <w:rPr>
                <w:rFonts w:hint="eastAsia" w:ascii="仿宋" w:hAnsi="仿宋" w:eastAsia="仿宋" w:cs="宋体"/>
                <w:b/>
                <w:kern w:val="0"/>
                <w:sz w:val="18"/>
                <w:szCs w:val="18"/>
              </w:rPr>
              <w:t>大小一致，排布均匀。</w:t>
            </w:r>
            <w:r>
              <w:rPr>
                <w:rFonts w:hint="eastAsia" w:ascii="仿宋" w:hAnsi="仿宋" w:eastAsia="仿宋"/>
                <w:b/>
                <w:spacing w:val="10"/>
                <w:kern w:val="0"/>
                <w:sz w:val="18"/>
                <w:szCs w:val="18"/>
              </w:rPr>
              <w:t>文字词句及标点应正确、规范、完整，不得有错字、漏字，图案不得有错位、遗漏，同种说明书的同批次或不同批次印刷的字体，图案、色调目测不得有明显差异，尺寸规格符合规定。</w:t>
            </w:r>
          </w:p>
          <w:p>
            <w:pPr>
              <w:jc w:val="left"/>
              <w:rPr>
                <w:rFonts w:ascii="仿宋" w:hAnsi="仿宋" w:eastAsia="仿宋"/>
                <w:b/>
                <w:spacing w:val="10"/>
                <w:kern w:val="0"/>
                <w:sz w:val="18"/>
                <w:szCs w:val="18"/>
              </w:rPr>
            </w:pPr>
            <w:r>
              <w:rPr>
                <w:rFonts w:ascii="仿宋" w:hAnsi="仿宋" w:eastAsia="仿宋"/>
                <w:b/>
                <w:sz w:val="18"/>
                <w:szCs w:val="18"/>
              </w:rPr>
              <w:t>3.</w:t>
            </w:r>
            <w:r>
              <w:rPr>
                <w:rFonts w:hint="eastAsia" w:ascii="仿宋" w:hAnsi="仿宋" w:eastAsia="仿宋"/>
                <w:b/>
                <w:sz w:val="18"/>
                <w:szCs w:val="18"/>
              </w:rPr>
              <w:t>内容包括注册商标、兽用标记、疫苗名称、主要成分与含量、性状、</w:t>
            </w:r>
            <w:r>
              <w:rPr>
                <w:rFonts w:hint="eastAsia" w:ascii="仿宋" w:hAnsi="仿宋" w:eastAsia="仿宋"/>
                <w:b/>
                <w:spacing w:val="10"/>
                <w:kern w:val="0"/>
                <w:sz w:val="18"/>
                <w:szCs w:val="18"/>
              </w:rPr>
              <w:t>作用与用途、用法与用量、不良反应、注意事项、规格、包装、贮藏与有效期、批准文号、公司名称、地址及电话。</w:t>
            </w:r>
          </w:p>
          <w:p>
            <w:pPr>
              <w:jc w:val="left"/>
              <w:rPr>
                <w:rFonts w:ascii="仿宋" w:hAnsi="仿宋" w:eastAsia="仿宋"/>
                <w:b/>
                <w:color w:val="000000"/>
                <w:kern w:val="0"/>
                <w:sz w:val="18"/>
                <w:szCs w:val="18"/>
              </w:rPr>
            </w:pPr>
            <w:r>
              <w:rPr>
                <w:rFonts w:ascii="仿宋" w:hAnsi="仿宋" w:eastAsia="仿宋" w:cs="仿宋"/>
                <w:b/>
                <w:spacing w:val="10"/>
                <w:kern w:val="0"/>
                <w:sz w:val="18"/>
                <w:szCs w:val="18"/>
              </w:rPr>
              <w:t>4.</w:t>
            </w:r>
            <w:r>
              <w:rPr>
                <w:rFonts w:hint="eastAsia" w:ascii="仿宋" w:hAnsi="仿宋" w:eastAsia="仿宋"/>
                <w:b/>
                <w:spacing w:val="10"/>
                <w:kern w:val="0"/>
                <w:sz w:val="18"/>
                <w:szCs w:val="18"/>
              </w:rPr>
              <w:t>说明书的材料规格，应适合于生产需要，一经选定，不得随意更动。不得有皱纹、破裂、残缺等各种影响使用的外观缺陷存在。</w:t>
            </w:r>
          </w:p>
        </w:tc>
        <w:tc>
          <w:tcPr>
            <w:tcW w:w="851" w:type="dxa"/>
            <w:vMerge w:val="continue"/>
          </w:tcPr>
          <w:p>
            <w:pPr>
              <w:jc w:val="center"/>
              <w:rPr>
                <w:rFonts w:ascii="仿宋" w:hAnsi="仿宋" w:eastAsia="仿宋" w:cs="宋体"/>
                <w:b/>
                <w:kern w:val="0"/>
                <w:sz w:val="18"/>
                <w:szCs w:val="18"/>
              </w:rPr>
            </w:pPr>
          </w:p>
        </w:tc>
        <w:tc>
          <w:tcPr>
            <w:tcW w:w="1417" w:type="dxa"/>
            <w:vMerge w:val="continue"/>
            <w:vAlign w:val="center"/>
          </w:tcPr>
          <w:p>
            <w:pPr>
              <w:jc w:val="center"/>
              <w:rPr>
                <w:rFonts w:ascii="仿宋" w:hAnsi="仿宋" w:eastAsia="仿宋" w:cs="宋体"/>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7" w:hRule="atLeast"/>
        </w:trPr>
        <w:tc>
          <w:tcPr>
            <w:tcW w:w="423" w:type="dxa"/>
            <w:vAlign w:val="center"/>
          </w:tcPr>
          <w:p>
            <w:pPr>
              <w:rPr>
                <w:rFonts w:ascii="仿宋" w:hAnsi="仿宋" w:eastAsia="仿宋" w:cs="宋体"/>
                <w:b/>
                <w:kern w:val="0"/>
                <w:sz w:val="18"/>
                <w:szCs w:val="18"/>
              </w:rPr>
            </w:pPr>
            <w:r>
              <w:rPr>
                <w:rFonts w:ascii="仿宋" w:hAnsi="仿宋" w:eastAsia="仿宋" w:cs="宋体"/>
                <w:b/>
                <w:kern w:val="0"/>
                <w:sz w:val="18"/>
                <w:szCs w:val="18"/>
              </w:rPr>
              <w:t>3</w:t>
            </w:r>
          </w:p>
        </w:tc>
        <w:tc>
          <w:tcPr>
            <w:tcW w:w="1103" w:type="dxa"/>
            <w:vAlign w:val="center"/>
          </w:tcPr>
          <w:p>
            <w:pPr>
              <w:rPr>
                <w:rFonts w:ascii="仿宋" w:hAnsi="仿宋" w:eastAsia="仿宋" w:cs="宋体"/>
                <w:b/>
                <w:kern w:val="0"/>
                <w:sz w:val="18"/>
                <w:szCs w:val="18"/>
              </w:rPr>
            </w:pPr>
            <w:r>
              <w:rPr>
                <w:rFonts w:ascii="仿宋" w:hAnsi="仿宋" w:eastAsia="仿宋" w:cs="宋体"/>
                <w:b/>
                <w:kern w:val="0"/>
                <w:sz w:val="18"/>
                <w:szCs w:val="18"/>
              </w:rPr>
              <w:t>50ml</w:t>
            </w:r>
            <w:r>
              <w:rPr>
                <w:rFonts w:hint="eastAsia" w:ascii="仿宋" w:hAnsi="仿宋" w:eastAsia="仿宋" w:cs="宋体"/>
                <w:b/>
                <w:kern w:val="0"/>
                <w:sz w:val="18"/>
                <w:szCs w:val="18"/>
              </w:rPr>
              <w:t>疫苗纸盒（</w:t>
            </w:r>
            <w:r>
              <w:rPr>
                <w:rFonts w:ascii="仿宋" w:hAnsi="仿宋" w:eastAsia="仿宋" w:cs="宋体"/>
                <w:b/>
                <w:kern w:val="0"/>
                <w:sz w:val="18"/>
                <w:szCs w:val="18"/>
              </w:rPr>
              <w:t>50ml</w:t>
            </w:r>
            <w:r>
              <w:rPr>
                <w:rFonts w:hint="eastAsia" w:ascii="仿宋" w:hAnsi="仿宋" w:eastAsia="仿宋" w:cs="宋体"/>
                <w:b/>
                <w:kern w:val="0"/>
                <w:sz w:val="18"/>
                <w:szCs w:val="18"/>
              </w:rPr>
              <w:t>×</w:t>
            </w:r>
            <w:r>
              <w:rPr>
                <w:rFonts w:ascii="仿宋" w:hAnsi="仿宋" w:eastAsia="仿宋" w:cs="宋体"/>
                <w:b/>
                <w:kern w:val="0"/>
                <w:sz w:val="18"/>
                <w:szCs w:val="18"/>
              </w:rPr>
              <w:t>5</w:t>
            </w:r>
            <w:r>
              <w:rPr>
                <w:rFonts w:hint="eastAsia" w:ascii="仿宋" w:hAnsi="仿宋" w:eastAsia="仿宋" w:cs="宋体"/>
                <w:b/>
                <w:kern w:val="0"/>
                <w:sz w:val="18"/>
                <w:szCs w:val="18"/>
              </w:rPr>
              <w:t>）</w:t>
            </w:r>
          </w:p>
        </w:tc>
        <w:tc>
          <w:tcPr>
            <w:tcW w:w="709" w:type="dxa"/>
            <w:vAlign w:val="center"/>
          </w:tcPr>
          <w:p>
            <w:pPr>
              <w:rPr>
                <w:rFonts w:ascii="仿宋" w:hAnsi="仿宋" w:eastAsia="仿宋" w:cs="宋体"/>
                <w:b/>
                <w:kern w:val="0"/>
                <w:sz w:val="18"/>
                <w:szCs w:val="18"/>
              </w:rPr>
            </w:pPr>
            <w:r>
              <w:rPr>
                <w:rFonts w:ascii="仿宋" w:hAnsi="仿宋" w:eastAsia="仿宋" w:cs="宋体"/>
                <w:b/>
                <w:kern w:val="0"/>
                <w:sz w:val="18"/>
                <w:szCs w:val="18"/>
              </w:rPr>
              <w:t>228</w:t>
            </w:r>
            <w:r>
              <w:rPr>
                <w:rFonts w:hint="eastAsia" w:ascii="仿宋" w:hAnsi="仿宋" w:eastAsia="仿宋" w:cs="宋体"/>
                <w:b/>
                <w:kern w:val="0"/>
                <w:sz w:val="18"/>
                <w:szCs w:val="18"/>
              </w:rPr>
              <w:t>×</w:t>
            </w:r>
            <w:r>
              <w:rPr>
                <w:rFonts w:ascii="仿宋" w:hAnsi="仿宋" w:eastAsia="仿宋" w:cs="宋体"/>
                <w:b/>
                <w:kern w:val="0"/>
                <w:sz w:val="18"/>
                <w:szCs w:val="18"/>
              </w:rPr>
              <w:t>46</w:t>
            </w:r>
            <w:r>
              <w:rPr>
                <w:rFonts w:hint="eastAsia" w:ascii="仿宋" w:hAnsi="仿宋" w:eastAsia="仿宋" w:cs="宋体"/>
                <w:b/>
                <w:kern w:val="0"/>
                <w:sz w:val="18"/>
                <w:szCs w:val="18"/>
              </w:rPr>
              <w:t>×</w:t>
            </w:r>
            <w:r>
              <w:rPr>
                <w:rFonts w:ascii="仿宋" w:hAnsi="仿宋" w:eastAsia="仿宋" w:cs="宋体"/>
                <w:b/>
                <w:kern w:val="0"/>
                <w:sz w:val="18"/>
                <w:szCs w:val="18"/>
              </w:rPr>
              <w:t>75</w:t>
            </w:r>
          </w:p>
        </w:tc>
        <w:tc>
          <w:tcPr>
            <w:tcW w:w="708" w:type="dxa"/>
            <w:vAlign w:val="center"/>
          </w:tcPr>
          <w:p>
            <w:pPr>
              <w:rPr>
                <w:rFonts w:ascii="仿宋" w:hAnsi="仿宋" w:eastAsia="仿宋" w:cs="宋体"/>
                <w:b/>
                <w:kern w:val="0"/>
                <w:sz w:val="18"/>
                <w:szCs w:val="18"/>
              </w:rPr>
            </w:pPr>
            <w:r>
              <w:rPr>
                <w:rFonts w:ascii="仿宋" w:hAnsi="仿宋" w:eastAsia="仿宋" w:cs="宋体"/>
                <w:b/>
                <w:kern w:val="0"/>
                <w:sz w:val="18"/>
                <w:szCs w:val="18"/>
              </w:rPr>
              <w:t>350</w:t>
            </w:r>
            <w:r>
              <w:rPr>
                <w:rFonts w:hint="eastAsia" w:ascii="仿宋" w:hAnsi="仿宋" w:eastAsia="仿宋" w:cs="宋体"/>
                <w:b/>
                <w:kern w:val="0"/>
                <w:sz w:val="18"/>
                <w:szCs w:val="18"/>
              </w:rPr>
              <w:t>克白卡纸覆亚光膜</w:t>
            </w:r>
          </w:p>
        </w:tc>
        <w:tc>
          <w:tcPr>
            <w:tcW w:w="5245" w:type="dxa"/>
            <w:vMerge w:val="restart"/>
            <w:vAlign w:val="center"/>
          </w:tcPr>
          <w:p>
            <w:pPr>
              <w:rPr>
                <w:rFonts w:ascii="仿宋" w:hAnsi="仿宋" w:eastAsia="仿宋" w:cs="宋体"/>
                <w:b/>
                <w:kern w:val="0"/>
                <w:sz w:val="18"/>
                <w:szCs w:val="18"/>
              </w:rPr>
            </w:pPr>
            <w:r>
              <w:rPr>
                <w:rFonts w:ascii="仿宋" w:hAnsi="仿宋" w:eastAsia="仿宋" w:cs="宋体"/>
                <w:b/>
                <w:kern w:val="0"/>
                <w:sz w:val="18"/>
                <w:szCs w:val="18"/>
              </w:rPr>
              <w:t>1.</w:t>
            </w:r>
            <w:r>
              <w:rPr>
                <w:rFonts w:hint="eastAsia" w:ascii="仿宋" w:hAnsi="仿宋" w:eastAsia="仿宋" w:cs="宋体"/>
                <w:b/>
                <w:kern w:val="0"/>
                <w:sz w:val="18"/>
                <w:szCs w:val="18"/>
              </w:rPr>
              <w:t>色型准确，印刷清晰，表面无污渍，。</w:t>
            </w:r>
            <w:r>
              <w:rPr>
                <w:rFonts w:ascii="仿宋" w:hAnsi="仿宋" w:eastAsia="仿宋" w:cs="宋体"/>
                <w:b/>
                <w:kern w:val="0"/>
                <w:sz w:val="18"/>
                <w:szCs w:val="18"/>
              </w:rPr>
              <w:t xml:space="preserve">          </w:t>
            </w:r>
          </w:p>
          <w:p>
            <w:pPr>
              <w:rPr>
                <w:rFonts w:ascii="仿宋" w:hAnsi="仿宋" w:eastAsia="仿宋" w:cs="宋体"/>
                <w:b/>
                <w:kern w:val="0"/>
                <w:sz w:val="18"/>
                <w:szCs w:val="18"/>
              </w:rPr>
            </w:pPr>
            <w:r>
              <w:rPr>
                <w:rFonts w:ascii="仿宋" w:hAnsi="仿宋" w:eastAsia="仿宋" w:cs="宋体"/>
                <w:b/>
                <w:kern w:val="0"/>
                <w:sz w:val="18"/>
                <w:szCs w:val="18"/>
              </w:rPr>
              <w:t>2.</w:t>
            </w:r>
            <w:r>
              <w:rPr>
                <w:rFonts w:hint="eastAsia" w:ascii="仿宋" w:hAnsi="仿宋" w:eastAsia="仿宋" w:cs="宋体"/>
                <w:b/>
                <w:kern w:val="0"/>
                <w:sz w:val="18"/>
                <w:szCs w:val="18"/>
              </w:rPr>
              <w:t>内容包括注册商标、兽用非处方药标记、疫苗名称、规格、包装、批准文号、公司名称。</w:t>
            </w:r>
          </w:p>
          <w:p>
            <w:pPr>
              <w:rPr>
                <w:rFonts w:ascii="仿宋" w:hAnsi="仿宋" w:eastAsia="仿宋" w:cs="宋体"/>
                <w:b/>
                <w:kern w:val="0"/>
                <w:sz w:val="18"/>
                <w:szCs w:val="18"/>
              </w:rPr>
            </w:pPr>
            <w:r>
              <w:rPr>
                <w:rFonts w:ascii="仿宋" w:hAnsi="仿宋" w:eastAsia="仿宋" w:cs="宋体"/>
                <w:b/>
                <w:kern w:val="0"/>
                <w:sz w:val="18"/>
                <w:szCs w:val="18"/>
              </w:rPr>
              <w:t>3.</w:t>
            </w:r>
            <w:r>
              <w:rPr>
                <w:rFonts w:hint="eastAsia" w:ascii="仿宋" w:hAnsi="仿宋" w:eastAsia="仿宋" w:cs="宋体"/>
                <w:b/>
                <w:kern w:val="0"/>
                <w:sz w:val="18"/>
                <w:szCs w:val="18"/>
              </w:rPr>
              <w:t>预印喷印二维码用黑色模块。</w:t>
            </w:r>
          </w:p>
        </w:tc>
        <w:tc>
          <w:tcPr>
            <w:tcW w:w="851" w:type="dxa"/>
            <w:vMerge w:val="continue"/>
          </w:tcPr>
          <w:p>
            <w:pPr>
              <w:jc w:val="center"/>
              <w:rPr>
                <w:rFonts w:ascii="仿宋" w:hAnsi="仿宋" w:eastAsia="仿宋" w:cs="宋体"/>
                <w:b/>
                <w:kern w:val="0"/>
                <w:sz w:val="18"/>
                <w:szCs w:val="18"/>
              </w:rPr>
            </w:pPr>
          </w:p>
        </w:tc>
        <w:tc>
          <w:tcPr>
            <w:tcW w:w="1417" w:type="dxa"/>
            <w:vMerge w:val="continue"/>
            <w:vAlign w:val="center"/>
          </w:tcPr>
          <w:p>
            <w:pPr>
              <w:jc w:val="center"/>
              <w:rPr>
                <w:rFonts w:ascii="仿宋" w:hAnsi="仿宋" w:eastAsia="仿宋" w:cs="宋体"/>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423" w:type="dxa"/>
            <w:vAlign w:val="center"/>
          </w:tcPr>
          <w:p>
            <w:pPr>
              <w:rPr>
                <w:rFonts w:ascii="仿宋" w:hAnsi="仿宋" w:eastAsia="仿宋" w:cs="宋体"/>
                <w:b/>
                <w:kern w:val="0"/>
                <w:sz w:val="18"/>
                <w:szCs w:val="18"/>
              </w:rPr>
            </w:pPr>
            <w:r>
              <w:rPr>
                <w:rFonts w:ascii="仿宋" w:hAnsi="仿宋" w:eastAsia="仿宋" w:cs="宋体"/>
                <w:b/>
                <w:kern w:val="0"/>
                <w:sz w:val="18"/>
                <w:szCs w:val="18"/>
              </w:rPr>
              <w:t>4</w:t>
            </w:r>
          </w:p>
        </w:tc>
        <w:tc>
          <w:tcPr>
            <w:tcW w:w="1103" w:type="dxa"/>
            <w:vAlign w:val="center"/>
          </w:tcPr>
          <w:p>
            <w:pPr>
              <w:rPr>
                <w:rFonts w:ascii="仿宋" w:hAnsi="仿宋" w:eastAsia="仿宋" w:cs="宋体"/>
                <w:b/>
                <w:kern w:val="0"/>
                <w:sz w:val="18"/>
                <w:szCs w:val="18"/>
              </w:rPr>
            </w:pPr>
            <w:r>
              <w:rPr>
                <w:rFonts w:ascii="仿宋" w:hAnsi="仿宋" w:eastAsia="仿宋" w:cs="宋体"/>
                <w:b/>
                <w:kern w:val="0"/>
                <w:sz w:val="18"/>
                <w:szCs w:val="18"/>
              </w:rPr>
              <w:t>100ml</w:t>
            </w:r>
            <w:r>
              <w:rPr>
                <w:rFonts w:hint="eastAsia" w:ascii="仿宋" w:hAnsi="仿宋" w:eastAsia="仿宋" w:cs="宋体"/>
                <w:b/>
                <w:kern w:val="0"/>
                <w:sz w:val="18"/>
                <w:szCs w:val="18"/>
              </w:rPr>
              <w:t>疫苗纸盒（</w:t>
            </w:r>
            <w:r>
              <w:rPr>
                <w:rFonts w:ascii="仿宋" w:hAnsi="仿宋" w:eastAsia="仿宋" w:cs="宋体"/>
                <w:b/>
                <w:kern w:val="0"/>
                <w:sz w:val="18"/>
                <w:szCs w:val="18"/>
              </w:rPr>
              <w:t>100ml</w:t>
            </w:r>
            <w:r>
              <w:rPr>
                <w:rFonts w:hint="eastAsia" w:ascii="仿宋" w:hAnsi="仿宋" w:eastAsia="仿宋" w:cs="宋体"/>
                <w:b/>
                <w:kern w:val="0"/>
                <w:sz w:val="18"/>
                <w:szCs w:val="18"/>
              </w:rPr>
              <w:t>×</w:t>
            </w:r>
            <w:r>
              <w:rPr>
                <w:rFonts w:ascii="仿宋" w:hAnsi="仿宋" w:eastAsia="仿宋" w:cs="宋体"/>
                <w:b/>
                <w:kern w:val="0"/>
                <w:sz w:val="18"/>
                <w:szCs w:val="18"/>
              </w:rPr>
              <w:t>5</w:t>
            </w:r>
            <w:r>
              <w:rPr>
                <w:rFonts w:hint="eastAsia" w:ascii="仿宋" w:hAnsi="仿宋" w:eastAsia="仿宋" w:cs="宋体"/>
                <w:b/>
                <w:kern w:val="0"/>
                <w:sz w:val="18"/>
                <w:szCs w:val="18"/>
              </w:rPr>
              <w:t>）</w:t>
            </w:r>
          </w:p>
        </w:tc>
        <w:tc>
          <w:tcPr>
            <w:tcW w:w="709" w:type="dxa"/>
            <w:vAlign w:val="center"/>
          </w:tcPr>
          <w:p>
            <w:pPr>
              <w:rPr>
                <w:rFonts w:ascii="仿宋" w:hAnsi="仿宋" w:eastAsia="仿宋" w:cs="宋体"/>
                <w:b/>
                <w:kern w:val="0"/>
                <w:sz w:val="18"/>
                <w:szCs w:val="18"/>
              </w:rPr>
            </w:pPr>
            <w:r>
              <w:rPr>
                <w:rFonts w:ascii="仿宋" w:hAnsi="仿宋" w:eastAsia="仿宋" w:cs="宋体"/>
                <w:b/>
                <w:kern w:val="0"/>
                <w:sz w:val="18"/>
                <w:szCs w:val="18"/>
              </w:rPr>
              <w:t>228</w:t>
            </w:r>
            <w:r>
              <w:rPr>
                <w:rFonts w:hint="eastAsia" w:ascii="仿宋" w:hAnsi="仿宋" w:eastAsia="仿宋" w:cs="宋体"/>
                <w:b/>
                <w:kern w:val="0"/>
                <w:sz w:val="18"/>
                <w:szCs w:val="18"/>
              </w:rPr>
              <w:t>×</w:t>
            </w:r>
            <w:r>
              <w:rPr>
                <w:rFonts w:ascii="仿宋" w:hAnsi="仿宋" w:eastAsia="仿宋" w:cs="宋体"/>
                <w:b/>
                <w:kern w:val="0"/>
                <w:sz w:val="18"/>
                <w:szCs w:val="18"/>
              </w:rPr>
              <w:t>46</w:t>
            </w:r>
            <w:r>
              <w:rPr>
                <w:rFonts w:hint="eastAsia" w:ascii="仿宋" w:hAnsi="仿宋" w:eastAsia="仿宋" w:cs="宋体"/>
                <w:b/>
                <w:kern w:val="0"/>
                <w:sz w:val="18"/>
                <w:szCs w:val="18"/>
              </w:rPr>
              <w:t>×</w:t>
            </w:r>
            <w:r>
              <w:rPr>
                <w:rFonts w:ascii="仿宋" w:hAnsi="仿宋" w:eastAsia="仿宋" w:cs="宋体"/>
                <w:b/>
                <w:kern w:val="0"/>
                <w:sz w:val="18"/>
                <w:szCs w:val="18"/>
              </w:rPr>
              <w:t>107</w:t>
            </w:r>
          </w:p>
        </w:tc>
        <w:tc>
          <w:tcPr>
            <w:tcW w:w="708" w:type="dxa"/>
            <w:vAlign w:val="center"/>
          </w:tcPr>
          <w:p>
            <w:pPr>
              <w:rPr>
                <w:rFonts w:ascii="仿宋" w:hAnsi="仿宋" w:eastAsia="仿宋" w:cs="宋体"/>
                <w:b/>
                <w:kern w:val="0"/>
                <w:sz w:val="18"/>
                <w:szCs w:val="18"/>
              </w:rPr>
            </w:pPr>
            <w:r>
              <w:rPr>
                <w:rFonts w:ascii="仿宋" w:hAnsi="仿宋" w:eastAsia="仿宋" w:cs="宋体"/>
                <w:b/>
                <w:kern w:val="0"/>
                <w:sz w:val="18"/>
                <w:szCs w:val="18"/>
              </w:rPr>
              <w:t>400</w:t>
            </w:r>
            <w:r>
              <w:rPr>
                <w:rFonts w:hint="eastAsia" w:ascii="仿宋" w:hAnsi="仿宋" w:eastAsia="仿宋" w:cs="宋体"/>
                <w:b/>
                <w:kern w:val="0"/>
                <w:sz w:val="18"/>
                <w:szCs w:val="18"/>
              </w:rPr>
              <w:t>克白卡纸覆亚光膜</w:t>
            </w:r>
          </w:p>
        </w:tc>
        <w:tc>
          <w:tcPr>
            <w:tcW w:w="5245" w:type="dxa"/>
            <w:vMerge w:val="continue"/>
            <w:vAlign w:val="center"/>
          </w:tcPr>
          <w:p>
            <w:pPr>
              <w:rPr>
                <w:rFonts w:ascii="仿宋" w:hAnsi="仿宋" w:eastAsia="仿宋" w:cs="宋体"/>
                <w:b/>
                <w:kern w:val="0"/>
                <w:sz w:val="18"/>
                <w:szCs w:val="18"/>
              </w:rPr>
            </w:pPr>
          </w:p>
        </w:tc>
        <w:tc>
          <w:tcPr>
            <w:tcW w:w="851" w:type="dxa"/>
            <w:vMerge w:val="continue"/>
          </w:tcPr>
          <w:p>
            <w:pPr>
              <w:jc w:val="center"/>
              <w:rPr>
                <w:rFonts w:ascii="仿宋" w:hAnsi="仿宋" w:eastAsia="仿宋" w:cs="宋体"/>
                <w:b/>
                <w:kern w:val="0"/>
                <w:sz w:val="18"/>
                <w:szCs w:val="18"/>
              </w:rPr>
            </w:pPr>
          </w:p>
        </w:tc>
        <w:tc>
          <w:tcPr>
            <w:tcW w:w="1417" w:type="dxa"/>
            <w:vMerge w:val="continue"/>
            <w:vAlign w:val="center"/>
          </w:tcPr>
          <w:p>
            <w:pPr>
              <w:jc w:val="center"/>
              <w:rPr>
                <w:rFonts w:ascii="仿宋" w:hAnsi="仿宋" w:eastAsia="仿宋" w:cs="宋体"/>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trPr>
        <w:tc>
          <w:tcPr>
            <w:tcW w:w="423" w:type="dxa"/>
            <w:vAlign w:val="center"/>
          </w:tcPr>
          <w:p>
            <w:pPr>
              <w:rPr>
                <w:rFonts w:ascii="仿宋" w:hAnsi="仿宋" w:eastAsia="仿宋" w:cs="宋体"/>
                <w:b/>
                <w:kern w:val="0"/>
                <w:sz w:val="18"/>
                <w:szCs w:val="18"/>
              </w:rPr>
            </w:pPr>
            <w:r>
              <w:rPr>
                <w:rFonts w:ascii="仿宋" w:hAnsi="仿宋" w:eastAsia="仿宋" w:cs="宋体"/>
                <w:b/>
                <w:kern w:val="0"/>
                <w:sz w:val="18"/>
                <w:szCs w:val="18"/>
              </w:rPr>
              <w:t>5</w:t>
            </w:r>
          </w:p>
        </w:tc>
        <w:tc>
          <w:tcPr>
            <w:tcW w:w="1103" w:type="dxa"/>
            <w:vAlign w:val="center"/>
          </w:tcPr>
          <w:p>
            <w:pPr>
              <w:rPr>
                <w:rFonts w:ascii="仿宋" w:hAnsi="仿宋" w:eastAsia="仿宋" w:cs="宋体"/>
                <w:b/>
                <w:kern w:val="0"/>
                <w:sz w:val="18"/>
                <w:szCs w:val="18"/>
              </w:rPr>
            </w:pPr>
            <w:r>
              <w:rPr>
                <w:rFonts w:hint="eastAsia" w:ascii="仿宋" w:hAnsi="仿宋" w:eastAsia="仿宋" w:cs="宋体"/>
                <w:b/>
                <w:kern w:val="0"/>
                <w:sz w:val="18"/>
                <w:szCs w:val="18"/>
              </w:rPr>
              <w:t>进口佐剂标识（彩色）</w:t>
            </w:r>
          </w:p>
        </w:tc>
        <w:tc>
          <w:tcPr>
            <w:tcW w:w="709" w:type="dxa"/>
            <w:vAlign w:val="center"/>
          </w:tcPr>
          <w:p>
            <w:pPr>
              <w:rPr>
                <w:rFonts w:ascii="仿宋" w:hAnsi="仿宋" w:eastAsia="仿宋" w:cs="宋体"/>
                <w:b/>
                <w:kern w:val="0"/>
                <w:sz w:val="18"/>
                <w:szCs w:val="18"/>
              </w:rPr>
            </w:pPr>
            <w:r>
              <w:rPr>
                <w:rFonts w:ascii="仿宋" w:hAnsi="仿宋" w:eastAsia="仿宋" w:cs="宋体"/>
                <w:b/>
                <w:kern w:val="0"/>
                <w:sz w:val="18"/>
                <w:szCs w:val="18"/>
              </w:rPr>
              <w:t>105</w:t>
            </w:r>
            <w:r>
              <w:rPr>
                <w:rFonts w:hint="eastAsia" w:ascii="仿宋" w:hAnsi="仿宋" w:eastAsia="仿宋" w:cs="宋体"/>
                <w:b/>
                <w:kern w:val="0"/>
                <w:sz w:val="18"/>
                <w:szCs w:val="18"/>
              </w:rPr>
              <w:t>×</w:t>
            </w:r>
            <w:r>
              <w:rPr>
                <w:rFonts w:ascii="仿宋" w:hAnsi="仿宋" w:eastAsia="仿宋" w:cs="宋体"/>
                <w:b/>
                <w:kern w:val="0"/>
                <w:sz w:val="18"/>
                <w:szCs w:val="18"/>
              </w:rPr>
              <w:t>42</w:t>
            </w:r>
          </w:p>
        </w:tc>
        <w:tc>
          <w:tcPr>
            <w:tcW w:w="708" w:type="dxa"/>
            <w:vAlign w:val="center"/>
          </w:tcPr>
          <w:p>
            <w:pPr>
              <w:rPr>
                <w:rFonts w:ascii="仿宋" w:hAnsi="仿宋" w:eastAsia="仿宋" w:cs="宋体"/>
                <w:b/>
                <w:kern w:val="0"/>
                <w:sz w:val="18"/>
                <w:szCs w:val="18"/>
              </w:rPr>
            </w:pPr>
            <w:r>
              <w:rPr>
                <w:rFonts w:ascii="仿宋" w:hAnsi="仿宋" w:eastAsia="仿宋" w:cs="宋体"/>
                <w:b/>
                <w:kern w:val="0"/>
                <w:sz w:val="18"/>
                <w:szCs w:val="18"/>
              </w:rPr>
              <w:t>90</w:t>
            </w:r>
            <w:r>
              <w:rPr>
                <w:rFonts w:hint="eastAsia" w:ascii="仿宋" w:hAnsi="仿宋" w:eastAsia="仿宋" w:cs="宋体"/>
                <w:b/>
                <w:kern w:val="0"/>
                <w:sz w:val="18"/>
                <w:szCs w:val="18"/>
              </w:rPr>
              <w:t>克塑料卡不干胶</w:t>
            </w:r>
          </w:p>
        </w:tc>
        <w:tc>
          <w:tcPr>
            <w:tcW w:w="5245" w:type="dxa"/>
            <w:vAlign w:val="center"/>
          </w:tcPr>
          <w:p>
            <w:pPr>
              <w:rPr>
                <w:rFonts w:ascii="仿宋" w:hAnsi="仿宋" w:eastAsia="仿宋" w:cs="宋体"/>
                <w:b/>
                <w:kern w:val="0"/>
                <w:sz w:val="18"/>
                <w:szCs w:val="18"/>
              </w:rPr>
            </w:pPr>
            <w:r>
              <w:rPr>
                <w:rFonts w:ascii="仿宋" w:hAnsi="仿宋" w:eastAsia="仿宋" w:cs="宋体"/>
                <w:b/>
                <w:kern w:val="0"/>
                <w:sz w:val="18"/>
                <w:szCs w:val="18"/>
              </w:rPr>
              <w:t>1.</w:t>
            </w:r>
            <w:r>
              <w:rPr>
                <w:rFonts w:hint="eastAsia" w:ascii="仿宋" w:hAnsi="仿宋" w:eastAsia="仿宋" w:cs="宋体"/>
                <w:b/>
                <w:kern w:val="0"/>
                <w:sz w:val="18"/>
                <w:szCs w:val="18"/>
              </w:rPr>
              <w:t>色型准确，印刷清晰，页面无污渍。</w:t>
            </w:r>
          </w:p>
          <w:p>
            <w:pPr>
              <w:rPr>
                <w:rFonts w:ascii="仿宋" w:hAnsi="仿宋" w:eastAsia="仿宋" w:cs="宋体"/>
                <w:b/>
                <w:kern w:val="0"/>
                <w:sz w:val="18"/>
                <w:szCs w:val="18"/>
              </w:rPr>
            </w:pPr>
            <w:r>
              <w:rPr>
                <w:rFonts w:ascii="仿宋" w:hAnsi="仿宋" w:eastAsia="仿宋"/>
                <w:b/>
                <w:spacing w:val="10"/>
                <w:kern w:val="0"/>
                <w:sz w:val="18"/>
                <w:szCs w:val="18"/>
              </w:rPr>
              <w:t>2.</w:t>
            </w:r>
            <w:r>
              <w:rPr>
                <w:rFonts w:hint="eastAsia" w:ascii="仿宋" w:hAnsi="仿宋" w:eastAsia="仿宋"/>
                <w:b/>
                <w:spacing w:val="10"/>
                <w:kern w:val="0"/>
                <w:sz w:val="18"/>
                <w:szCs w:val="18"/>
              </w:rPr>
              <w:t>图案文字印刷应清晰一致，位置统一正确</w:t>
            </w:r>
            <w:r>
              <w:rPr>
                <w:rFonts w:ascii="仿宋" w:hAnsi="仿宋" w:eastAsia="仿宋"/>
                <w:b/>
                <w:spacing w:val="10"/>
                <w:kern w:val="0"/>
                <w:sz w:val="18"/>
                <w:szCs w:val="18"/>
              </w:rPr>
              <w:t>,</w:t>
            </w:r>
            <w:r>
              <w:rPr>
                <w:rFonts w:hint="eastAsia" w:ascii="仿宋" w:hAnsi="仿宋" w:eastAsia="仿宋" w:cs="宋体"/>
                <w:b/>
                <w:kern w:val="0"/>
                <w:sz w:val="18"/>
                <w:szCs w:val="18"/>
              </w:rPr>
              <w:t>大小一致，排布均匀。</w:t>
            </w:r>
            <w:r>
              <w:rPr>
                <w:rFonts w:hint="eastAsia" w:ascii="仿宋" w:hAnsi="仿宋" w:eastAsia="仿宋"/>
                <w:b/>
                <w:spacing w:val="10"/>
                <w:kern w:val="0"/>
                <w:sz w:val="18"/>
                <w:szCs w:val="18"/>
              </w:rPr>
              <w:t>色调目测不得有明显差异，尺寸规格符合规定</w:t>
            </w:r>
          </w:p>
          <w:p>
            <w:pPr>
              <w:rPr>
                <w:rFonts w:ascii="仿宋" w:hAnsi="仿宋" w:eastAsia="仿宋" w:cs="宋体"/>
                <w:b/>
                <w:kern w:val="0"/>
                <w:sz w:val="18"/>
                <w:szCs w:val="18"/>
              </w:rPr>
            </w:pPr>
            <w:r>
              <w:rPr>
                <w:rFonts w:ascii="仿宋" w:hAnsi="仿宋" w:eastAsia="仿宋"/>
                <w:b/>
                <w:sz w:val="18"/>
                <w:szCs w:val="18"/>
              </w:rPr>
              <w:t>2.</w:t>
            </w:r>
            <w:r>
              <w:rPr>
                <w:rFonts w:hint="eastAsia" w:ascii="仿宋" w:hAnsi="仿宋" w:eastAsia="仿宋"/>
                <w:b/>
                <w:sz w:val="18"/>
                <w:szCs w:val="18"/>
              </w:rPr>
              <w:t>内容包括注册商标、产品使用进口佐剂标识，公司名称、</w:t>
            </w:r>
          </w:p>
        </w:tc>
        <w:tc>
          <w:tcPr>
            <w:tcW w:w="851" w:type="dxa"/>
            <w:vMerge w:val="continue"/>
          </w:tcPr>
          <w:p>
            <w:pPr>
              <w:jc w:val="center"/>
              <w:rPr>
                <w:rFonts w:ascii="仿宋" w:hAnsi="仿宋" w:eastAsia="仿宋" w:cs="宋体"/>
                <w:b/>
                <w:kern w:val="0"/>
                <w:sz w:val="18"/>
                <w:szCs w:val="18"/>
              </w:rPr>
            </w:pPr>
          </w:p>
        </w:tc>
        <w:tc>
          <w:tcPr>
            <w:tcW w:w="1417" w:type="dxa"/>
            <w:vMerge w:val="continue"/>
            <w:vAlign w:val="center"/>
          </w:tcPr>
          <w:p>
            <w:pPr>
              <w:jc w:val="center"/>
              <w:rPr>
                <w:rFonts w:ascii="仿宋" w:hAnsi="仿宋" w:eastAsia="仿宋" w:cs="宋体"/>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423" w:type="dxa"/>
            <w:vAlign w:val="center"/>
          </w:tcPr>
          <w:p>
            <w:pPr>
              <w:rPr>
                <w:rFonts w:ascii="仿宋" w:hAnsi="仿宋" w:eastAsia="仿宋" w:cs="宋体"/>
                <w:b/>
                <w:kern w:val="0"/>
                <w:sz w:val="18"/>
                <w:szCs w:val="18"/>
              </w:rPr>
            </w:pPr>
            <w:r>
              <w:rPr>
                <w:rFonts w:hint="eastAsia" w:ascii="仿宋" w:hAnsi="仿宋" w:eastAsia="仿宋" w:cs="宋体"/>
                <w:b/>
                <w:kern w:val="0"/>
                <w:sz w:val="18"/>
                <w:szCs w:val="18"/>
              </w:rPr>
              <w:t>6</w:t>
            </w:r>
          </w:p>
        </w:tc>
        <w:tc>
          <w:tcPr>
            <w:tcW w:w="1103" w:type="dxa"/>
            <w:vAlign w:val="center"/>
          </w:tcPr>
          <w:p>
            <w:pPr>
              <w:rPr>
                <w:rFonts w:ascii="仿宋" w:hAnsi="仿宋" w:eastAsia="仿宋" w:cs="宋体"/>
                <w:b/>
                <w:kern w:val="0"/>
                <w:sz w:val="18"/>
                <w:szCs w:val="18"/>
              </w:rPr>
            </w:pPr>
            <w:r>
              <w:rPr>
                <w:rFonts w:hint="eastAsia" w:ascii="仿宋" w:hAnsi="仿宋" w:eastAsia="仿宋" w:cs="宋体"/>
                <w:b/>
                <w:kern w:val="0"/>
                <w:sz w:val="18"/>
                <w:szCs w:val="18"/>
              </w:rPr>
              <w:t>空白标签</w:t>
            </w:r>
          </w:p>
        </w:tc>
        <w:tc>
          <w:tcPr>
            <w:tcW w:w="709" w:type="dxa"/>
            <w:vAlign w:val="center"/>
          </w:tcPr>
          <w:p>
            <w:pPr>
              <w:rPr>
                <w:rFonts w:ascii="仿宋" w:hAnsi="仿宋" w:eastAsia="仿宋" w:cs="宋体"/>
                <w:b/>
                <w:kern w:val="0"/>
                <w:sz w:val="18"/>
                <w:szCs w:val="18"/>
              </w:rPr>
            </w:pPr>
            <w:r>
              <w:rPr>
                <w:rFonts w:hint="eastAsia" w:ascii="仿宋" w:hAnsi="仿宋" w:eastAsia="仿宋" w:cs="宋体"/>
                <w:b/>
                <w:kern w:val="0"/>
                <w:sz w:val="18"/>
                <w:szCs w:val="18"/>
              </w:rPr>
              <w:t>30×20</w:t>
            </w:r>
          </w:p>
        </w:tc>
        <w:tc>
          <w:tcPr>
            <w:tcW w:w="708" w:type="dxa"/>
            <w:vAlign w:val="center"/>
          </w:tcPr>
          <w:p>
            <w:pPr>
              <w:rPr>
                <w:rFonts w:ascii="仿宋" w:hAnsi="仿宋" w:eastAsia="仿宋" w:cs="宋体"/>
                <w:b/>
                <w:kern w:val="0"/>
                <w:sz w:val="18"/>
                <w:szCs w:val="18"/>
              </w:rPr>
            </w:pPr>
            <w:r>
              <w:rPr>
                <w:rFonts w:hint="eastAsia" w:ascii="仿宋" w:hAnsi="仿宋" w:eastAsia="仿宋" w:cs="宋体"/>
                <w:b/>
                <w:kern w:val="0"/>
                <w:sz w:val="18"/>
                <w:szCs w:val="18"/>
              </w:rPr>
              <w:t>艾利铜板不干胶纸</w:t>
            </w:r>
          </w:p>
        </w:tc>
        <w:tc>
          <w:tcPr>
            <w:tcW w:w="5245" w:type="dxa"/>
            <w:vAlign w:val="center"/>
          </w:tcPr>
          <w:p>
            <w:pPr>
              <w:rPr>
                <w:rFonts w:ascii="仿宋" w:hAnsi="仿宋" w:eastAsia="仿宋" w:cs="宋体"/>
                <w:b/>
                <w:kern w:val="0"/>
                <w:sz w:val="18"/>
                <w:szCs w:val="18"/>
              </w:rPr>
            </w:pPr>
          </w:p>
        </w:tc>
        <w:tc>
          <w:tcPr>
            <w:tcW w:w="851" w:type="dxa"/>
          </w:tcPr>
          <w:p>
            <w:pPr>
              <w:jc w:val="center"/>
              <w:rPr>
                <w:rFonts w:ascii="仿宋" w:hAnsi="仿宋" w:eastAsia="仿宋" w:cs="宋体"/>
                <w:b/>
                <w:kern w:val="0"/>
                <w:sz w:val="18"/>
                <w:szCs w:val="18"/>
              </w:rPr>
            </w:pPr>
          </w:p>
        </w:tc>
        <w:tc>
          <w:tcPr>
            <w:tcW w:w="1417"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20万枚</w:t>
            </w:r>
          </w:p>
        </w:tc>
      </w:tr>
    </w:tbl>
    <w:p>
      <w:pPr>
        <w:ind w:firstLine="480"/>
        <w:rPr>
          <w:rFonts w:ascii="仿宋" w:hAnsi="仿宋" w:eastAsia="仿宋"/>
          <w:b/>
          <w:sz w:val="18"/>
          <w:szCs w:val="18"/>
        </w:rPr>
      </w:pPr>
    </w:p>
    <w:p>
      <w:pPr>
        <w:rPr>
          <w:rFonts w:ascii="仿宋" w:hAnsi="仿宋" w:eastAsia="仿宋" w:cs="宋体"/>
          <w:b/>
          <w:sz w:val="32"/>
          <w:szCs w:val="32"/>
          <w:u w:val="single"/>
        </w:rPr>
      </w:pPr>
      <w:r>
        <w:rPr>
          <w:rFonts w:hint="eastAsia" w:ascii="仿宋" w:hAnsi="仿宋" w:eastAsia="仿宋" w:cs="宋体"/>
          <w:b/>
          <w:sz w:val="32"/>
          <w:szCs w:val="32"/>
          <w:u w:val="single"/>
        </w:rPr>
        <w:t>包八</w:t>
      </w:r>
      <w:r>
        <w:rPr>
          <w:rFonts w:ascii="仿宋" w:hAnsi="仿宋" w:eastAsia="仿宋" w:cs="宋体"/>
          <w:b/>
          <w:sz w:val="32"/>
          <w:szCs w:val="32"/>
          <w:u w:val="single"/>
        </w:rPr>
        <w:t>.</w:t>
      </w:r>
      <w:r>
        <w:rPr>
          <w:rFonts w:hint="eastAsia" w:ascii="仿宋" w:hAnsi="仿宋" w:eastAsia="仿宋" w:cs="宋体"/>
          <w:b/>
          <w:sz w:val="32"/>
          <w:szCs w:val="32"/>
          <w:u w:val="single"/>
        </w:rPr>
        <w:t>丁腈胶塞</w:t>
      </w:r>
      <w:r>
        <w:rPr>
          <w:rFonts w:hint="eastAsia" w:ascii="仿宋" w:hAnsi="仿宋" w:eastAsia="仿宋"/>
          <w:b/>
          <w:sz w:val="30"/>
          <w:szCs w:val="30"/>
        </w:rPr>
        <w:t>：</w:t>
      </w:r>
    </w:p>
    <w:tbl>
      <w:tblPr>
        <w:tblStyle w:val="23"/>
        <w:tblW w:w="10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85"/>
        <w:gridCol w:w="716"/>
        <w:gridCol w:w="690"/>
        <w:gridCol w:w="1700"/>
        <w:gridCol w:w="1844"/>
        <w:gridCol w:w="1558"/>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物料名称</w:t>
            </w:r>
          </w:p>
        </w:tc>
        <w:tc>
          <w:tcPr>
            <w:tcW w:w="1285" w:type="dxa"/>
            <w:vAlign w:val="center"/>
          </w:tcPr>
          <w:p>
            <w:pPr>
              <w:tabs>
                <w:tab w:val="left" w:pos="885"/>
              </w:tabs>
              <w:jc w:val="center"/>
              <w:rPr>
                <w:rFonts w:ascii="仿宋" w:hAnsi="仿宋" w:eastAsia="仿宋"/>
                <w:b/>
                <w:kern w:val="0"/>
                <w:sz w:val="18"/>
                <w:szCs w:val="18"/>
              </w:rPr>
            </w:pPr>
            <w:r>
              <w:rPr>
                <w:rFonts w:hint="eastAsia" w:ascii="仿宋" w:hAnsi="仿宋" w:eastAsia="仿宋"/>
                <w:b/>
                <w:kern w:val="0"/>
                <w:sz w:val="18"/>
                <w:szCs w:val="18"/>
              </w:rPr>
              <w:t>规格</w:t>
            </w:r>
            <w:r>
              <w:rPr>
                <w:rFonts w:ascii="仿宋" w:hAnsi="仿宋" w:eastAsia="仿宋"/>
                <w:b/>
                <w:kern w:val="0"/>
                <w:sz w:val="18"/>
                <w:szCs w:val="18"/>
              </w:rPr>
              <w:t>(mm)</w:t>
            </w:r>
          </w:p>
        </w:tc>
        <w:tc>
          <w:tcPr>
            <w:tcW w:w="716"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材料</w:t>
            </w:r>
          </w:p>
        </w:tc>
        <w:tc>
          <w:tcPr>
            <w:tcW w:w="690"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报价单位</w:t>
            </w:r>
          </w:p>
        </w:tc>
        <w:tc>
          <w:tcPr>
            <w:tcW w:w="1700"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强度及物化性能</w:t>
            </w:r>
          </w:p>
        </w:tc>
        <w:tc>
          <w:tcPr>
            <w:tcW w:w="1844"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外观技术要求</w:t>
            </w:r>
          </w:p>
        </w:tc>
        <w:tc>
          <w:tcPr>
            <w:tcW w:w="1558"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售后</w:t>
            </w:r>
          </w:p>
        </w:tc>
        <w:tc>
          <w:tcPr>
            <w:tcW w:w="2132"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4" w:hRule="atLeast"/>
        </w:trPr>
        <w:tc>
          <w:tcPr>
            <w:tcW w:w="820" w:type="dxa"/>
            <w:vAlign w:val="center"/>
          </w:tcPr>
          <w:p>
            <w:pPr>
              <w:jc w:val="center"/>
              <w:rPr>
                <w:rFonts w:ascii="仿宋" w:hAnsi="仿宋" w:eastAsia="仿宋"/>
                <w:b/>
                <w:kern w:val="0"/>
                <w:sz w:val="18"/>
                <w:szCs w:val="18"/>
              </w:rPr>
            </w:pPr>
            <w:r>
              <w:rPr>
                <w:rFonts w:hint="eastAsia" w:ascii="仿宋" w:hAnsi="仿宋" w:eastAsia="仿宋" w:cs="宋体"/>
                <w:b/>
                <w:kern w:val="0"/>
                <w:sz w:val="18"/>
                <w:szCs w:val="18"/>
              </w:rPr>
              <w:t>丁腈胶塞</w:t>
            </w:r>
          </w:p>
        </w:tc>
        <w:tc>
          <w:tcPr>
            <w:tcW w:w="1285" w:type="dxa"/>
            <w:vAlign w:val="center"/>
          </w:tcPr>
          <w:p>
            <w:pPr>
              <w:rPr>
                <w:rFonts w:ascii="仿宋" w:hAnsi="仿宋" w:eastAsia="仿宋" w:cs="宋体"/>
                <w:b/>
                <w:kern w:val="0"/>
                <w:sz w:val="18"/>
                <w:szCs w:val="18"/>
              </w:rPr>
            </w:pPr>
            <w:r>
              <w:rPr>
                <w:rFonts w:hint="eastAsia" w:ascii="仿宋" w:hAnsi="仿宋" w:eastAsia="仿宋" w:cs="宋体"/>
                <w:b/>
                <w:kern w:val="0"/>
                <w:sz w:val="18"/>
                <w:szCs w:val="18"/>
              </w:rPr>
              <w:t>外径：</w:t>
            </w:r>
            <w:r>
              <w:rPr>
                <w:rFonts w:ascii="仿宋" w:hAnsi="仿宋" w:eastAsia="仿宋" w:cs="宋体"/>
                <w:b/>
                <w:kern w:val="0"/>
                <w:sz w:val="18"/>
                <w:szCs w:val="18"/>
              </w:rPr>
              <w:t>19.5mm</w:t>
            </w:r>
          </w:p>
          <w:p>
            <w:pPr>
              <w:rPr>
                <w:rFonts w:ascii="仿宋" w:hAnsi="仿宋" w:eastAsia="仿宋"/>
                <w:b/>
                <w:kern w:val="0"/>
                <w:sz w:val="18"/>
                <w:szCs w:val="18"/>
              </w:rPr>
            </w:pPr>
            <w:r>
              <w:rPr>
                <w:rFonts w:hint="eastAsia" w:ascii="仿宋" w:hAnsi="仿宋" w:eastAsia="仿宋" w:cs="宋体"/>
                <w:b/>
                <w:kern w:val="0"/>
                <w:sz w:val="18"/>
                <w:szCs w:val="18"/>
              </w:rPr>
              <w:t>口径：</w:t>
            </w:r>
            <w:r>
              <w:rPr>
                <w:rFonts w:ascii="仿宋" w:hAnsi="仿宋" w:eastAsia="仿宋" w:cs="宋体"/>
                <w:b/>
                <w:kern w:val="0"/>
                <w:sz w:val="18"/>
                <w:szCs w:val="18"/>
              </w:rPr>
              <w:t>13mm</w:t>
            </w:r>
            <w:r>
              <w:rPr>
                <w:rFonts w:ascii="仿宋" w:hAnsi="仿宋" w:eastAsia="仿宋"/>
                <w:b/>
                <w:kern w:val="0"/>
                <w:sz w:val="18"/>
                <w:szCs w:val="18"/>
              </w:rPr>
              <w:t xml:space="preserve"> </w:t>
            </w:r>
          </w:p>
          <w:p>
            <w:pPr>
              <w:rPr>
                <w:rFonts w:ascii="仿宋" w:hAnsi="仿宋" w:eastAsia="仿宋" w:cs="宋体"/>
                <w:b/>
                <w:kern w:val="0"/>
                <w:sz w:val="18"/>
                <w:szCs w:val="18"/>
              </w:rPr>
            </w:pPr>
            <w:r>
              <w:rPr>
                <w:rFonts w:hint="eastAsia" w:ascii="仿宋" w:hAnsi="仿宋" w:eastAsia="仿宋" w:cs="宋体"/>
                <w:b/>
                <w:kern w:val="0"/>
                <w:sz w:val="18"/>
                <w:szCs w:val="18"/>
              </w:rPr>
              <w:t>※适合疫苗瓶口要求，以疫苗瓶塞上瓶塞后倒立不漏液为准。</w:t>
            </w:r>
          </w:p>
          <w:p>
            <w:pPr>
              <w:rPr>
                <w:rFonts w:ascii="仿宋" w:hAnsi="仿宋" w:eastAsia="仿宋"/>
                <w:b/>
                <w:kern w:val="0"/>
                <w:sz w:val="18"/>
                <w:szCs w:val="18"/>
              </w:rPr>
            </w:pPr>
          </w:p>
        </w:tc>
        <w:tc>
          <w:tcPr>
            <w:tcW w:w="716" w:type="dxa"/>
            <w:vAlign w:val="center"/>
          </w:tcPr>
          <w:p>
            <w:pPr>
              <w:rPr>
                <w:rFonts w:ascii="仿宋" w:hAnsi="仿宋" w:eastAsia="仿宋"/>
                <w:b/>
                <w:kern w:val="0"/>
                <w:sz w:val="18"/>
                <w:szCs w:val="18"/>
              </w:rPr>
            </w:pPr>
            <w:r>
              <w:rPr>
                <w:rFonts w:hint="eastAsia" w:ascii="仿宋" w:hAnsi="仿宋" w:eastAsia="仿宋" w:cs="宋体"/>
                <w:b/>
                <w:kern w:val="0"/>
                <w:sz w:val="18"/>
                <w:szCs w:val="18"/>
              </w:rPr>
              <w:t>丁腈胶</w:t>
            </w:r>
          </w:p>
        </w:tc>
        <w:tc>
          <w:tcPr>
            <w:tcW w:w="690"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只</w:t>
            </w:r>
          </w:p>
        </w:tc>
        <w:tc>
          <w:tcPr>
            <w:tcW w:w="1700" w:type="dxa"/>
            <w:vAlign w:val="center"/>
          </w:tcPr>
          <w:p>
            <w:pPr>
              <w:rPr>
                <w:rFonts w:ascii="仿宋" w:hAnsi="仿宋" w:eastAsia="仿宋" w:cs="宋体"/>
                <w:b/>
                <w:kern w:val="0"/>
                <w:sz w:val="18"/>
                <w:szCs w:val="18"/>
              </w:rPr>
            </w:pPr>
            <w:r>
              <w:rPr>
                <w:rFonts w:ascii="仿宋" w:hAnsi="仿宋" w:eastAsia="仿宋" w:cs="宋体"/>
                <w:b/>
                <w:kern w:val="0"/>
                <w:sz w:val="18"/>
                <w:szCs w:val="18"/>
              </w:rPr>
              <w:t>1.</w:t>
            </w:r>
            <w:r>
              <w:rPr>
                <w:rFonts w:hint="eastAsia" w:ascii="仿宋" w:hAnsi="仿宋" w:eastAsia="仿宋" w:cs="宋体"/>
                <w:b/>
                <w:kern w:val="0"/>
                <w:sz w:val="18"/>
                <w:szCs w:val="18"/>
              </w:rPr>
              <w:t>以蒸煮消毒检查应无变形，无花纹，不发粘。</w:t>
            </w:r>
          </w:p>
          <w:p>
            <w:pPr>
              <w:rPr>
                <w:rFonts w:ascii="仿宋" w:hAnsi="仿宋" w:eastAsia="仿宋" w:cs="宋体"/>
                <w:b/>
                <w:kern w:val="0"/>
                <w:sz w:val="18"/>
                <w:szCs w:val="18"/>
              </w:rPr>
            </w:pPr>
            <w:r>
              <w:rPr>
                <w:rFonts w:ascii="仿宋" w:hAnsi="仿宋" w:eastAsia="仿宋" w:cs="宋体"/>
                <w:b/>
                <w:kern w:val="0"/>
                <w:sz w:val="18"/>
                <w:szCs w:val="18"/>
              </w:rPr>
              <w:t>2.</w:t>
            </w:r>
            <w:r>
              <w:rPr>
                <w:rFonts w:hint="eastAsia" w:ascii="仿宋" w:hAnsi="仿宋" w:eastAsia="仿宋" w:cs="宋体"/>
                <w:b/>
                <w:kern w:val="0"/>
                <w:sz w:val="18"/>
                <w:szCs w:val="18"/>
              </w:rPr>
              <w:t>经</w:t>
            </w:r>
            <w:r>
              <w:rPr>
                <w:rFonts w:ascii="仿宋" w:hAnsi="仿宋" w:eastAsia="仿宋" w:cs="宋体"/>
                <w:b/>
                <w:kern w:val="0"/>
                <w:sz w:val="18"/>
                <w:szCs w:val="18"/>
              </w:rPr>
              <w:t>-15</w:t>
            </w:r>
            <w:r>
              <w:rPr>
                <w:rFonts w:hint="eastAsia" w:ascii="仿宋" w:hAnsi="仿宋" w:eastAsia="仿宋" w:cs="宋体"/>
                <w:b/>
                <w:kern w:val="0"/>
                <w:sz w:val="18"/>
                <w:szCs w:val="18"/>
              </w:rPr>
              <w:t>℃冷冻</w:t>
            </w:r>
            <w:r>
              <w:rPr>
                <w:rFonts w:ascii="仿宋" w:hAnsi="仿宋" w:eastAsia="仿宋" w:cs="宋体"/>
                <w:b/>
                <w:kern w:val="0"/>
                <w:sz w:val="18"/>
                <w:szCs w:val="18"/>
              </w:rPr>
              <w:t>7</w:t>
            </w:r>
            <w:r>
              <w:rPr>
                <w:rFonts w:hint="eastAsia" w:ascii="仿宋" w:hAnsi="仿宋" w:eastAsia="仿宋" w:cs="宋体"/>
                <w:b/>
                <w:kern w:val="0"/>
                <w:sz w:val="18"/>
                <w:szCs w:val="18"/>
              </w:rPr>
              <w:t>天后曲折不断裂，恢复致室温仍应保持原有性状。</w:t>
            </w:r>
          </w:p>
          <w:p>
            <w:pPr>
              <w:rPr>
                <w:rFonts w:ascii="仿宋" w:hAnsi="仿宋" w:eastAsia="仿宋" w:cs="宋体"/>
                <w:b/>
                <w:kern w:val="0"/>
                <w:sz w:val="18"/>
                <w:szCs w:val="18"/>
              </w:rPr>
            </w:pPr>
            <w:r>
              <w:rPr>
                <w:rFonts w:ascii="仿宋" w:hAnsi="仿宋" w:eastAsia="仿宋" w:cs="宋体"/>
                <w:b/>
                <w:kern w:val="0"/>
                <w:sz w:val="18"/>
                <w:szCs w:val="18"/>
              </w:rPr>
              <w:t>3.</w:t>
            </w:r>
            <w:r>
              <w:rPr>
                <w:rFonts w:hint="eastAsia" w:ascii="仿宋" w:hAnsi="仿宋" w:eastAsia="仿宋" w:cs="宋体"/>
                <w:b/>
                <w:kern w:val="0"/>
                <w:sz w:val="18"/>
                <w:szCs w:val="18"/>
              </w:rPr>
              <w:t>针刺三次无橡皮胶脱屑。</w:t>
            </w:r>
            <w:r>
              <w:rPr>
                <w:rFonts w:ascii="仿宋" w:hAnsi="仿宋" w:eastAsia="仿宋" w:cs="宋体"/>
                <w:b/>
                <w:kern w:val="0"/>
                <w:sz w:val="18"/>
                <w:szCs w:val="18"/>
              </w:rPr>
              <w:t>4.</w:t>
            </w:r>
            <w:r>
              <w:rPr>
                <w:rFonts w:hint="eastAsia" w:ascii="仿宋" w:hAnsi="仿宋" w:eastAsia="仿宋" w:cs="宋体"/>
                <w:b/>
                <w:kern w:val="0"/>
                <w:sz w:val="18"/>
                <w:szCs w:val="18"/>
              </w:rPr>
              <w:t>其它未注明指标参数参考实际样品。</w:t>
            </w:r>
          </w:p>
          <w:p>
            <w:pPr>
              <w:rPr>
                <w:rFonts w:ascii="仿宋" w:hAnsi="仿宋" w:eastAsia="仿宋"/>
                <w:b/>
                <w:kern w:val="0"/>
                <w:sz w:val="18"/>
                <w:szCs w:val="18"/>
              </w:rPr>
            </w:pPr>
          </w:p>
        </w:tc>
        <w:tc>
          <w:tcPr>
            <w:tcW w:w="1844" w:type="dxa"/>
            <w:vAlign w:val="center"/>
          </w:tcPr>
          <w:p>
            <w:pPr>
              <w:rPr>
                <w:rFonts w:ascii="仿宋" w:hAnsi="仿宋" w:eastAsia="仿宋" w:cs="宋体"/>
                <w:b/>
                <w:kern w:val="0"/>
                <w:sz w:val="18"/>
                <w:szCs w:val="18"/>
              </w:rPr>
            </w:pPr>
            <w:r>
              <w:rPr>
                <w:rFonts w:ascii="仿宋" w:hAnsi="仿宋" w:eastAsia="仿宋" w:cs="宋体"/>
                <w:b/>
                <w:kern w:val="0"/>
                <w:sz w:val="18"/>
                <w:szCs w:val="18"/>
              </w:rPr>
              <w:t>1.</w:t>
            </w:r>
            <w:r>
              <w:rPr>
                <w:rFonts w:hint="eastAsia" w:ascii="仿宋" w:hAnsi="仿宋" w:eastAsia="仿宋" w:cs="宋体"/>
                <w:b/>
                <w:kern w:val="0"/>
                <w:sz w:val="18"/>
                <w:szCs w:val="18"/>
              </w:rPr>
              <w:t>不应有气泡，海绵状，绒、绞丝等物。</w:t>
            </w:r>
          </w:p>
          <w:p>
            <w:pPr>
              <w:rPr>
                <w:rFonts w:ascii="仿宋" w:hAnsi="仿宋" w:eastAsia="仿宋" w:cs="宋体"/>
                <w:b/>
                <w:kern w:val="0"/>
                <w:sz w:val="18"/>
                <w:szCs w:val="18"/>
              </w:rPr>
            </w:pPr>
            <w:r>
              <w:rPr>
                <w:rFonts w:ascii="仿宋" w:hAnsi="仿宋" w:eastAsia="仿宋" w:cs="宋体"/>
                <w:b/>
                <w:kern w:val="0"/>
                <w:sz w:val="18"/>
                <w:szCs w:val="18"/>
              </w:rPr>
              <w:t>2.</w:t>
            </w:r>
            <w:r>
              <w:rPr>
                <w:rFonts w:hint="eastAsia" w:ascii="仿宋" w:hAnsi="仿宋" w:eastAsia="仿宋" w:cs="宋体"/>
                <w:b/>
                <w:kern w:val="0"/>
                <w:sz w:val="18"/>
                <w:szCs w:val="18"/>
              </w:rPr>
              <w:t>在针刺圈和药物接触部位不允许有任何污点和杂质。</w:t>
            </w:r>
          </w:p>
          <w:p>
            <w:pPr>
              <w:rPr>
                <w:rFonts w:ascii="仿宋" w:hAnsi="仿宋" w:eastAsia="仿宋" w:cs="宋体"/>
                <w:b/>
                <w:kern w:val="0"/>
                <w:sz w:val="18"/>
                <w:szCs w:val="18"/>
              </w:rPr>
            </w:pPr>
            <w:r>
              <w:rPr>
                <w:rFonts w:ascii="仿宋" w:hAnsi="仿宋" w:eastAsia="仿宋" w:cs="宋体"/>
                <w:b/>
                <w:kern w:val="0"/>
                <w:sz w:val="18"/>
                <w:szCs w:val="18"/>
              </w:rPr>
              <w:t>3.</w:t>
            </w:r>
            <w:r>
              <w:rPr>
                <w:rFonts w:hint="eastAsia" w:ascii="仿宋" w:hAnsi="仿宋" w:eastAsia="仿宋" w:cs="宋体"/>
                <w:b/>
                <w:kern w:val="0"/>
                <w:sz w:val="18"/>
                <w:szCs w:val="18"/>
              </w:rPr>
              <w:t>在针刺圈内不允许有缺胶裂口。</w:t>
            </w:r>
          </w:p>
          <w:p>
            <w:pPr>
              <w:rPr>
                <w:rFonts w:ascii="仿宋" w:hAnsi="仿宋" w:eastAsia="仿宋" w:cs="宋体"/>
                <w:b/>
                <w:kern w:val="0"/>
                <w:sz w:val="18"/>
                <w:szCs w:val="18"/>
              </w:rPr>
            </w:pPr>
            <w:r>
              <w:rPr>
                <w:rFonts w:ascii="仿宋" w:hAnsi="仿宋" w:eastAsia="仿宋" w:cs="宋体"/>
                <w:b/>
                <w:kern w:val="0"/>
                <w:sz w:val="18"/>
                <w:szCs w:val="18"/>
              </w:rPr>
              <w:t>4.</w:t>
            </w:r>
            <w:r>
              <w:rPr>
                <w:rFonts w:hint="eastAsia" w:ascii="仿宋" w:hAnsi="仿宋" w:eastAsia="仿宋" w:cs="宋体"/>
                <w:b/>
                <w:kern w:val="0"/>
                <w:sz w:val="18"/>
                <w:szCs w:val="18"/>
              </w:rPr>
              <w:t>同批、同一个胶塞色泽应均匀一致。</w:t>
            </w:r>
          </w:p>
          <w:p>
            <w:pPr>
              <w:rPr>
                <w:rFonts w:ascii="仿宋" w:hAnsi="仿宋" w:eastAsia="仿宋" w:cs="宋体"/>
                <w:b/>
                <w:kern w:val="0"/>
                <w:sz w:val="18"/>
                <w:szCs w:val="18"/>
              </w:rPr>
            </w:pPr>
            <w:r>
              <w:rPr>
                <w:rFonts w:ascii="仿宋" w:hAnsi="仿宋" w:eastAsia="仿宋" w:cs="宋体"/>
                <w:b/>
                <w:kern w:val="0"/>
                <w:sz w:val="18"/>
                <w:szCs w:val="18"/>
              </w:rPr>
              <w:t>5.</w:t>
            </w:r>
            <w:r>
              <w:rPr>
                <w:rFonts w:hint="eastAsia" w:ascii="仿宋" w:hAnsi="仿宋" w:eastAsia="仿宋" w:cs="宋体"/>
                <w:b/>
                <w:kern w:val="0"/>
                <w:sz w:val="18"/>
                <w:szCs w:val="18"/>
              </w:rPr>
              <w:t>冠部特征：单圈十字线（丁腈）。</w:t>
            </w:r>
          </w:p>
          <w:p>
            <w:pPr>
              <w:rPr>
                <w:rFonts w:ascii="仿宋" w:hAnsi="仿宋" w:eastAsia="仿宋"/>
                <w:b/>
                <w:kern w:val="0"/>
                <w:sz w:val="18"/>
                <w:szCs w:val="18"/>
              </w:rPr>
            </w:pPr>
          </w:p>
        </w:tc>
        <w:tc>
          <w:tcPr>
            <w:tcW w:w="1558" w:type="dxa"/>
            <w:vAlign w:val="center"/>
          </w:tcPr>
          <w:p>
            <w:pPr>
              <w:rPr>
                <w:rFonts w:ascii="仿宋" w:hAnsi="仿宋" w:eastAsia="仿宋"/>
                <w:b/>
                <w:kern w:val="0"/>
                <w:sz w:val="18"/>
                <w:szCs w:val="18"/>
              </w:rPr>
            </w:pPr>
            <w:r>
              <w:rPr>
                <w:rFonts w:ascii="仿宋" w:hAnsi="仿宋" w:eastAsia="仿宋"/>
                <w:b/>
                <w:kern w:val="0"/>
                <w:sz w:val="18"/>
                <w:szCs w:val="18"/>
              </w:rPr>
              <w:t>1</w:t>
            </w:r>
            <w:r>
              <w:rPr>
                <w:rFonts w:hint="eastAsia" w:ascii="仿宋" w:hAnsi="仿宋" w:eastAsia="仿宋"/>
                <w:b/>
                <w:kern w:val="0"/>
                <w:sz w:val="18"/>
                <w:szCs w:val="18"/>
              </w:rPr>
              <w:t>、供应商资格确定后，所提供产品如遇质检不合格、或在实际使用过程中生产车间因质量问题退库，本公司有权退货，运费由供应商承担。</w:t>
            </w:r>
          </w:p>
          <w:p>
            <w:pPr>
              <w:rPr>
                <w:rFonts w:ascii="仿宋" w:hAnsi="仿宋" w:eastAsia="仿宋" w:cs="宋体"/>
                <w:b/>
                <w:kern w:val="0"/>
                <w:sz w:val="18"/>
                <w:szCs w:val="18"/>
              </w:rPr>
            </w:pPr>
            <w:r>
              <w:rPr>
                <w:rFonts w:ascii="仿宋" w:hAnsi="仿宋" w:eastAsia="仿宋"/>
                <w:b/>
                <w:sz w:val="18"/>
                <w:szCs w:val="18"/>
              </w:rPr>
              <w:t>2</w:t>
            </w:r>
            <w:r>
              <w:rPr>
                <w:rFonts w:hint="eastAsia" w:ascii="仿宋" w:hAnsi="仿宋" w:eastAsia="仿宋"/>
                <w:b/>
                <w:sz w:val="18"/>
                <w:szCs w:val="18"/>
              </w:rPr>
              <w:t>、如果连续两次供货均不能解决问题，本公司将取消其供应商资格。</w:t>
            </w:r>
          </w:p>
        </w:tc>
        <w:tc>
          <w:tcPr>
            <w:tcW w:w="2132" w:type="dxa"/>
            <w:vAlign w:val="center"/>
          </w:tcPr>
          <w:p>
            <w:pPr>
              <w:rPr>
                <w:rFonts w:ascii="仿宋" w:hAnsi="仿宋" w:eastAsia="仿宋"/>
                <w:b/>
                <w:kern w:val="0"/>
                <w:sz w:val="18"/>
                <w:szCs w:val="18"/>
              </w:rPr>
            </w:pPr>
            <w:r>
              <w:rPr>
                <w:rFonts w:ascii="仿宋" w:hAnsi="仿宋" w:eastAsia="仿宋"/>
                <w:b/>
                <w:kern w:val="0"/>
                <w:sz w:val="18"/>
                <w:szCs w:val="18"/>
              </w:rPr>
              <w:t>1.</w:t>
            </w:r>
            <w:r>
              <w:rPr>
                <w:rFonts w:hint="eastAsia" w:ascii="仿宋" w:hAnsi="仿宋" w:eastAsia="仿宋"/>
                <w:b/>
                <w:kern w:val="0"/>
                <w:sz w:val="18"/>
                <w:szCs w:val="18"/>
              </w:rPr>
              <w:t>年采购量约</w:t>
            </w:r>
            <w:r>
              <w:rPr>
                <w:rFonts w:ascii="仿宋" w:hAnsi="仿宋" w:eastAsia="仿宋"/>
                <w:b/>
                <w:kern w:val="0"/>
                <w:sz w:val="18"/>
                <w:szCs w:val="18"/>
              </w:rPr>
              <w:t>1000</w:t>
            </w:r>
            <w:r>
              <w:rPr>
                <w:rFonts w:hint="eastAsia" w:ascii="仿宋" w:hAnsi="仿宋" w:eastAsia="仿宋"/>
                <w:b/>
                <w:kern w:val="0"/>
                <w:sz w:val="18"/>
                <w:szCs w:val="18"/>
              </w:rPr>
              <w:t>万个。</w:t>
            </w:r>
          </w:p>
          <w:p>
            <w:pPr>
              <w:rPr>
                <w:rFonts w:ascii="仿宋" w:hAnsi="仿宋" w:eastAsia="仿宋" w:cs="Arial"/>
                <w:b/>
                <w:color w:val="333333"/>
                <w:kern w:val="0"/>
                <w:sz w:val="18"/>
                <w:szCs w:val="18"/>
                <w:shd w:val="clear" w:color="auto" w:fill="FFFFFF"/>
              </w:rPr>
            </w:pPr>
            <w:r>
              <w:rPr>
                <w:rFonts w:ascii="仿宋" w:hAnsi="仿宋" w:eastAsia="仿宋"/>
                <w:b/>
                <w:kern w:val="0"/>
                <w:sz w:val="18"/>
                <w:szCs w:val="18"/>
              </w:rPr>
              <w:t>2.</w:t>
            </w:r>
            <w:r>
              <w:rPr>
                <w:rFonts w:hint="eastAsia" w:ascii="仿宋" w:hAnsi="仿宋" w:eastAsia="仿宋"/>
                <w:b/>
                <w:kern w:val="0"/>
                <w:sz w:val="18"/>
                <w:szCs w:val="18"/>
              </w:rPr>
              <w:t>供应商需具备</w:t>
            </w:r>
            <w:r>
              <w:rPr>
                <w:rFonts w:hint="eastAsia" w:ascii="仿宋" w:hAnsi="仿宋" w:eastAsia="仿宋" w:cs="Arial"/>
                <w:b/>
                <w:color w:val="333333"/>
                <w:kern w:val="0"/>
                <w:sz w:val="18"/>
                <w:szCs w:val="18"/>
                <w:shd w:val="clear" w:color="auto" w:fill="FFFFFF"/>
              </w:rPr>
              <w:t>《</w:t>
            </w:r>
            <w:r>
              <w:rPr>
                <w:rFonts w:hint="eastAsia" w:ascii="仿宋" w:hAnsi="仿宋" w:eastAsia="仿宋" w:cs="Arial"/>
                <w:b/>
                <w:kern w:val="0"/>
                <w:sz w:val="18"/>
                <w:szCs w:val="18"/>
                <w:u w:val="single"/>
                <w:shd w:val="clear" w:color="auto" w:fill="FFFFFF"/>
              </w:rPr>
              <w:t>药品包装用材料和容器注册证</w:t>
            </w:r>
            <w:r>
              <w:rPr>
                <w:rFonts w:hint="eastAsia" w:ascii="仿宋" w:hAnsi="仿宋" w:eastAsia="仿宋" w:cs="Arial"/>
                <w:b/>
                <w:color w:val="333333"/>
                <w:kern w:val="0"/>
                <w:sz w:val="18"/>
                <w:szCs w:val="18"/>
                <w:shd w:val="clear" w:color="auto" w:fill="FFFFFF"/>
              </w:rPr>
              <w:t>》。</w:t>
            </w:r>
          </w:p>
          <w:p>
            <w:pPr>
              <w:rPr>
                <w:rFonts w:ascii="仿宋" w:hAnsi="仿宋" w:eastAsia="仿宋" w:cs="宋体"/>
                <w:b/>
                <w:kern w:val="0"/>
                <w:sz w:val="18"/>
                <w:szCs w:val="18"/>
              </w:rPr>
            </w:pPr>
            <w:r>
              <w:rPr>
                <w:rFonts w:ascii="仿宋" w:hAnsi="仿宋" w:eastAsia="仿宋"/>
                <w:b/>
                <w:sz w:val="18"/>
                <w:szCs w:val="18"/>
              </w:rPr>
              <w:t>3</w:t>
            </w:r>
            <w:r>
              <w:rPr>
                <w:rFonts w:hint="eastAsia" w:ascii="仿宋" w:hAnsi="仿宋" w:eastAsia="仿宋"/>
                <w:b/>
                <w:sz w:val="18"/>
                <w:szCs w:val="18"/>
              </w:rPr>
              <w:t>、</w:t>
            </w:r>
            <w:r>
              <w:rPr>
                <w:rFonts w:hint="eastAsia" w:ascii="仿宋" w:hAnsi="仿宋" w:eastAsia="仿宋" w:cs="Tahoma"/>
                <w:b/>
                <w:sz w:val="18"/>
                <w:szCs w:val="18"/>
                <w:shd w:val="clear" w:color="auto" w:fill="FFFFFF"/>
              </w:rPr>
              <w:t>参与比价供应商</w:t>
            </w:r>
            <w:r>
              <w:rPr>
                <w:rFonts w:hint="eastAsia" w:ascii="仿宋" w:hAnsi="仿宋" w:eastAsia="仿宋" w:cs="Arial"/>
                <w:b/>
                <w:color w:val="000000"/>
                <w:kern w:val="0"/>
                <w:sz w:val="18"/>
                <w:szCs w:val="18"/>
                <w:shd w:val="clear" w:color="auto" w:fill="FFFFFF"/>
              </w:rPr>
              <w:t>应具有所在地食药监局所属检验机构出具的</w:t>
            </w:r>
            <w:r>
              <w:rPr>
                <w:rFonts w:hint="eastAsia" w:ascii="仿宋" w:hAnsi="仿宋" w:eastAsia="仿宋" w:cs="Arial"/>
                <w:b/>
                <w:color w:val="000000"/>
                <w:kern w:val="0"/>
                <w:sz w:val="18"/>
                <w:szCs w:val="18"/>
                <w:u w:val="single"/>
                <w:shd w:val="clear" w:color="auto" w:fill="FFFFFF"/>
              </w:rPr>
              <w:t>洁净厂房检验报告</w:t>
            </w:r>
            <w:r>
              <w:rPr>
                <w:rFonts w:hint="eastAsia" w:ascii="仿宋" w:hAnsi="仿宋" w:eastAsia="仿宋" w:cs="Arial"/>
                <w:b/>
                <w:color w:val="000000"/>
                <w:kern w:val="0"/>
                <w:sz w:val="18"/>
                <w:szCs w:val="18"/>
                <w:shd w:val="clear" w:color="auto" w:fill="FFFFFF"/>
              </w:rPr>
              <w:t>、</w:t>
            </w:r>
          </w:p>
        </w:tc>
      </w:tr>
    </w:tbl>
    <w:p>
      <w:pPr>
        <w:spacing w:line="360" w:lineRule="auto"/>
        <w:rPr>
          <w:rFonts w:ascii="仿宋" w:hAnsi="仿宋" w:eastAsia="仿宋"/>
          <w:b/>
          <w:sz w:val="24"/>
        </w:rPr>
      </w:pPr>
      <w:r>
        <w:rPr>
          <w:rFonts w:hint="eastAsia" w:ascii="仿宋" w:hAnsi="仿宋" w:eastAsia="仿宋" w:cs="宋体"/>
          <w:b/>
          <w:sz w:val="24"/>
        </w:rPr>
        <w:t>※后附图纸</w:t>
      </w:r>
    </w:p>
    <w:p>
      <w:pPr>
        <w:spacing w:line="360" w:lineRule="auto"/>
        <w:rPr>
          <w:rFonts w:ascii="仿宋" w:hAnsi="仿宋" w:eastAsia="仿宋"/>
          <w:b/>
          <w:sz w:val="24"/>
        </w:rPr>
      </w:pPr>
      <w:r>
        <w:drawing>
          <wp:anchor distT="0" distB="0" distL="114300" distR="114300" simplePos="0" relativeHeight="1024" behindDoc="0" locked="0" layoutInCell="1" allowOverlap="1">
            <wp:simplePos x="0" y="0"/>
            <wp:positionH relativeFrom="column">
              <wp:posOffset>288290</wp:posOffset>
            </wp:positionH>
            <wp:positionV relativeFrom="paragraph">
              <wp:posOffset>572770</wp:posOffset>
            </wp:positionV>
            <wp:extent cx="6124575" cy="3519170"/>
            <wp:effectExtent l="0" t="0" r="9525" b="5080"/>
            <wp:wrapSquare wrapText="right"/>
            <wp:docPr id="1" name="图片 4" descr="胶塞2015111716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胶塞20151117161551"/>
                    <pic:cNvPicPr>
                      <a:picLocks noChangeAspect="1"/>
                    </pic:cNvPicPr>
                  </pic:nvPicPr>
                  <pic:blipFill>
                    <a:blip r:embed="rId7"/>
                    <a:stretch>
                      <a:fillRect/>
                    </a:stretch>
                  </pic:blipFill>
                  <pic:spPr>
                    <a:xfrm>
                      <a:off x="0" y="0"/>
                      <a:ext cx="6124575" cy="3519170"/>
                    </a:xfrm>
                    <a:prstGeom prst="rect">
                      <a:avLst/>
                    </a:prstGeom>
                    <a:noFill/>
                    <a:ln w="9525">
                      <a:noFill/>
                    </a:ln>
                  </pic:spPr>
                </pic:pic>
              </a:graphicData>
            </a:graphic>
          </wp:anchor>
        </w:drawing>
      </w:r>
      <w:r>
        <w:rPr>
          <w:rFonts w:hint="eastAsia" w:ascii="仿宋" w:hAnsi="仿宋" w:eastAsia="仿宋"/>
          <w:b/>
          <w:sz w:val="28"/>
          <w:szCs w:val="28"/>
        </w:rPr>
        <w:t>丁腈胶塞设计图纸</w:t>
      </w:r>
      <w:r>
        <w:rPr>
          <w:rFonts w:hint="eastAsia" w:ascii="仿宋" w:hAnsi="仿宋" w:eastAsia="仿宋" w:cs="宋体"/>
          <w:b/>
          <w:sz w:val="28"/>
          <w:szCs w:val="28"/>
        </w:rPr>
        <w:t>↘</w:t>
      </w:r>
    </w:p>
    <w:p>
      <w:pPr>
        <w:rPr>
          <w:rFonts w:ascii="仿宋" w:hAnsi="仿宋" w:eastAsia="仿宋"/>
          <w:sz w:val="24"/>
        </w:rPr>
      </w:pPr>
    </w:p>
    <w:p>
      <w:pPr>
        <w:rPr>
          <w:rFonts w:ascii="仿宋" w:hAnsi="仿宋" w:eastAsia="仿宋" w:cs="宋体"/>
          <w:b/>
          <w:sz w:val="32"/>
          <w:szCs w:val="32"/>
          <w:u w:val="single"/>
        </w:rPr>
      </w:pPr>
      <w:r>
        <w:rPr>
          <w:rFonts w:hint="eastAsia" w:ascii="仿宋" w:hAnsi="仿宋" w:eastAsia="仿宋" w:cs="宋体"/>
          <w:b/>
          <w:sz w:val="32"/>
          <w:szCs w:val="32"/>
          <w:u w:val="single"/>
        </w:rPr>
        <w:t>包九</w:t>
      </w:r>
      <w:r>
        <w:rPr>
          <w:rFonts w:ascii="仿宋" w:hAnsi="仿宋" w:eastAsia="仿宋" w:cs="宋体"/>
          <w:b/>
          <w:sz w:val="32"/>
          <w:szCs w:val="32"/>
          <w:u w:val="single"/>
        </w:rPr>
        <w:t>.</w:t>
      </w:r>
      <w:r>
        <w:rPr>
          <w:rFonts w:hint="eastAsia" w:ascii="仿宋" w:hAnsi="仿宋" w:eastAsia="仿宋" w:cs="宋体"/>
          <w:b/>
          <w:sz w:val="32"/>
          <w:szCs w:val="32"/>
          <w:u w:val="single"/>
        </w:rPr>
        <w:t>复合铝塑盖（两接桥开花式铝盖）</w:t>
      </w:r>
      <w:r>
        <w:rPr>
          <w:rFonts w:hint="eastAsia" w:ascii="仿宋" w:hAnsi="仿宋" w:eastAsia="仿宋"/>
          <w:b/>
          <w:sz w:val="30"/>
          <w:szCs w:val="30"/>
        </w:rPr>
        <w:t>：</w:t>
      </w:r>
    </w:p>
    <w:tbl>
      <w:tblPr>
        <w:tblStyle w:val="2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142"/>
        <w:gridCol w:w="710"/>
        <w:gridCol w:w="688"/>
        <w:gridCol w:w="2267"/>
        <w:gridCol w:w="1701"/>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30"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物料名称</w:t>
            </w:r>
          </w:p>
        </w:tc>
        <w:tc>
          <w:tcPr>
            <w:tcW w:w="1142" w:type="dxa"/>
            <w:vAlign w:val="center"/>
          </w:tcPr>
          <w:p>
            <w:pPr>
              <w:tabs>
                <w:tab w:val="left" w:pos="885"/>
              </w:tabs>
              <w:jc w:val="center"/>
              <w:rPr>
                <w:rFonts w:ascii="仿宋" w:hAnsi="仿宋" w:eastAsia="仿宋"/>
                <w:b/>
                <w:kern w:val="0"/>
                <w:sz w:val="18"/>
                <w:szCs w:val="18"/>
              </w:rPr>
            </w:pPr>
            <w:r>
              <w:rPr>
                <w:rFonts w:hint="eastAsia" w:ascii="仿宋" w:hAnsi="仿宋" w:eastAsia="仿宋"/>
                <w:b/>
                <w:kern w:val="0"/>
                <w:sz w:val="18"/>
                <w:szCs w:val="18"/>
              </w:rPr>
              <w:t>规格</w:t>
            </w:r>
            <w:r>
              <w:rPr>
                <w:rFonts w:ascii="仿宋" w:hAnsi="仿宋" w:eastAsia="仿宋"/>
                <w:b/>
                <w:kern w:val="0"/>
                <w:sz w:val="18"/>
                <w:szCs w:val="18"/>
              </w:rPr>
              <w:t>(mm)</w:t>
            </w:r>
          </w:p>
        </w:tc>
        <w:tc>
          <w:tcPr>
            <w:tcW w:w="710"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材料</w:t>
            </w:r>
          </w:p>
        </w:tc>
        <w:tc>
          <w:tcPr>
            <w:tcW w:w="688"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报价单位</w:t>
            </w:r>
          </w:p>
        </w:tc>
        <w:tc>
          <w:tcPr>
            <w:tcW w:w="2267"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强度及物化性能</w:t>
            </w:r>
          </w:p>
        </w:tc>
        <w:tc>
          <w:tcPr>
            <w:tcW w:w="1701"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外观技术要求</w:t>
            </w:r>
          </w:p>
        </w:tc>
        <w:tc>
          <w:tcPr>
            <w:tcW w:w="1842"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售后</w:t>
            </w:r>
          </w:p>
        </w:tc>
        <w:tc>
          <w:tcPr>
            <w:tcW w:w="851"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1" w:hRule="atLeast"/>
        </w:trPr>
        <w:tc>
          <w:tcPr>
            <w:tcW w:w="830" w:type="dxa"/>
            <w:vAlign w:val="center"/>
          </w:tcPr>
          <w:p>
            <w:pPr>
              <w:rPr>
                <w:rFonts w:ascii="仿宋" w:hAnsi="仿宋" w:eastAsia="仿宋"/>
                <w:b/>
                <w:kern w:val="0"/>
                <w:sz w:val="18"/>
                <w:szCs w:val="18"/>
              </w:rPr>
            </w:pPr>
            <w:r>
              <w:rPr>
                <w:rFonts w:hint="eastAsia" w:ascii="仿宋" w:hAnsi="仿宋" w:eastAsia="仿宋"/>
                <w:b/>
                <w:kern w:val="0"/>
                <w:sz w:val="18"/>
                <w:szCs w:val="18"/>
              </w:rPr>
              <w:t>复合铝塑盖</w:t>
            </w:r>
          </w:p>
        </w:tc>
        <w:tc>
          <w:tcPr>
            <w:tcW w:w="1142" w:type="dxa"/>
            <w:vAlign w:val="center"/>
          </w:tcPr>
          <w:p>
            <w:pPr>
              <w:rPr>
                <w:rFonts w:ascii="仿宋" w:hAnsi="仿宋" w:eastAsia="仿宋" w:cs="宋体"/>
                <w:b/>
                <w:kern w:val="0"/>
                <w:sz w:val="18"/>
                <w:szCs w:val="18"/>
              </w:rPr>
            </w:pPr>
            <w:r>
              <w:rPr>
                <w:rFonts w:hint="eastAsia" w:ascii="仿宋" w:hAnsi="仿宋" w:eastAsia="仿宋" w:cs="宋体"/>
                <w:b/>
                <w:kern w:val="0"/>
                <w:sz w:val="18"/>
                <w:szCs w:val="18"/>
              </w:rPr>
              <w:t>内径：</w:t>
            </w:r>
            <w:r>
              <w:rPr>
                <w:rFonts w:ascii="仿宋" w:hAnsi="仿宋" w:eastAsia="仿宋" w:cs="宋体"/>
                <w:b/>
                <w:kern w:val="0"/>
                <w:sz w:val="18"/>
                <w:szCs w:val="18"/>
              </w:rPr>
              <w:t>20</w:t>
            </w:r>
            <w:r>
              <w:rPr>
                <w:rFonts w:hint="eastAsia" w:ascii="仿宋" w:hAnsi="仿宋" w:eastAsia="仿宋" w:cs="宋体"/>
                <w:b/>
                <w:kern w:val="0"/>
                <w:sz w:val="18"/>
                <w:szCs w:val="18"/>
              </w:rPr>
              <w:t>±</w:t>
            </w:r>
            <w:r>
              <w:rPr>
                <w:rFonts w:ascii="仿宋" w:hAnsi="仿宋" w:eastAsia="仿宋" w:cs="宋体"/>
                <w:b/>
                <w:kern w:val="0"/>
                <w:sz w:val="18"/>
                <w:szCs w:val="18"/>
              </w:rPr>
              <w:t xml:space="preserve">0.1mm      </w:t>
            </w:r>
          </w:p>
          <w:p>
            <w:pPr>
              <w:rPr>
                <w:rFonts w:ascii="仿宋" w:hAnsi="仿宋" w:eastAsia="仿宋" w:cs="宋体"/>
                <w:b/>
                <w:kern w:val="0"/>
                <w:sz w:val="18"/>
                <w:szCs w:val="18"/>
              </w:rPr>
            </w:pPr>
            <w:r>
              <w:rPr>
                <w:rFonts w:hint="eastAsia" w:ascii="仿宋" w:hAnsi="仿宋" w:eastAsia="仿宋" w:cs="宋体"/>
                <w:b/>
                <w:kern w:val="0"/>
                <w:sz w:val="18"/>
                <w:szCs w:val="18"/>
              </w:rPr>
              <w:t>高</w:t>
            </w:r>
            <w:r>
              <w:rPr>
                <w:rFonts w:ascii="仿宋" w:hAnsi="仿宋" w:eastAsia="仿宋" w:cs="宋体"/>
                <w:b/>
                <w:kern w:val="0"/>
                <w:sz w:val="18"/>
                <w:szCs w:val="18"/>
              </w:rPr>
              <w:t xml:space="preserve">  </w:t>
            </w:r>
            <w:r>
              <w:rPr>
                <w:rFonts w:hint="eastAsia" w:ascii="仿宋" w:hAnsi="仿宋" w:eastAsia="仿宋" w:cs="宋体"/>
                <w:b/>
                <w:kern w:val="0"/>
                <w:sz w:val="18"/>
                <w:szCs w:val="18"/>
              </w:rPr>
              <w:t>：</w:t>
            </w:r>
            <w:r>
              <w:rPr>
                <w:rFonts w:ascii="仿宋" w:hAnsi="仿宋" w:eastAsia="仿宋" w:cs="宋体"/>
                <w:b/>
                <w:kern w:val="0"/>
                <w:sz w:val="18"/>
                <w:szCs w:val="18"/>
              </w:rPr>
              <w:t>7.2</w:t>
            </w:r>
            <w:r>
              <w:rPr>
                <w:rFonts w:hint="eastAsia" w:ascii="仿宋" w:hAnsi="仿宋" w:eastAsia="仿宋" w:cs="宋体"/>
                <w:b/>
                <w:kern w:val="0"/>
                <w:sz w:val="18"/>
                <w:szCs w:val="18"/>
              </w:rPr>
              <w:t>±</w:t>
            </w:r>
            <w:r>
              <w:rPr>
                <w:rFonts w:ascii="仿宋" w:hAnsi="仿宋" w:eastAsia="仿宋" w:cs="宋体"/>
                <w:b/>
                <w:kern w:val="0"/>
                <w:sz w:val="18"/>
                <w:szCs w:val="18"/>
              </w:rPr>
              <w:t xml:space="preserve">0.2mm      </w:t>
            </w:r>
          </w:p>
          <w:p>
            <w:pPr>
              <w:rPr>
                <w:rFonts w:ascii="仿宋" w:hAnsi="仿宋" w:eastAsia="仿宋" w:cs="宋体"/>
                <w:b/>
                <w:kern w:val="0"/>
                <w:sz w:val="18"/>
                <w:szCs w:val="18"/>
              </w:rPr>
            </w:pPr>
            <w:r>
              <w:rPr>
                <w:rFonts w:hint="eastAsia" w:ascii="仿宋" w:hAnsi="仿宋" w:eastAsia="仿宋" w:cs="宋体"/>
                <w:b/>
                <w:kern w:val="0"/>
                <w:sz w:val="18"/>
                <w:szCs w:val="18"/>
              </w:rPr>
              <w:t>铝片厚：</w:t>
            </w:r>
            <w:r>
              <w:rPr>
                <w:rFonts w:ascii="仿宋" w:hAnsi="仿宋" w:eastAsia="仿宋" w:cs="宋体"/>
                <w:b/>
                <w:kern w:val="0"/>
                <w:sz w:val="18"/>
                <w:szCs w:val="18"/>
              </w:rPr>
              <w:t>0.20</w:t>
            </w:r>
            <w:r>
              <w:rPr>
                <w:rFonts w:hint="eastAsia" w:ascii="仿宋" w:hAnsi="仿宋" w:eastAsia="仿宋" w:cs="宋体"/>
                <w:b/>
                <w:kern w:val="0"/>
                <w:sz w:val="18"/>
                <w:szCs w:val="18"/>
              </w:rPr>
              <w:t>±</w:t>
            </w:r>
            <w:r>
              <w:rPr>
                <w:rFonts w:ascii="仿宋" w:hAnsi="仿宋" w:eastAsia="仿宋" w:cs="宋体"/>
                <w:b/>
                <w:kern w:val="0"/>
                <w:sz w:val="18"/>
                <w:szCs w:val="18"/>
              </w:rPr>
              <w:t xml:space="preserve">0.02mm               </w:t>
            </w:r>
          </w:p>
          <w:p>
            <w:pPr>
              <w:rPr>
                <w:rFonts w:ascii="仿宋" w:hAnsi="仿宋" w:eastAsia="仿宋" w:cs="宋体"/>
                <w:b/>
                <w:kern w:val="0"/>
                <w:sz w:val="18"/>
                <w:szCs w:val="18"/>
              </w:rPr>
            </w:pPr>
            <w:r>
              <w:rPr>
                <w:rFonts w:hint="eastAsia" w:ascii="仿宋" w:hAnsi="仿宋" w:eastAsia="仿宋" w:cs="宋体"/>
                <w:b/>
                <w:kern w:val="0"/>
                <w:sz w:val="18"/>
                <w:szCs w:val="18"/>
              </w:rPr>
              <w:t>全高：</w:t>
            </w:r>
            <w:r>
              <w:rPr>
                <w:rFonts w:ascii="仿宋" w:hAnsi="仿宋" w:eastAsia="仿宋" w:cs="宋体"/>
                <w:b/>
                <w:kern w:val="0"/>
                <w:sz w:val="18"/>
                <w:szCs w:val="18"/>
              </w:rPr>
              <w:t>8.4</w:t>
            </w:r>
            <w:r>
              <w:rPr>
                <w:rFonts w:hint="eastAsia" w:ascii="仿宋" w:hAnsi="仿宋" w:eastAsia="仿宋" w:cs="宋体"/>
                <w:b/>
                <w:kern w:val="0"/>
                <w:sz w:val="18"/>
                <w:szCs w:val="18"/>
              </w:rPr>
              <w:t>±</w:t>
            </w:r>
            <w:r>
              <w:rPr>
                <w:rFonts w:ascii="仿宋" w:hAnsi="仿宋" w:eastAsia="仿宋" w:cs="宋体"/>
                <w:b/>
                <w:kern w:val="0"/>
                <w:sz w:val="18"/>
                <w:szCs w:val="18"/>
              </w:rPr>
              <w:t>0.3mm</w:t>
            </w:r>
          </w:p>
          <w:p>
            <w:pPr>
              <w:rPr>
                <w:rFonts w:ascii="仿宋" w:hAnsi="仿宋" w:eastAsia="仿宋"/>
                <w:b/>
                <w:kern w:val="0"/>
                <w:sz w:val="18"/>
                <w:szCs w:val="18"/>
              </w:rPr>
            </w:pPr>
          </w:p>
        </w:tc>
        <w:tc>
          <w:tcPr>
            <w:tcW w:w="710" w:type="dxa"/>
            <w:vAlign w:val="center"/>
          </w:tcPr>
          <w:p>
            <w:pPr>
              <w:spacing w:line="360" w:lineRule="auto"/>
              <w:rPr>
                <w:rFonts w:ascii="仿宋" w:hAnsi="仿宋" w:eastAsia="仿宋" w:cs="宋体"/>
                <w:b/>
                <w:kern w:val="0"/>
                <w:sz w:val="18"/>
                <w:szCs w:val="18"/>
              </w:rPr>
            </w:pPr>
            <w:r>
              <w:rPr>
                <w:rFonts w:hint="eastAsia" w:ascii="仿宋" w:hAnsi="仿宋" w:eastAsia="仿宋" w:cs="宋体"/>
                <w:b/>
                <w:kern w:val="0"/>
                <w:sz w:val="18"/>
                <w:szCs w:val="18"/>
              </w:rPr>
              <w:t>铝合金</w:t>
            </w:r>
            <w:r>
              <w:rPr>
                <w:rFonts w:ascii="仿宋" w:hAnsi="仿宋" w:eastAsia="仿宋" w:cs="宋体"/>
                <w:b/>
                <w:kern w:val="0"/>
                <w:sz w:val="18"/>
                <w:szCs w:val="18"/>
              </w:rPr>
              <w:t>+</w:t>
            </w:r>
            <w:r>
              <w:rPr>
                <w:rFonts w:hint="eastAsia" w:ascii="仿宋" w:hAnsi="仿宋" w:eastAsia="仿宋" w:cs="宋体"/>
                <w:b/>
                <w:kern w:val="0"/>
                <w:sz w:val="18"/>
                <w:szCs w:val="18"/>
              </w:rPr>
              <w:t>聚丙烯</w:t>
            </w:r>
          </w:p>
          <w:p>
            <w:pPr>
              <w:rPr>
                <w:rFonts w:ascii="仿宋" w:hAnsi="仿宋" w:eastAsia="仿宋"/>
                <w:b/>
                <w:kern w:val="0"/>
                <w:sz w:val="18"/>
                <w:szCs w:val="18"/>
              </w:rPr>
            </w:pPr>
          </w:p>
        </w:tc>
        <w:tc>
          <w:tcPr>
            <w:tcW w:w="688"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只</w:t>
            </w:r>
          </w:p>
        </w:tc>
        <w:tc>
          <w:tcPr>
            <w:tcW w:w="2267" w:type="dxa"/>
            <w:vAlign w:val="center"/>
          </w:tcPr>
          <w:p>
            <w:pPr>
              <w:rPr>
                <w:rFonts w:ascii="仿宋" w:hAnsi="仿宋" w:eastAsia="仿宋" w:cs="宋体"/>
                <w:b/>
                <w:kern w:val="0"/>
                <w:sz w:val="18"/>
                <w:szCs w:val="18"/>
              </w:rPr>
            </w:pPr>
            <w:r>
              <w:rPr>
                <w:rFonts w:ascii="仿宋" w:hAnsi="仿宋" w:eastAsia="仿宋" w:cs="宋体"/>
                <w:b/>
                <w:kern w:val="0"/>
                <w:sz w:val="18"/>
                <w:szCs w:val="18"/>
              </w:rPr>
              <w:t>1.</w:t>
            </w:r>
            <w:r>
              <w:rPr>
                <w:rFonts w:hint="eastAsia" w:ascii="仿宋" w:hAnsi="仿宋" w:eastAsia="仿宋" w:cs="宋体"/>
                <w:b/>
                <w:kern w:val="0"/>
                <w:sz w:val="18"/>
                <w:szCs w:val="18"/>
              </w:rPr>
              <w:t>经</w:t>
            </w:r>
            <w:r>
              <w:rPr>
                <w:rFonts w:ascii="仿宋" w:hAnsi="仿宋" w:eastAsia="仿宋" w:cs="宋体"/>
                <w:b/>
                <w:kern w:val="0"/>
                <w:sz w:val="18"/>
                <w:szCs w:val="18"/>
              </w:rPr>
              <w:t>121</w:t>
            </w:r>
            <w:r>
              <w:rPr>
                <w:rFonts w:hint="eastAsia" w:ascii="仿宋" w:hAnsi="仿宋" w:eastAsia="仿宋" w:cs="宋体"/>
                <w:b/>
                <w:kern w:val="0"/>
                <w:sz w:val="18"/>
                <w:szCs w:val="18"/>
              </w:rPr>
              <w:t>±</w:t>
            </w:r>
            <w:r>
              <w:rPr>
                <w:rFonts w:ascii="仿宋" w:hAnsi="仿宋" w:eastAsia="仿宋" w:cs="宋体"/>
                <w:b/>
                <w:kern w:val="0"/>
                <w:sz w:val="18"/>
                <w:szCs w:val="18"/>
              </w:rPr>
              <w:t>2</w:t>
            </w:r>
            <w:r>
              <w:rPr>
                <w:rFonts w:hint="eastAsia" w:ascii="仿宋" w:hAnsi="仿宋" w:eastAsia="仿宋" w:cs="宋体"/>
                <w:b/>
                <w:kern w:val="0"/>
                <w:sz w:val="18"/>
                <w:szCs w:val="18"/>
              </w:rPr>
              <w:t>℃</w:t>
            </w:r>
            <w:r>
              <w:rPr>
                <w:rFonts w:ascii="仿宋" w:hAnsi="仿宋" w:eastAsia="仿宋" w:cs="宋体"/>
                <w:b/>
                <w:kern w:val="0"/>
                <w:sz w:val="18"/>
                <w:szCs w:val="18"/>
              </w:rPr>
              <w:t>60min</w:t>
            </w:r>
            <w:r>
              <w:rPr>
                <w:rFonts w:hint="eastAsia" w:ascii="仿宋" w:hAnsi="仿宋" w:eastAsia="仿宋" w:cs="宋体"/>
                <w:b/>
                <w:kern w:val="0"/>
                <w:sz w:val="18"/>
                <w:szCs w:val="18"/>
              </w:rPr>
              <w:t>蒸汽灭菌后表面应无明显变化，无隆起或脱离</w:t>
            </w:r>
          </w:p>
          <w:p>
            <w:pPr>
              <w:rPr>
                <w:rFonts w:ascii="仿宋" w:hAnsi="仿宋" w:eastAsia="仿宋" w:cs="宋体"/>
                <w:b/>
                <w:kern w:val="0"/>
                <w:sz w:val="18"/>
                <w:szCs w:val="18"/>
              </w:rPr>
            </w:pPr>
            <w:r>
              <w:rPr>
                <w:rFonts w:ascii="仿宋" w:hAnsi="仿宋" w:eastAsia="仿宋" w:cs="宋体"/>
                <w:b/>
                <w:kern w:val="0"/>
                <w:sz w:val="18"/>
                <w:szCs w:val="18"/>
              </w:rPr>
              <w:t xml:space="preserve">2. </w:t>
            </w:r>
            <w:r>
              <w:rPr>
                <w:rFonts w:hint="eastAsia" w:ascii="仿宋" w:hAnsi="仿宋" w:eastAsia="仿宋" w:cs="宋体"/>
                <w:b/>
                <w:kern w:val="0"/>
                <w:sz w:val="18"/>
                <w:szCs w:val="18"/>
              </w:rPr>
              <w:t>经</w:t>
            </w:r>
            <w:r>
              <w:rPr>
                <w:rFonts w:ascii="仿宋" w:hAnsi="仿宋" w:eastAsia="仿宋" w:cs="宋体"/>
                <w:b/>
                <w:kern w:val="0"/>
                <w:sz w:val="18"/>
                <w:szCs w:val="18"/>
              </w:rPr>
              <w:t>121</w:t>
            </w:r>
            <w:r>
              <w:rPr>
                <w:rFonts w:hint="eastAsia" w:ascii="仿宋" w:hAnsi="仿宋" w:eastAsia="仿宋" w:cs="宋体"/>
                <w:b/>
                <w:kern w:val="0"/>
                <w:sz w:val="18"/>
                <w:szCs w:val="18"/>
              </w:rPr>
              <w:t>±</w:t>
            </w:r>
            <w:r>
              <w:rPr>
                <w:rFonts w:ascii="仿宋" w:hAnsi="仿宋" w:eastAsia="仿宋" w:cs="宋体"/>
                <w:b/>
                <w:kern w:val="0"/>
                <w:sz w:val="18"/>
                <w:szCs w:val="18"/>
              </w:rPr>
              <w:t>2</w:t>
            </w:r>
            <w:r>
              <w:rPr>
                <w:rFonts w:hint="eastAsia" w:ascii="仿宋" w:hAnsi="仿宋" w:eastAsia="仿宋" w:cs="宋体"/>
                <w:b/>
                <w:kern w:val="0"/>
                <w:sz w:val="18"/>
                <w:szCs w:val="18"/>
              </w:rPr>
              <w:t>℃</w:t>
            </w:r>
            <w:r>
              <w:rPr>
                <w:rFonts w:ascii="仿宋" w:hAnsi="仿宋" w:eastAsia="仿宋" w:cs="宋体"/>
                <w:b/>
                <w:kern w:val="0"/>
                <w:sz w:val="18"/>
                <w:szCs w:val="18"/>
              </w:rPr>
              <w:t>60min</w:t>
            </w:r>
            <w:r>
              <w:rPr>
                <w:rFonts w:hint="eastAsia" w:ascii="仿宋" w:hAnsi="仿宋" w:eastAsia="仿宋" w:cs="宋体"/>
                <w:b/>
                <w:kern w:val="0"/>
                <w:sz w:val="18"/>
                <w:szCs w:val="18"/>
              </w:rPr>
              <w:t>蒸汽灭菌后，在</w:t>
            </w:r>
            <w:r>
              <w:rPr>
                <w:rFonts w:ascii="仿宋" w:hAnsi="仿宋" w:eastAsia="仿宋" w:cs="宋体"/>
                <w:b/>
                <w:kern w:val="0"/>
                <w:sz w:val="18"/>
                <w:szCs w:val="18"/>
              </w:rPr>
              <w:t>30min</w:t>
            </w:r>
            <w:r>
              <w:rPr>
                <w:rFonts w:hint="eastAsia" w:ascii="仿宋" w:hAnsi="仿宋" w:eastAsia="仿宋" w:cs="宋体"/>
                <w:b/>
                <w:kern w:val="0"/>
                <w:sz w:val="18"/>
                <w:szCs w:val="18"/>
              </w:rPr>
              <w:t>降至</w:t>
            </w:r>
            <w:r>
              <w:rPr>
                <w:rFonts w:ascii="仿宋" w:hAnsi="仿宋" w:eastAsia="仿宋" w:cs="宋体"/>
                <w:b/>
                <w:kern w:val="0"/>
                <w:sz w:val="18"/>
                <w:szCs w:val="18"/>
              </w:rPr>
              <w:t>60</w:t>
            </w:r>
            <w:r>
              <w:rPr>
                <w:rFonts w:hint="eastAsia" w:ascii="仿宋" w:hAnsi="仿宋" w:eastAsia="仿宋" w:cs="宋体"/>
                <w:b/>
                <w:kern w:val="0"/>
                <w:sz w:val="18"/>
                <w:szCs w:val="18"/>
              </w:rPr>
              <w:t>℃取出，不应有变化。</w:t>
            </w:r>
          </w:p>
          <w:p>
            <w:pPr>
              <w:rPr>
                <w:rFonts w:ascii="仿宋" w:hAnsi="仿宋" w:eastAsia="仿宋" w:cs="宋体"/>
                <w:b/>
                <w:kern w:val="0"/>
                <w:sz w:val="18"/>
                <w:szCs w:val="18"/>
              </w:rPr>
            </w:pPr>
            <w:r>
              <w:rPr>
                <w:rFonts w:ascii="仿宋" w:hAnsi="仿宋" w:eastAsia="仿宋" w:cs="宋体"/>
                <w:b/>
                <w:kern w:val="0"/>
                <w:sz w:val="18"/>
                <w:szCs w:val="18"/>
              </w:rPr>
              <w:t>3.</w:t>
            </w:r>
            <w:r>
              <w:rPr>
                <w:rFonts w:hint="eastAsia" w:ascii="仿宋" w:hAnsi="仿宋" w:eastAsia="仿宋" w:cs="宋体"/>
                <w:b/>
                <w:kern w:val="0"/>
                <w:sz w:val="18"/>
                <w:szCs w:val="18"/>
              </w:rPr>
              <w:t>塑料件去除力应在</w:t>
            </w:r>
            <w:r>
              <w:rPr>
                <w:rFonts w:ascii="仿宋" w:hAnsi="仿宋" w:eastAsia="仿宋" w:cs="宋体"/>
                <w:b/>
                <w:kern w:val="0"/>
                <w:sz w:val="18"/>
                <w:szCs w:val="18"/>
              </w:rPr>
              <w:t>6—30N</w:t>
            </w:r>
            <w:r>
              <w:rPr>
                <w:rFonts w:hint="eastAsia" w:ascii="仿宋" w:hAnsi="仿宋" w:eastAsia="仿宋" w:cs="宋体"/>
                <w:b/>
                <w:kern w:val="0"/>
                <w:sz w:val="18"/>
                <w:szCs w:val="18"/>
              </w:rPr>
              <w:t>之间，去除塑料件后，铝件上的开口处不应受到损伤。</w:t>
            </w:r>
          </w:p>
          <w:p>
            <w:pPr>
              <w:rPr>
                <w:rFonts w:ascii="仿宋" w:hAnsi="仿宋" w:eastAsia="仿宋" w:cs="宋体"/>
                <w:b/>
                <w:kern w:val="0"/>
                <w:sz w:val="18"/>
                <w:szCs w:val="18"/>
              </w:rPr>
            </w:pPr>
            <w:r>
              <w:rPr>
                <w:rFonts w:ascii="仿宋" w:hAnsi="仿宋" w:eastAsia="仿宋" w:cs="宋体"/>
                <w:b/>
                <w:kern w:val="0"/>
                <w:sz w:val="18"/>
                <w:szCs w:val="18"/>
              </w:rPr>
              <w:t>4.</w:t>
            </w:r>
            <w:r>
              <w:rPr>
                <w:rFonts w:hint="eastAsia" w:ascii="仿宋" w:hAnsi="仿宋" w:eastAsia="仿宋" w:cs="宋体"/>
                <w:b/>
                <w:kern w:val="0"/>
                <w:sz w:val="18"/>
                <w:szCs w:val="18"/>
              </w:rPr>
              <w:t>其他配合性、涂层牢固度均应符合药包材标准及参考实际使用样品。</w:t>
            </w:r>
          </w:p>
          <w:p>
            <w:pPr>
              <w:rPr>
                <w:rFonts w:ascii="仿宋" w:hAnsi="仿宋" w:eastAsia="仿宋"/>
                <w:b/>
                <w:kern w:val="0"/>
                <w:sz w:val="18"/>
                <w:szCs w:val="18"/>
              </w:rPr>
            </w:pPr>
          </w:p>
        </w:tc>
        <w:tc>
          <w:tcPr>
            <w:tcW w:w="1701" w:type="dxa"/>
            <w:vAlign w:val="center"/>
          </w:tcPr>
          <w:p>
            <w:pPr>
              <w:rPr>
                <w:rFonts w:ascii="仿宋" w:hAnsi="仿宋" w:eastAsia="仿宋" w:cs="宋体"/>
                <w:b/>
                <w:kern w:val="0"/>
                <w:sz w:val="18"/>
                <w:szCs w:val="18"/>
              </w:rPr>
            </w:pPr>
            <w:r>
              <w:rPr>
                <w:rFonts w:ascii="仿宋" w:hAnsi="仿宋" w:eastAsia="仿宋" w:cs="宋体"/>
                <w:b/>
                <w:kern w:val="0"/>
                <w:sz w:val="18"/>
                <w:szCs w:val="18"/>
              </w:rPr>
              <w:t>1.</w:t>
            </w:r>
            <w:r>
              <w:rPr>
                <w:rFonts w:hint="eastAsia" w:ascii="仿宋" w:hAnsi="仿宋" w:eastAsia="仿宋" w:cs="宋体"/>
                <w:b/>
                <w:kern w:val="0"/>
                <w:sz w:val="18"/>
                <w:szCs w:val="18"/>
              </w:rPr>
              <w:t>清洁，无残留润滑剂，毛刺、损伤和注塑飞边，塑料件应与铝件完整配合。</w:t>
            </w:r>
            <w:r>
              <w:rPr>
                <w:rFonts w:ascii="仿宋" w:hAnsi="仿宋" w:eastAsia="仿宋" w:cs="宋体"/>
                <w:b/>
                <w:kern w:val="0"/>
                <w:sz w:val="18"/>
                <w:szCs w:val="18"/>
              </w:rPr>
              <w:t xml:space="preserve">                              </w:t>
            </w:r>
          </w:p>
          <w:p>
            <w:pPr>
              <w:rPr>
                <w:rFonts w:ascii="仿宋" w:hAnsi="仿宋" w:eastAsia="仿宋" w:cs="宋体"/>
                <w:b/>
                <w:kern w:val="0"/>
                <w:sz w:val="18"/>
                <w:szCs w:val="18"/>
              </w:rPr>
            </w:pPr>
            <w:r>
              <w:rPr>
                <w:rFonts w:ascii="仿宋" w:hAnsi="仿宋" w:eastAsia="仿宋" w:cs="宋体"/>
                <w:b/>
                <w:kern w:val="0"/>
                <w:sz w:val="18"/>
                <w:szCs w:val="18"/>
              </w:rPr>
              <w:t>2.</w:t>
            </w:r>
            <w:r>
              <w:rPr>
                <w:rFonts w:hint="eastAsia" w:ascii="仿宋" w:hAnsi="仿宋" w:eastAsia="仿宋" w:cs="宋体"/>
                <w:b/>
                <w:kern w:val="0"/>
                <w:sz w:val="18"/>
                <w:szCs w:val="18"/>
              </w:rPr>
              <w:t>红色盖面字体：高端客户。绿色盖面字体：政府采购。</w:t>
            </w:r>
            <w:r>
              <w:rPr>
                <w:rFonts w:ascii="仿宋" w:hAnsi="仿宋" w:eastAsia="仿宋" w:cs="宋体"/>
                <w:b/>
                <w:kern w:val="0"/>
                <w:sz w:val="18"/>
                <w:szCs w:val="18"/>
              </w:rPr>
              <w:t xml:space="preserve">            </w:t>
            </w:r>
          </w:p>
          <w:p>
            <w:pPr>
              <w:rPr>
                <w:rFonts w:ascii="仿宋" w:hAnsi="仿宋" w:eastAsia="仿宋" w:cs="宋体"/>
                <w:b/>
                <w:kern w:val="0"/>
                <w:sz w:val="18"/>
                <w:szCs w:val="18"/>
              </w:rPr>
            </w:pPr>
            <w:r>
              <w:rPr>
                <w:rFonts w:ascii="仿宋" w:hAnsi="仿宋" w:eastAsia="仿宋" w:cs="宋体"/>
                <w:b/>
                <w:kern w:val="0"/>
                <w:sz w:val="18"/>
                <w:szCs w:val="18"/>
              </w:rPr>
              <w:t>3.</w:t>
            </w:r>
            <w:r>
              <w:rPr>
                <w:rFonts w:hint="eastAsia" w:ascii="仿宋" w:hAnsi="仿宋" w:eastAsia="仿宋" w:cs="宋体"/>
                <w:b/>
                <w:kern w:val="0"/>
                <w:sz w:val="18"/>
                <w:szCs w:val="18"/>
              </w:rPr>
              <w:t>内包装：符合药用要求的聚乙烯塑料袋密封。外包装：瓦楞纸箱。</w:t>
            </w:r>
          </w:p>
          <w:p>
            <w:pPr>
              <w:rPr>
                <w:rFonts w:ascii="仿宋" w:hAnsi="仿宋" w:eastAsia="仿宋"/>
                <w:b/>
                <w:kern w:val="0"/>
                <w:sz w:val="18"/>
                <w:szCs w:val="18"/>
              </w:rPr>
            </w:pPr>
          </w:p>
        </w:tc>
        <w:tc>
          <w:tcPr>
            <w:tcW w:w="1842" w:type="dxa"/>
            <w:vAlign w:val="center"/>
          </w:tcPr>
          <w:p>
            <w:pPr>
              <w:rPr>
                <w:rFonts w:ascii="仿宋" w:hAnsi="仿宋" w:eastAsia="仿宋"/>
                <w:b/>
                <w:kern w:val="0"/>
                <w:sz w:val="18"/>
                <w:szCs w:val="18"/>
              </w:rPr>
            </w:pPr>
            <w:r>
              <w:rPr>
                <w:rFonts w:ascii="仿宋" w:hAnsi="仿宋" w:eastAsia="仿宋"/>
                <w:b/>
                <w:kern w:val="0"/>
                <w:sz w:val="18"/>
                <w:szCs w:val="18"/>
              </w:rPr>
              <w:t>1</w:t>
            </w:r>
            <w:r>
              <w:rPr>
                <w:rFonts w:hint="eastAsia" w:ascii="仿宋" w:hAnsi="仿宋" w:eastAsia="仿宋"/>
                <w:b/>
                <w:kern w:val="0"/>
                <w:sz w:val="18"/>
                <w:szCs w:val="18"/>
              </w:rPr>
              <w:t>、供应商资格确定后，所提供产品如遇质检不合格、或在实际使用过程中生产车间因质量问题退库，本公司有权退货，运费由供应商承担。</w:t>
            </w:r>
          </w:p>
          <w:p>
            <w:pPr>
              <w:rPr>
                <w:rFonts w:ascii="仿宋" w:hAnsi="仿宋" w:eastAsia="仿宋"/>
                <w:b/>
                <w:kern w:val="0"/>
                <w:sz w:val="18"/>
                <w:szCs w:val="18"/>
              </w:rPr>
            </w:pPr>
            <w:r>
              <w:rPr>
                <w:rFonts w:ascii="仿宋" w:hAnsi="仿宋" w:eastAsia="仿宋"/>
                <w:b/>
                <w:kern w:val="0"/>
                <w:sz w:val="18"/>
                <w:szCs w:val="18"/>
              </w:rPr>
              <w:t>2</w:t>
            </w:r>
            <w:r>
              <w:rPr>
                <w:rFonts w:hint="eastAsia" w:ascii="仿宋" w:hAnsi="仿宋" w:eastAsia="仿宋"/>
                <w:b/>
                <w:kern w:val="0"/>
                <w:sz w:val="18"/>
                <w:szCs w:val="18"/>
              </w:rPr>
              <w:t>、如果连续两次供货均不能解决问题，本公司将取消其供应商资格。</w:t>
            </w:r>
          </w:p>
          <w:p>
            <w:pPr>
              <w:rPr>
                <w:rFonts w:ascii="仿宋" w:hAnsi="仿宋" w:eastAsia="仿宋" w:cs="宋体"/>
                <w:b/>
                <w:kern w:val="0"/>
                <w:sz w:val="18"/>
                <w:szCs w:val="18"/>
              </w:rPr>
            </w:pPr>
          </w:p>
        </w:tc>
        <w:tc>
          <w:tcPr>
            <w:tcW w:w="851" w:type="dxa"/>
            <w:vAlign w:val="center"/>
          </w:tcPr>
          <w:p>
            <w:pPr>
              <w:rPr>
                <w:rFonts w:ascii="仿宋" w:hAnsi="仿宋" w:eastAsia="仿宋" w:cs="宋体"/>
                <w:b/>
                <w:kern w:val="0"/>
                <w:sz w:val="18"/>
                <w:szCs w:val="18"/>
              </w:rPr>
            </w:pPr>
            <w:r>
              <w:rPr>
                <w:rFonts w:ascii="仿宋" w:hAnsi="仿宋" w:eastAsia="仿宋"/>
                <w:b/>
                <w:kern w:val="0"/>
                <w:sz w:val="18"/>
                <w:szCs w:val="18"/>
              </w:rPr>
              <w:t>1.</w:t>
            </w:r>
            <w:r>
              <w:rPr>
                <w:rFonts w:hint="eastAsia" w:ascii="仿宋" w:hAnsi="仿宋" w:eastAsia="仿宋"/>
                <w:b/>
                <w:kern w:val="0"/>
                <w:sz w:val="18"/>
                <w:szCs w:val="18"/>
              </w:rPr>
              <w:t>年采购量约</w:t>
            </w:r>
            <w:r>
              <w:rPr>
                <w:rFonts w:ascii="仿宋" w:hAnsi="仿宋" w:eastAsia="仿宋"/>
                <w:b/>
                <w:kern w:val="0"/>
                <w:sz w:val="18"/>
                <w:szCs w:val="18"/>
              </w:rPr>
              <w:t>1200</w:t>
            </w:r>
            <w:r>
              <w:rPr>
                <w:rFonts w:hint="eastAsia" w:ascii="仿宋" w:hAnsi="仿宋" w:eastAsia="仿宋"/>
                <w:b/>
                <w:kern w:val="0"/>
                <w:sz w:val="18"/>
                <w:szCs w:val="18"/>
              </w:rPr>
              <w:t>万个。</w:t>
            </w:r>
            <w:r>
              <w:rPr>
                <w:rFonts w:ascii="仿宋" w:hAnsi="仿宋" w:eastAsia="仿宋"/>
                <w:b/>
                <w:kern w:val="0"/>
                <w:sz w:val="18"/>
                <w:szCs w:val="18"/>
              </w:rPr>
              <w:t>2.</w:t>
            </w:r>
            <w:r>
              <w:rPr>
                <w:rFonts w:hint="eastAsia" w:ascii="仿宋" w:hAnsi="仿宋" w:eastAsia="仿宋"/>
                <w:b/>
                <w:kern w:val="0"/>
                <w:sz w:val="18"/>
                <w:szCs w:val="18"/>
              </w:rPr>
              <w:t>供应商需具备</w:t>
            </w:r>
            <w:r>
              <w:rPr>
                <w:rFonts w:hint="eastAsia" w:ascii="仿宋" w:hAnsi="仿宋" w:eastAsia="仿宋" w:cs="Arial"/>
                <w:b/>
                <w:color w:val="333333"/>
                <w:kern w:val="0"/>
                <w:sz w:val="18"/>
                <w:szCs w:val="18"/>
                <w:shd w:val="clear" w:color="auto" w:fill="FFFFFF"/>
              </w:rPr>
              <w:t>《</w:t>
            </w:r>
            <w:r>
              <w:rPr>
                <w:rFonts w:hint="eastAsia" w:ascii="仿宋" w:hAnsi="仿宋" w:eastAsia="仿宋" w:cs="Arial"/>
                <w:b/>
                <w:kern w:val="0"/>
                <w:sz w:val="18"/>
                <w:szCs w:val="18"/>
                <w:u w:val="single"/>
                <w:shd w:val="clear" w:color="auto" w:fill="FFFFFF"/>
              </w:rPr>
              <w:t>药品包装用材料和容器注册证</w:t>
            </w:r>
            <w:r>
              <w:rPr>
                <w:rFonts w:hint="eastAsia" w:ascii="仿宋" w:hAnsi="仿宋" w:eastAsia="仿宋" w:cs="Arial"/>
                <w:b/>
                <w:color w:val="333333"/>
                <w:kern w:val="0"/>
                <w:sz w:val="18"/>
                <w:szCs w:val="18"/>
                <w:shd w:val="clear" w:color="auto" w:fill="FFFFFF"/>
              </w:rPr>
              <w:t>》。</w:t>
            </w:r>
          </w:p>
        </w:tc>
      </w:tr>
    </w:tbl>
    <w:p>
      <w:pPr>
        <w:spacing w:line="360" w:lineRule="auto"/>
        <w:rPr>
          <w:rFonts w:ascii="仿宋" w:hAnsi="仿宋" w:eastAsia="仿宋" w:cs="宋体"/>
          <w:b/>
          <w:sz w:val="32"/>
          <w:szCs w:val="32"/>
          <w:u w:val="single"/>
        </w:rPr>
      </w:pPr>
      <w:r>
        <w:rPr>
          <w:rFonts w:hint="eastAsia" w:ascii="仿宋" w:hAnsi="仿宋" w:eastAsia="仿宋" w:cs="宋体"/>
          <w:b/>
          <w:sz w:val="32"/>
          <w:szCs w:val="32"/>
          <w:u w:val="single"/>
        </w:rPr>
        <w:t>包十</w:t>
      </w:r>
      <w:r>
        <w:rPr>
          <w:rFonts w:ascii="仿宋" w:hAnsi="仿宋" w:eastAsia="仿宋" w:cs="宋体"/>
          <w:b/>
          <w:sz w:val="32"/>
          <w:szCs w:val="32"/>
          <w:u w:val="single"/>
        </w:rPr>
        <w:t>.</w:t>
      </w:r>
      <w:r>
        <w:rPr>
          <w:rFonts w:hint="eastAsia" w:ascii="仿宋" w:hAnsi="仿宋" w:eastAsia="仿宋" w:cs="宋体"/>
          <w:b/>
          <w:sz w:val="32"/>
          <w:szCs w:val="32"/>
          <w:u w:val="single"/>
        </w:rPr>
        <w:t>裹包膜、塑封袋</w:t>
      </w:r>
    </w:p>
    <w:tbl>
      <w:tblPr>
        <w:tblStyle w:val="23"/>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737"/>
        <w:gridCol w:w="803"/>
        <w:gridCol w:w="1861"/>
        <w:gridCol w:w="932"/>
        <w:gridCol w:w="4173"/>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535" w:type="dxa"/>
            <w:vAlign w:val="center"/>
          </w:tcPr>
          <w:p>
            <w:pPr>
              <w:jc w:val="center"/>
              <w:rPr>
                <w:rFonts w:hint="eastAsia" w:ascii="仿宋" w:hAnsi="仿宋" w:eastAsia="仿宋"/>
                <w:b/>
                <w:kern w:val="0"/>
                <w:sz w:val="18"/>
                <w:szCs w:val="18"/>
              </w:rPr>
            </w:pPr>
            <w:r>
              <w:rPr>
                <w:rFonts w:hint="eastAsia" w:ascii="仿宋" w:hAnsi="仿宋" w:eastAsia="仿宋"/>
                <w:b/>
                <w:kern w:val="0"/>
                <w:sz w:val="18"/>
                <w:szCs w:val="18"/>
              </w:rPr>
              <w:t>序号</w:t>
            </w:r>
          </w:p>
        </w:tc>
        <w:tc>
          <w:tcPr>
            <w:tcW w:w="737"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物料名称</w:t>
            </w:r>
          </w:p>
        </w:tc>
        <w:tc>
          <w:tcPr>
            <w:tcW w:w="803" w:type="dxa"/>
            <w:vAlign w:val="center"/>
          </w:tcPr>
          <w:p>
            <w:pPr>
              <w:tabs>
                <w:tab w:val="left" w:pos="885"/>
              </w:tabs>
              <w:jc w:val="center"/>
              <w:rPr>
                <w:rFonts w:ascii="仿宋" w:hAnsi="仿宋" w:eastAsia="仿宋"/>
                <w:b/>
                <w:kern w:val="0"/>
                <w:sz w:val="18"/>
                <w:szCs w:val="18"/>
              </w:rPr>
            </w:pPr>
            <w:r>
              <w:rPr>
                <w:rFonts w:hint="eastAsia" w:ascii="仿宋" w:hAnsi="仿宋" w:eastAsia="仿宋"/>
                <w:b/>
                <w:kern w:val="0"/>
                <w:sz w:val="18"/>
                <w:szCs w:val="18"/>
              </w:rPr>
              <w:t>规格</w:t>
            </w:r>
          </w:p>
        </w:tc>
        <w:tc>
          <w:tcPr>
            <w:tcW w:w="1861"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外观技术要求</w:t>
            </w:r>
          </w:p>
        </w:tc>
        <w:tc>
          <w:tcPr>
            <w:tcW w:w="932"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报价单位</w:t>
            </w:r>
          </w:p>
        </w:tc>
        <w:tc>
          <w:tcPr>
            <w:tcW w:w="4173"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售后</w:t>
            </w:r>
          </w:p>
        </w:tc>
        <w:tc>
          <w:tcPr>
            <w:tcW w:w="1273"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2" w:hRule="atLeast"/>
        </w:trPr>
        <w:tc>
          <w:tcPr>
            <w:tcW w:w="535" w:type="dxa"/>
            <w:vAlign w:val="center"/>
          </w:tcPr>
          <w:p>
            <w:pPr>
              <w:jc w:val="center"/>
              <w:rPr>
                <w:rFonts w:hint="eastAsia" w:ascii="仿宋" w:hAnsi="仿宋" w:eastAsia="仿宋" w:cs="宋体"/>
                <w:b/>
                <w:kern w:val="0"/>
                <w:sz w:val="18"/>
                <w:szCs w:val="18"/>
              </w:rPr>
            </w:pPr>
            <w:r>
              <w:rPr>
                <w:rFonts w:hint="eastAsia" w:ascii="仿宋" w:hAnsi="仿宋" w:eastAsia="仿宋" w:cs="宋体"/>
                <w:b/>
                <w:kern w:val="0"/>
                <w:sz w:val="18"/>
                <w:szCs w:val="18"/>
              </w:rPr>
              <w:t>1</w:t>
            </w:r>
          </w:p>
        </w:tc>
        <w:tc>
          <w:tcPr>
            <w:tcW w:w="737" w:type="dxa"/>
            <w:vAlign w:val="center"/>
          </w:tcPr>
          <w:p>
            <w:pPr>
              <w:rPr>
                <w:rFonts w:ascii="仿宋" w:hAnsi="仿宋" w:eastAsia="仿宋"/>
                <w:b/>
                <w:kern w:val="0"/>
                <w:sz w:val="18"/>
                <w:szCs w:val="18"/>
              </w:rPr>
            </w:pPr>
            <w:r>
              <w:rPr>
                <w:rFonts w:hint="eastAsia" w:ascii="仿宋" w:hAnsi="仿宋" w:eastAsia="仿宋" w:cs="宋体"/>
                <w:b/>
                <w:kern w:val="0"/>
                <w:sz w:val="18"/>
                <w:szCs w:val="18"/>
              </w:rPr>
              <w:t>裹包膜</w:t>
            </w:r>
            <w:r>
              <w:rPr>
                <w:rFonts w:ascii="仿宋" w:hAnsi="仿宋" w:eastAsia="仿宋" w:cs="宋体"/>
                <w:b/>
                <w:kern w:val="0"/>
                <w:sz w:val="18"/>
                <w:szCs w:val="18"/>
              </w:rPr>
              <w:t>(</w:t>
            </w:r>
            <w:r>
              <w:rPr>
                <w:rFonts w:hint="eastAsia" w:ascii="仿宋" w:hAnsi="仿宋" w:eastAsia="仿宋" w:cs="宋体"/>
                <w:b/>
                <w:kern w:val="0"/>
                <w:sz w:val="18"/>
                <w:szCs w:val="18"/>
              </w:rPr>
              <w:t>热收缩烟膜</w:t>
            </w:r>
            <w:r>
              <w:rPr>
                <w:rFonts w:ascii="仿宋" w:hAnsi="仿宋" w:eastAsia="仿宋" w:cs="宋体"/>
                <w:b/>
                <w:kern w:val="0"/>
                <w:sz w:val="18"/>
                <w:szCs w:val="18"/>
              </w:rPr>
              <w:t>)</w:t>
            </w:r>
          </w:p>
        </w:tc>
        <w:tc>
          <w:tcPr>
            <w:tcW w:w="803" w:type="dxa"/>
            <w:vAlign w:val="center"/>
          </w:tcPr>
          <w:p>
            <w:pPr>
              <w:rPr>
                <w:rFonts w:ascii="仿宋" w:hAnsi="仿宋" w:eastAsia="仿宋" w:cs="宋体"/>
                <w:b/>
                <w:kern w:val="0"/>
                <w:sz w:val="18"/>
                <w:szCs w:val="18"/>
              </w:rPr>
            </w:pPr>
            <w:r>
              <w:rPr>
                <w:rFonts w:hint="eastAsia" w:ascii="仿宋" w:hAnsi="仿宋" w:eastAsia="仿宋"/>
                <w:b/>
                <w:color w:val="000000"/>
                <w:kern w:val="0"/>
                <w:sz w:val="18"/>
                <w:szCs w:val="18"/>
              </w:rPr>
              <w:t>幅宽</w:t>
            </w:r>
            <w:r>
              <w:rPr>
                <w:rFonts w:ascii="仿宋" w:hAnsi="仿宋" w:eastAsia="仿宋"/>
                <w:b/>
                <w:color w:val="000000"/>
                <w:kern w:val="0"/>
                <w:sz w:val="18"/>
                <w:szCs w:val="18"/>
              </w:rPr>
              <w:t>290mm</w:t>
            </w:r>
            <w:r>
              <w:rPr>
                <w:rFonts w:hint="eastAsia" w:ascii="仿宋" w:hAnsi="仿宋" w:eastAsia="仿宋" w:cs="宋体"/>
                <w:b/>
                <w:kern w:val="0"/>
                <w:sz w:val="18"/>
                <w:szCs w:val="18"/>
              </w:rPr>
              <w:t>×</w:t>
            </w:r>
            <w:r>
              <w:rPr>
                <w:rFonts w:ascii="仿宋" w:hAnsi="仿宋" w:eastAsia="仿宋" w:cs="宋体"/>
                <w:b/>
                <w:kern w:val="0"/>
                <w:sz w:val="18"/>
                <w:szCs w:val="18"/>
              </w:rPr>
              <w:t>(21</w:t>
            </w:r>
            <w:r>
              <w:rPr>
                <w:rFonts w:hint="eastAsia" w:ascii="仿宋" w:hAnsi="仿宋" w:eastAsia="仿宋" w:cs="宋体"/>
                <w:b/>
                <w:kern w:val="0"/>
                <w:sz w:val="18"/>
                <w:szCs w:val="18"/>
              </w:rPr>
              <w:t>±</w:t>
            </w:r>
            <w:r>
              <w:rPr>
                <w:rFonts w:ascii="仿宋" w:hAnsi="仿宋" w:eastAsia="仿宋" w:cs="宋体"/>
                <w:b/>
                <w:kern w:val="0"/>
                <w:sz w:val="18"/>
                <w:szCs w:val="18"/>
              </w:rPr>
              <w:t>1.0um)</w:t>
            </w:r>
          </w:p>
          <w:p>
            <w:pPr>
              <w:rPr>
                <w:rFonts w:ascii="仿宋" w:hAnsi="仿宋" w:eastAsia="仿宋"/>
                <w:b/>
                <w:color w:val="000000"/>
                <w:kern w:val="0"/>
                <w:sz w:val="18"/>
                <w:szCs w:val="18"/>
              </w:rPr>
            </w:pPr>
          </w:p>
          <w:p>
            <w:pPr>
              <w:rPr>
                <w:rFonts w:ascii="仿宋" w:hAnsi="仿宋" w:eastAsia="仿宋"/>
                <w:b/>
                <w:color w:val="000000"/>
                <w:kern w:val="0"/>
                <w:sz w:val="18"/>
                <w:szCs w:val="18"/>
              </w:rPr>
            </w:pPr>
          </w:p>
          <w:p>
            <w:pPr>
              <w:rPr>
                <w:rFonts w:ascii="仿宋" w:hAnsi="仿宋" w:eastAsia="仿宋"/>
                <w:b/>
                <w:color w:val="000000"/>
                <w:kern w:val="0"/>
                <w:sz w:val="18"/>
                <w:szCs w:val="18"/>
              </w:rPr>
            </w:pPr>
          </w:p>
        </w:tc>
        <w:tc>
          <w:tcPr>
            <w:tcW w:w="1861" w:type="dxa"/>
            <w:vAlign w:val="center"/>
          </w:tcPr>
          <w:p>
            <w:pPr>
              <w:rPr>
                <w:rFonts w:ascii="仿宋" w:hAnsi="仿宋" w:eastAsia="仿宋" w:cs="宋体"/>
                <w:b/>
                <w:color w:val="000000"/>
                <w:kern w:val="0"/>
                <w:sz w:val="18"/>
                <w:szCs w:val="18"/>
              </w:rPr>
            </w:pPr>
            <w:r>
              <w:rPr>
                <w:rFonts w:hint="eastAsia" w:ascii="仿宋" w:hAnsi="仿宋" w:eastAsia="仿宋"/>
                <w:b/>
                <w:color w:val="000000"/>
                <w:kern w:val="0"/>
                <w:sz w:val="18"/>
                <w:szCs w:val="18"/>
              </w:rPr>
              <w:t>透明，无拼接断裂。</w:t>
            </w:r>
          </w:p>
          <w:p>
            <w:pPr>
              <w:rPr>
                <w:rFonts w:ascii="仿宋" w:hAnsi="仿宋" w:eastAsia="仿宋"/>
                <w:b/>
                <w:color w:val="000000"/>
                <w:kern w:val="0"/>
                <w:sz w:val="18"/>
                <w:szCs w:val="18"/>
              </w:rPr>
            </w:pPr>
          </w:p>
        </w:tc>
        <w:tc>
          <w:tcPr>
            <w:tcW w:w="932" w:type="dxa"/>
            <w:vAlign w:val="center"/>
          </w:tcPr>
          <w:p>
            <w:pPr>
              <w:jc w:val="center"/>
              <w:rPr>
                <w:rFonts w:ascii="仿宋" w:hAnsi="仿宋" w:eastAsia="仿宋"/>
                <w:b/>
                <w:kern w:val="0"/>
                <w:sz w:val="18"/>
                <w:szCs w:val="18"/>
              </w:rPr>
            </w:pPr>
            <w:r>
              <w:rPr>
                <w:rFonts w:ascii="仿宋" w:hAnsi="仿宋" w:eastAsia="仿宋" w:cs="宋体"/>
                <w:b/>
                <w:kern w:val="0"/>
                <w:sz w:val="18"/>
                <w:szCs w:val="18"/>
              </w:rPr>
              <w:t>KG</w:t>
            </w:r>
          </w:p>
        </w:tc>
        <w:tc>
          <w:tcPr>
            <w:tcW w:w="4173" w:type="dxa"/>
            <w:vMerge w:val="restart"/>
            <w:vAlign w:val="center"/>
          </w:tcPr>
          <w:p>
            <w:pPr>
              <w:rPr>
                <w:rFonts w:ascii="仿宋" w:hAnsi="仿宋" w:eastAsia="仿宋"/>
                <w:b/>
                <w:color w:val="000000"/>
                <w:kern w:val="0"/>
                <w:sz w:val="18"/>
                <w:szCs w:val="18"/>
              </w:rPr>
            </w:pPr>
            <w:r>
              <w:rPr>
                <w:rFonts w:ascii="仿宋" w:hAnsi="仿宋" w:eastAsia="仿宋"/>
                <w:b/>
                <w:color w:val="000000"/>
                <w:kern w:val="0"/>
                <w:sz w:val="18"/>
                <w:szCs w:val="18"/>
              </w:rPr>
              <w:t>1</w:t>
            </w:r>
            <w:r>
              <w:rPr>
                <w:rFonts w:hint="eastAsia" w:ascii="仿宋" w:hAnsi="仿宋" w:eastAsia="仿宋"/>
                <w:b/>
                <w:color w:val="000000"/>
                <w:kern w:val="0"/>
                <w:sz w:val="18"/>
                <w:szCs w:val="18"/>
              </w:rPr>
              <w:t>、供应商资格确定后，所提供产品如遇质检不合格、或在实际使用过程中生产车间因质量问题退库，本公司有权退货，运费由供应商承担。</w:t>
            </w:r>
          </w:p>
          <w:p>
            <w:pPr>
              <w:rPr>
                <w:rFonts w:ascii="仿宋" w:hAnsi="仿宋" w:eastAsia="仿宋" w:cs="宋体"/>
                <w:b/>
                <w:color w:val="000000"/>
                <w:kern w:val="0"/>
                <w:sz w:val="18"/>
                <w:szCs w:val="18"/>
              </w:rPr>
            </w:pPr>
            <w:r>
              <w:rPr>
                <w:rFonts w:ascii="仿宋" w:hAnsi="仿宋" w:eastAsia="仿宋"/>
                <w:b/>
                <w:color w:val="000000"/>
                <w:sz w:val="18"/>
                <w:szCs w:val="18"/>
              </w:rPr>
              <w:t>2</w:t>
            </w:r>
            <w:r>
              <w:rPr>
                <w:rFonts w:hint="eastAsia" w:ascii="仿宋" w:hAnsi="仿宋" w:eastAsia="仿宋"/>
                <w:b/>
                <w:color w:val="000000"/>
                <w:sz w:val="18"/>
                <w:szCs w:val="18"/>
              </w:rPr>
              <w:t>、如果连续两次供货均不能解决问题，本公司将取消其供应商资格。</w:t>
            </w:r>
          </w:p>
        </w:tc>
        <w:tc>
          <w:tcPr>
            <w:tcW w:w="1273" w:type="dxa"/>
            <w:vAlign w:val="center"/>
          </w:tcPr>
          <w:p>
            <w:pPr>
              <w:rPr>
                <w:rFonts w:ascii="仿宋" w:hAnsi="仿宋" w:eastAsia="仿宋" w:cs="宋体"/>
                <w:b/>
                <w:color w:val="FF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1" w:hRule="atLeast"/>
        </w:trPr>
        <w:tc>
          <w:tcPr>
            <w:tcW w:w="535" w:type="dxa"/>
            <w:vAlign w:val="center"/>
          </w:tcPr>
          <w:p>
            <w:pPr>
              <w:jc w:val="center"/>
              <w:rPr>
                <w:rFonts w:hint="eastAsia" w:ascii="仿宋" w:hAnsi="仿宋" w:eastAsia="仿宋" w:cs="宋体"/>
                <w:b/>
                <w:kern w:val="0"/>
                <w:sz w:val="18"/>
                <w:szCs w:val="18"/>
              </w:rPr>
            </w:pPr>
            <w:r>
              <w:rPr>
                <w:rFonts w:hint="eastAsia" w:ascii="仿宋" w:hAnsi="仿宋" w:eastAsia="仿宋" w:cs="宋体"/>
                <w:b/>
                <w:kern w:val="0"/>
                <w:sz w:val="18"/>
                <w:szCs w:val="18"/>
              </w:rPr>
              <w:t>2</w:t>
            </w:r>
          </w:p>
        </w:tc>
        <w:tc>
          <w:tcPr>
            <w:tcW w:w="737" w:type="dxa"/>
            <w:vAlign w:val="center"/>
          </w:tcPr>
          <w:p>
            <w:pPr>
              <w:rPr>
                <w:rFonts w:ascii="仿宋" w:hAnsi="仿宋" w:eastAsia="仿宋" w:cs="宋体"/>
                <w:b/>
                <w:kern w:val="0"/>
                <w:sz w:val="18"/>
                <w:szCs w:val="18"/>
              </w:rPr>
            </w:pPr>
            <w:r>
              <w:rPr>
                <w:rFonts w:hint="eastAsia" w:ascii="仿宋" w:hAnsi="仿宋" w:eastAsia="仿宋" w:cs="宋体"/>
                <w:b/>
                <w:kern w:val="0"/>
                <w:sz w:val="18"/>
                <w:szCs w:val="18"/>
              </w:rPr>
              <w:t>塑封袋</w:t>
            </w:r>
          </w:p>
        </w:tc>
        <w:tc>
          <w:tcPr>
            <w:tcW w:w="803" w:type="dxa"/>
            <w:vAlign w:val="center"/>
          </w:tcPr>
          <w:p>
            <w:pPr>
              <w:rPr>
                <w:rFonts w:ascii="仿宋" w:hAnsi="仿宋" w:eastAsia="仿宋"/>
                <w:b/>
                <w:sz w:val="18"/>
                <w:szCs w:val="18"/>
              </w:rPr>
            </w:pPr>
            <w:r>
              <w:rPr>
                <w:rFonts w:ascii="仿宋" w:hAnsi="仿宋" w:eastAsia="仿宋"/>
                <w:b/>
                <w:sz w:val="18"/>
                <w:szCs w:val="18"/>
              </w:rPr>
              <w:t>330*230</w:t>
            </w:r>
            <w:r>
              <w:rPr>
                <w:rFonts w:hint="eastAsia" w:ascii="仿宋" w:hAnsi="仿宋" w:eastAsia="仿宋"/>
                <w:b/>
                <w:sz w:val="18"/>
                <w:szCs w:val="18"/>
              </w:rPr>
              <w:t>（</w:t>
            </w:r>
            <w:r>
              <w:rPr>
                <w:rFonts w:ascii="仿宋" w:hAnsi="仿宋" w:eastAsia="仿宋"/>
                <w:b/>
                <w:sz w:val="18"/>
                <w:szCs w:val="18"/>
              </w:rPr>
              <w:t>mm</w:t>
            </w:r>
            <w:r>
              <w:rPr>
                <w:rFonts w:hint="eastAsia" w:ascii="仿宋" w:hAnsi="仿宋" w:eastAsia="仿宋"/>
                <w:b/>
                <w:sz w:val="18"/>
                <w:szCs w:val="18"/>
              </w:rPr>
              <w:t>）</w:t>
            </w:r>
          </w:p>
          <w:p>
            <w:pPr>
              <w:rPr>
                <w:rFonts w:ascii="仿宋" w:hAnsi="仿宋" w:eastAsia="仿宋"/>
                <w:b/>
                <w:color w:val="FF0000"/>
                <w:kern w:val="0"/>
                <w:sz w:val="18"/>
                <w:szCs w:val="18"/>
              </w:rPr>
            </w:pPr>
            <w:r>
              <w:rPr>
                <w:rFonts w:hint="eastAsia" w:ascii="仿宋" w:hAnsi="仿宋" w:eastAsia="仿宋"/>
                <w:b/>
                <w:sz w:val="18"/>
                <w:szCs w:val="18"/>
              </w:rPr>
              <w:t>单项偏差±</w:t>
            </w:r>
            <w:r>
              <w:rPr>
                <w:rFonts w:ascii="仿宋" w:hAnsi="仿宋" w:eastAsia="仿宋"/>
                <w:b/>
                <w:sz w:val="18"/>
                <w:szCs w:val="18"/>
              </w:rPr>
              <w:t>1mm</w:t>
            </w:r>
          </w:p>
        </w:tc>
        <w:tc>
          <w:tcPr>
            <w:tcW w:w="1861" w:type="dxa"/>
            <w:vAlign w:val="center"/>
          </w:tcPr>
          <w:p>
            <w:pPr>
              <w:rPr>
                <w:rFonts w:ascii="仿宋" w:hAnsi="仿宋" w:eastAsia="仿宋"/>
                <w:b/>
                <w:color w:val="FF0000"/>
                <w:kern w:val="0"/>
                <w:sz w:val="18"/>
                <w:szCs w:val="18"/>
              </w:rPr>
            </w:pPr>
            <w:r>
              <w:rPr>
                <w:rFonts w:hint="eastAsia" w:ascii="仿宋" w:hAnsi="仿宋" w:eastAsia="仿宋"/>
                <w:b/>
                <w:sz w:val="18"/>
                <w:szCs w:val="18"/>
              </w:rPr>
              <w:t>透明</w:t>
            </w:r>
            <w:r>
              <w:rPr>
                <w:rFonts w:ascii="仿宋" w:hAnsi="仿宋" w:eastAsia="仿宋"/>
                <w:b/>
                <w:sz w:val="18"/>
                <w:szCs w:val="18"/>
              </w:rPr>
              <w:t>PET</w:t>
            </w:r>
            <w:r>
              <w:rPr>
                <w:rFonts w:hint="eastAsia" w:ascii="仿宋" w:hAnsi="仿宋" w:eastAsia="仿宋"/>
                <w:b/>
                <w:sz w:val="18"/>
                <w:szCs w:val="18"/>
              </w:rPr>
              <w:t>材料二层</w:t>
            </w:r>
            <w:r>
              <w:rPr>
                <w:rFonts w:ascii="仿宋" w:hAnsi="仿宋" w:eastAsia="仿宋"/>
                <w:b/>
                <w:sz w:val="18"/>
                <w:szCs w:val="18"/>
              </w:rPr>
              <w:t>18</w:t>
            </w:r>
            <w:r>
              <w:rPr>
                <w:rFonts w:hint="eastAsia" w:ascii="仿宋" w:hAnsi="仿宋" w:eastAsia="仿宋"/>
                <w:b/>
                <w:sz w:val="18"/>
                <w:szCs w:val="18"/>
              </w:rPr>
              <w:t>丝，无印刷、带拉链、表面光滑、无污渍、无皱纹、无残缺存在、不容易破裂、透明度好、三边封整齐，拉链好用、能防水</w:t>
            </w:r>
          </w:p>
        </w:tc>
        <w:tc>
          <w:tcPr>
            <w:tcW w:w="932" w:type="dxa"/>
            <w:vAlign w:val="center"/>
          </w:tcPr>
          <w:p>
            <w:pPr>
              <w:jc w:val="center"/>
              <w:rPr>
                <w:rFonts w:ascii="仿宋" w:hAnsi="仿宋" w:eastAsia="仿宋"/>
                <w:b/>
                <w:kern w:val="0"/>
                <w:sz w:val="18"/>
                <w:szCs w:val="18"/>
              </w:rPr>
            </w:pPr>
            <w:r>
              <w:rPr>
                <w:rFonts w:hint="eastAsia" w:ascii="仿宋" w:hAnsi="仿宋" w:eastAsia="仿宋" w:cs="宋体"/>
                <w:b/>
                <w:kern w:val="0"/>
                <w:sz w:val="18"/>
                <w:szCs w:val="18"/>
              </w:rPr>
              <w:t>个</w:t>
            </w:r>
          </w:p>
        </w:tc>
        <w:tc>
          <w:tcPr>
            <w:tcW w:w="4173" w:type="dxa"/>
            <w:vMerge w:val="continue"/>
            <w:vAlign w:val="center"/>
          </w:tcPr>
          <w:p>
            <w:pPr>
              <w:rPr>
                <w:rFonts w:ascii="仿宋" w:hAnsi="仿宋" w:eastAsia="仿宋"/>
                <w:b/>
                <w:color w:val="FF0000"/>
                <w:kern w:val="0"/>
                <w:sz w:val="18"/>
                <w:szCs w:val="18"/>
              </w:rPr>
            </w:pPr>
          </w:p>
        </w:tc>
        <w:tc>
          <w:tcPr>
            <w:tcW w:w="1273" w:type="dxa"/>
            <w:vAlign w:val="center"/>
          </w:tcPr>
          <w:p>
            <w:pPr>
              <w:rPr>
                <w:rFonts w:ascii="仿宋" w:hAnsi="仿宋" w:eastAsia="仿宋" w:cs="宋体"/>
                <w:b/>
                <w:color w:val="FF0000"/>
                <w:kern w:val="0"/>
                <w:sz w:val="18"/>
                <w:szCs w:val="18"/>
              </w:rPr>
            </w:pPr>
          </w:p>
        </w:tc>
      </w:tr>
    </w:tbl>
    <w:p>
      <w:pPr>
        <w:spacing w:line="360" w:lineRule="auto"/>
        <w:rPr>
          <w:rFonts w:ascii="仿宋" w:hAnsi="仿宋" w:eastAsia="仿宋" w:cs="宋体"/>
          <w:b/>
          <w:sz w:val="32"/>
          <w:szCs w:val="32"/>
          <w:u w:val="single"/>
        </w:rPr>
      </w:pPr>
      <w:r>
        <w:rPr>
          <w:rFonts w:hint="eastAsia" w:ascii="仿宋" w:hAnsi="仿宋" w:eastAsia="仿宋" w:cs="宋体"/>
          <w:b/>
          <w:sz w:val="32"/>
          <w:szCs w:val="32"/>
          <w:u w:val="single"/>
        </w:rPr>
        <w:t>包十一</w:t>
      </w:r>
      <w:r>
        <w:rPr>
          <w:rFonts w:ascii="仿宋" w:hAnsi="仿宋" w:eastAsia="仿宋" w:cs="宋体"/>
          <w:b/>
          <w:sz w:val="32"/>
          <w:szCs w:val="32"/>
          <w:u w:val="single"/>
        </w:rPr>
        <w:t>.</w:t>
      </w:r>
      <w:r>
        <w:rPr>
          <w:rFonts w:hint="eastAsia" w:ascii="仿宋" w:hAnsi="仿宋" w:eastAsia="仿宋" w:cs="宋体"/>
          <w:b/>
          <w:sz w:val="32"/>
          <w:szCs w:val="32"/>
          <w:u w:val="single"/>
        </w:rPr>
        <w:t>保温袋</w:t>
      </w:r>
    </w:p>
    <w:tbl>
      <w:tblPr>
        <w:tblStyle w:val="23"/>
        <w:tblW w:w="10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14"/>
        <w:gridCol w:w="1192"/>
        <w:gridCol w:w="624"/>
        <w:gridCol w:w="3791"/>
        <w:gridCol w:w="2206"/>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0"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物料名称</w:t>
            </w:r>
          </w:p>
        </w:tc>
        <w:tc>
          <w:tcPr>
            <w:tcW w:w="1214" w:type="dxa"/>
            <w:vAlign w:val="center"/>
          </w:tcPr>
          <w:p>
            <w:pPr>
              <w:tabs>
                <w:tab w:val="left" w:pos="885"/>
              </w:tabs>
              <w:jc w:val="center"/>
              <w:rPr>
                <w:rFonts w:ascii="仿宋" w:hAnsi="仿宋" w:eastAsia="仿宋"/>
                <w:b/>
                <w:kern w:val="0"/>
                <w:sz w:val="18"/>
                <w:szCs w:val="18"/>
              </w:rPr>
            </w:pPr>
            <w:r>
              <w:rPr>
                <w:rFonts w:hint="eastAsia" w:ascii="仿宋" w:hAnsi="仿宋" w:eastAsia="仿宋"/>
                <w:b/>
                <w:kern w:val="0"/>
                <w:sz w:val="18"/>
                <w:szCs w:val="18"/>
              </w:rPr>
              <w:t>规格</w:t>
            </w:r>
          </w:p>
        </w:tc>
        <w:tc>
          <w:tcPr>
            <w:tcW w:w="1192"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材料</w:t>
            </w:r>
          </w:p>
        </w:tc>
        <w:tc>
          <w:tcPr>
            <w:tcW w:w="624"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报价单位</w:t>
            </w:r>
          </w:p>
        </w:tc>
        <w:tc>
          <w:tcPr>
            <w:tcW w:w="3791"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外观技术要求</w:t>
            </w:r>
          </w:p>
        </w:tc>
        <w:tc>
          <w:tcPr>
            <w:tcW w:w="2206"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售后</w:t>
            </w:r>
          </w:p>
        </w:tc>
        <w:tc>
          <w:tcPr>
            <w:tcW w:w="970"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6" w:hRule="atLeast"/>
        </w:trPr>
        <w:tc>
          <w:tcPr>
            <w:tcW w:w="480" w:type="dxa"/>
            <w:vAlign w:val="center"/>
          </w:tcPr>
          <w:p>
            <w:pPr>
              <w:rPr>
                <w:rFonts w:ascii="仿宋" w:hAnsi="仿宋" w:eastAsia="仿宋"/>
                <w:b/>
                <w:kern w:val="0"/>
                <w:sz w:val="18"/>
                <w:szCs w:val="18"/>
              </w:rPr>
            </w:pPr>
            <w:r>
              <w:rPr>
                <w:rFonts w:hint="eastAsia" w:ascii="仿宋" w:hAnsi="仿宋" w:eastAsia="仿宋" w:cs="宋体"/>
                <w:b/>
                <w:kern w:val="0"/>
                <w:sz w:val="18"/>
                <w:szCs w:val="18"/>
              </w:rPr>
              <w:t>保温袋</w:t>
            </w:r>
          </w:p>
        </w:tc>
        <w:tc>
          <w:tcPr>
            <w:tcW w:w="1214" w:type="dxa"/>
            <w:vAlign w:val="center"/>
          </w:tcPr>
          <w:p>
            <w:pPr>
              <w:rPr>
                <w:rFonts w:ascii="仿宋" w:hAnsi="仿宋" w:eastAsia="仿宋"/>
                <w:b/>
                <w:sz w:val="18"/>
                <w:szCs w:val="18"/>
              </w:rPr>
            </w:pPr>
            <w:r>
              <w:rPr>
                <w:rFonts w:ascii="仿宋" w:hAnsi="仿宋" w:eastAsia="仿宋"/>
                <w:b/>
                <w:sz w:val="18"/>
                <w:szCs w:val="18"/>
              </w:rPr>
              <w:t>270*250*250</w:t>
            </w:r>
            <w:r>
              <w:rPr>
                <w:rFonts w:hint="eastAsia" w:ascii="仿宋" w:hAnsi="仿宋" w:eastAsia="仿宋"/>
                <w:b/>
                <w:sz w:val="18"/>
                <w:szCs w:val="18"/>
              </w:rPr>
              <w:t>（</w:t>
            </w:r>
            <w:r>
              <w:rPr>
                <w:rFonts w:ascii="仿宋" w:hAnsi="仿宋" w:eastAsia="仿宋"/>
                <w:b/>
                <w:sz w:val="18"/>
                <w:szCs w:val="18"/>
              </w:rPr>
              <w:t>mm</w:t>
            </w:r>
            <w:r>
              <w:rPr>
                <w:rFonts w:hint="eastAsia" w:ascii="仿宋" w:hAnsi="仿宋" w:eastAsia="仿宋"/>
                <w:b/>
                <w:sz w:val="18"/>
                <w:szCs w:val="18"/>
              </w:rPr>
              <w:t>）</w:t>
            </w:r>
          </w:p>
          <w:p>
            <w:pPr>
              <w:rPr>
                <w:rFonts w:ascii="仿宋" w:hAnsi="仿宋" w:eastAsia="仿宋"/>
                <w:b/>
                <w:kern w:val="0"/>
                <w:sz w:val="18"/>
                <w:szCs w:val="18"/>
              </w:rPr>
            </w:pPr>
            <w:r>
              <w:rPr>
                <w:rFonts w:hint="eastAsia" w:ascii="仿宋" w:hAnsi="仿宋" w:eastAsia="仿宋"/>
                <w:b/>
                <w:sz w:val="18"/>
                <w:szCs w:val="18"/>
              </w:rPr>
              <w:t>单项偏差±</w:t>
            </w:r>
            <w:r>
              <w:rPr>
                <w:rFonts w:ascii="仿宋" w:hAnsi="仿宋" w:eastAsia="仿宋"/>
                <w:b/>
                <w:sz w:val="18"/>
                <w:szCs w:val="18"/>
              </w:rPr>
              <w:t>2mm</w:t>
            </w:r>
            <w:r>
              <w:rPr>
                <w:rFonts w:ascii="仿宋" w:hAnsi="仿宋" w:eastAsia="仿宋"/>
                <w:b/>
                <w:kern w:val="0"/>
                <w:sz w:val="18"/>
                <w:szCs w:val="18"/>
              </w:rPr>
              <w:t xml:space="preserve"> </w:t>
            </w:r>
          </w:p>
        </w:tc>
        <w:tc>
          <w:tcPr>
            <w:tcW w:w="1192" w:type="dxa"/>
            <w:vAlign w:val="center"/>
          </w:tcPr>
          <w:p>
            <w:pPr>
              <w:rPr>
                <w:rFonts w:ascii="仿宋" w:hAnsi="仿宋" w:eastAsia="仿宋"/>
                <w:b/>
                <w:sz w:val="18"/>
                <w:szCs w:val="18"/>
              </w:rPr>
            </w:pPr>
            <w:r>
              <w:rPr>
                <w:rFonts w:ascii="仿宋" w:hAnsi="仿宋" w:eastAsia="仿宋"/>
                <w:b/>
                <w:sz w:val="18"/>
                <w:szCs w:val="18"/>
              </w:rPr>
              <w:t>80g</w:t>
            </w:r>
            <w:r>
              <w:rPr>
                <w:rFonts w:hint="eastAsia" w:ascii="仿宋" w:hAnsi="仿宋" w:eastAsia="仿宋"/>
                <w:b/>
                <w:sz w:val="18"/>
                <w:szCs w:val="18"/>
              </w:rPr>
              <w:t>无纺布</w:t>
            </w:r>
          </w:p>
          <w:p>
            <w:pPr>
              <w:rPr>
                <w:rFonts w:ascii="仿宋" w:hAnsi="仿宋" w:eastAsia="仿宋"/>
                <w:b/>
                <w:kern w:val="0"/>
                <w:sz w:val="18"/>
                <w:szCs w:val="18"/>
              </w:rPr>
            </w:pPr>
            <w:r>
              <w:rPr>
                <w:rFonts w:ascii="仿宋" w:hAnsi="仿宋" w:eastAsia="仿宋"/>
                <w:b/>
                <w:sz w:val="18"/>
                <w:szCs w:val="18"/>
              </w:rPr>
              <w:t>+2mm</w:t>
            </w:r>
            <w:r>
              <w:rPr>
                <w:rFonts w:hint="eastAsia" w:ascii="仿宋" w:hAnsi="仿宋" w:eastAsia="仿宋"/>
                <w:b/>
                <w:sz w:val="18"/>
                <w:szCs w:val="18"/>
              </w:rPr>
              <w:t>珍珠棉</w:t>
            </w:r>
            <w:r>
              <w:rPr>
                <w:rFonts w:ascii="仿宋" w:hAnsi="仿宋" w:eastAsia="仿宋"/>
                <w:b/>
                <w:sz w:val="18"/>
                <w:szCs w:val="18"/>
              </w:rPr>
              <w:t>+</w:t>
            </w:r>
            <w:r>
              <w:rPr>
                <w:rFonts w:hint="eastAsia" w:ascii="仿宋" w:hAnsi="仿宋" w:eastAsia="仿宋"/>
                <w:b/>
                <w:sz w:val="18"/>
                <w:szCs w:val="18"/>
              </w:rPr>
              <w:t>拉链</w:t>
            </w:r>
            <w:r>
              <w:rPr>
                <w:rFonts w:ascii="仿宋" w:hAnsi="仿宋" w:eastAsia="仿宋"/>
                <w:b/>
                <w:sz w:val="18"/>
                <w:szCs w:val="18"/>
              </w:rPr>
              <w:t>+</w:t>
            </w:r>
            <w:r>
              <w:rPr>
                <w:rFonts w:hint="eastAsia" w:ascii="仿宋" w:hAnsi="仿宋" w:eastAsia="仿宋"/>
                <w:b/>
                <w:sz w:val="18"/>
                <w:szCs w:val="18"/>
              </w:rPr>
              <w:t>边料</w:t>
            </w:r>
            <w:r>
              <w:rPr>
                <w:rFonts w:ascii="仿宋" w:hAnsi="仿宋" w:eastAsia="仿宋"/>
                <w:b/>
                <w:sz w:val="18"/>
                <w:szCs w:val="18"/>
              </w:rPr>
              <w:t>+</w:t>
            </w:r>
            <w:r>
              <w:rPr>
                <w:rFonts w:hint="eastAsia" w:ascii="仿宋" w:hAnsi="仿宋" w:eastAsia="仿宋"/>
                <w:b/>
                <w:sz w:val="18"/>
                <w:szCs w:val="18"/>
              </w:rPr>
              <w:t>提绳料（有样品）</w:t>
            </w:r>
          </w:p>
        </w:tc>
        <w:tc>
          <w:tcPr>
            <w:tcW w:w="624"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个</w:t>
            </w:r>
          </w:p>
        </w:tc>
        <w:tc>
          <w:tcPr>
            <w:tcW w:w="3791" w:type="dxa"/>
            <w:vAlign w:val="center"/>
          </w:tcPr>
          <w:p>
            <w:pPr>
              <w:rPr>
                <w:rFonts w:ascii="仿宋" w:hAnsi="仿宋" w:eastAsia="仿宋"/>
                <w:b/>
                <w:kern w:val="0"/>
                <w:sz w:val="18"/>
                <w:szCs w:val="18"/>
              </w:rPr>
            </w:pPr>
            <w:r>
              <w:rPr>
                <w:rFonts w:ascii="仿宋" w:hAnsi="仿宋" w:eastAsia="仿宋"/>
                <w:b/>
                <w:kern w:val="0"/>
                <w:sz w:val="18"/>
                <w:szCs w:val="18"/>
              </w:rPr>
              <w:t>1.</w:t>
            </w:r>
            <w:r>
              <w:rPr>
                <w:rFonts w:hint="eastAsia" w:ascii="仿宋" w:hAnsi="仿宋" w:eastAsia="仿宋"/>
                <w:b/>
                <w:kern w:val="0"/>
                <w:sz w:val="18"/>
                <w:szCs w:val="18"/>
              </w:rPr>
              <w:t>色泽均匀，印字清晰（公司名称、电话）</w:t>
            </w:r>
            <w:r>
              <w:rPr>
                <w:rFonts w:hint="eastAsia" w:ascii="仿宋" w:hAnsi="仿宋" w:eastAsia="仿宋"/>
                <w:b/>
                <w:sz w:val="18"/>
                <w:szCs w:val="18"/>
              </w:rPr>
              <w:t>，图案色调没有明显差异。</w:t>
            </w:r>
            <w:r>
              <w:rPr>
                <w:rFonts w:hint="eastAsia" w:ascii="仿宋" w:hAnsi="仿宋" w:eastAsia="仿宋"/>
                <w:b/>
                <w:kern w:val="0"/>
                <w:sz w:val="18"/>
                <w:szCs w:val="18"/>
              </w:rPr>
              <w:t>无漏印偏印，无残缺无颜色脱落无污染及杂质，不允许开裂、损伤、穿孔等缺陷。</w:t>
            </w:r>
          </w:p>
          <w:p>
            <w:pPr>
              <w:rPr>
                <w:rFonts w:ascii="仿宋" w:hAnsi="仿宋" w:eastAsia="仿宋" w:cs="宋体"/>
                <w:b/>
                <w:kern w:val="0"/>
                <w:sz w:val="18"/>
                <w:szCs w:val="18"/>
              </w:rPr>
            </w:pPr>
            <w:r>
              <w:rPr>
                <w:rFonts w:ascii="仿宋" w:hAnsi="仿宋" w:eastAsia="仿宋"/>
                <w:b/>
                <w:kern w:val="0"/>
                <w:sz w:val="18"/>
                <w:szCs w:val="18"/>
              </w:rPr>
              <w:t>2.</w:t>
            </w:r>
            <w:r>
              <w:rPr>
                <w:rFonts w:hint="eastAsia" w:ascii="仿宋" w:hAnsi="仿宋" w:eastAsia="仿宋"/>
                <w:b/>
                <w:sz w:val="18"/>
                <w:szCs w:val="18"/>
              </w:rPr>
              <w:t>能防潮，袋子牢固结实，在使用过程中不会褪色，能承受</w:t>
            </w:r>
            <w:r>
              <w:rPr>
                <w:rFonts w:ascii="仿宋" w:hAnsi="仿宋" w:eastAsia="仿宋"/>
                <w:b/>
                <w:sz w:val="18"/>
                <w:szCs w:val="18"/>
              </w:rPr>
              <w:t>5-10</w:t>
            </w:r>
            <w:r>
              <w:rPr>
                <w:rFonts w:hint="eastAsia" w:ascii="仿宋" w:hAnsi="仿宋" w:eastAsia="仿宋"/>
                <w:b/>
                <w:sz w:val="18"/>
                <w:szCs w:val="18"/>
              </w:rPr>
              <w:t>公斤的重量。</w:t>
            </w:r>
          </w:p>
          <w:p>
            <w:pPr>
              <w:rPr>
                <w:rFonts w:ascii="仿宋" w:hAnsi="仿宋" w:eastAsia="仿宋"/>
                <w:b/>
                <w:kern w:val="0"/>
                <w:sz w:val="18"/>
                <w:szCs w:val="18"/>
              </w:rPr>
            </w:pPr>
          </w:p>
        </w:tc>
        <w:tc>
          <w:tcPr>
            <w:tcW w:w="2206" w:type="dxa"/>
            <w:vAlign w:val="center"/>
          </w:tcPr>
          <w:p>
            <w:pPr>
              <w:rPr>
                <w:rFonts w:ascii="仿宋" w:hAnsi="仿宋" w:eastAsia="仿宋"/>
                <w:b/>
                <w:kern w:val="0"/>
                <w:sz w:val="18"/>
                <w:szCs w:val="18"/>
              </w:rPr>
            </w:pPr>
            <w:r>
              <w:rPr>
                <w:rFonts w:ascii="仿宋" w:hAnsi="仿宋" w:eastAsia="仿宋"/>
                <w:b/>
                <w:kern w:val="0"/>
                <w:sz w:val="18"/>
                <w:szCs w:val="18"/>
              </w:rPr>
              <w:t>1</w:t>
            </w:r>
            <w:r>
              <w:rPr>
                <w:rFonts w:hint="eastAsia" w:ascii="仿宋" w:hAnsi="仿宋" w:eastAsia="仿宋"/>
                <w:b/>
                <w:kern w:val="0"/>
                <w:sz w:val="18"/>
                <w:szCs w:val="18"/>
              </w:rPr>
              <w:t>、供应商资格确定后，所提供产品如遇质检不合格、或在实际使用过程中生产车间因质量问题退库，本公司有权退货，运费由供应商承担。</w:t>
            </w:r>
          </w:p>
          <w:p>
            <w:pPr>
              <w:rPr>
                <w:rFonts w:ascii="仿宋" w:hAnsi="仿宋" w:eastAsia="仿宋" w:cs="宋体"/>
                <w:b/>
                <w:kern w:val="0"/>
                <w:sz w:val="18"/>
                <w:szCs w:val="18"/>
              </w:rPr>
            </w:pPr>
            <w:r>
              <w:rPr>
                <w:rFonts w:ascii="仿宋" w:hAnsi="仿宋" w:eastAsia="仿宋"/>
                <w:b/>
                <w:sz w:val="18"/>
                <w:szCs w:val="18"/>
              </w:rPr>
              <w:t>2</w:t>
            </w:r>
            <w:r>
              <w:rPr>
                <w:rFonts w:hint="eastAsia" w:ascii="仿宋" w:hAnsi="仿宋" w:eastAsia="仿宋"/>
                <w:b/>
                <w:sz w:val="18"/>
                <w:szCs w:val="18"/>
              </w:rPr>
              <w:t>、如果连续两次供货均不能解决问题，本公司将取消其供应商资格。</w:t>
            </w:r>
          </w:p>
        </w:tc>
        <w:tc>
          <w:tcPr>
            <w:tcW w:w="970" w:type="dxa"/>
            <w:vAlign w:val="center"/>
          </w:tcPr>
          <w:p>
            <w:pPr>
              <w:rPr>
                <w:rFonts w:ascii="仿宋" w:hAnsi="仿宋" w:eastAsia="仿宋" w:cs="宋体"/>
                <w:b/>
                <w:kern w:val="0"/>
                <w:sz w:val="18"/>
                <w:szCs w:val="18"/>
              </w:rPr>
            </w:pPr>
            <w:r>
              <w:rPr>
                <w:rFonts w:hint="eastAsia" w:ascii="仿宋" w:hAnsi="仿宋" w:eastAsia="仿宋" w:cs="宋体"/>
                <w:b/>
                <w:kern w:val="0"/>
                <w:sz w:val="18"/>
                <w:szCs w:val="18"/>
              </w:rPr>
              <w:t>年采购量：</w:t>
            </w:r>
            <w:r>
              <w:rPr>
                <w:rFonts w:ascii="仿宋" w:hAnsi="仿宋" w:eastAsia="仿宋" w:cs="宋体"/>
                <w:b/>
                <w:kern w:val="0"/>
                <w:sz w:val="18"/>
                <w:szCs w:val="18"/>
              </w:rPr>
              <w:t>6-7</w:t>
            </w:r>
            <w:r>
              <w:rPr>
                <w:rFonts w:hint="eastAsia" w:ascii="仿宋" w:hAnsi="仿宋" w:eastAsia="仿宋" w:cs="宋体"/>
                <w:b/>
                <w:kern w:val="0"/>
                <w:sz w:val="18"/>
                <w:szCs w:val="18"/>
              </w:rPr>
              <w:t>万个</w:t>
            </w:r>
            <w:r>
              <w:rPr>
                <w:rFonts w:ascii="仿宋" w:hAnsi="仿宋" w:eastAsia="仿宋" w:cs="宋体"/>
                <w:b/>
                <w:kern w:val="0"/>
                <w:sz w:val="18"/>
                <w:szCs w:val="18"/>
              </w:rPr>
              <w:t>.</w:t>
            </w:r>
          </w:p>
        </w:tc>
      </w:tr>
    </w:tbl>
    <w:p>
      <w:pPr>
        <w:spacing w:line="360" w:lineRule="auto"/>
        <w:rPr>
          <w:rFonts w:ascii="仿宋" w:hAnsi="仿宋" w:eastAsia="仿宋"/>
          <w:b/>
          <w:sz w:val="30"/>
          <w:szCs w:val="30"/>
        </w:rPr>
      </w:pPr>
      <w:r>
        <w:rPr>
          <w:rFonts w:hint="eastAsia" w:ascii="仿宋" w:hAnsi="仿宋" w:eastAsia="仿宋" w:cs="宋体"/>
          <w:b/>
          <w:sz w:val="32"/>
          <w:szCs w:val="32"/>
          <w:u w:val="single"/>
        </w:rPr>
        <w:t>包十二</w:t>
      </w:r>
      <w:r>
        <w:rPr>
          <w:rFonts w:ascii="仿宋" w:hAnsi="仿宋" w:eastAsia="仿宋" w:cs="宋体"/>
          <w:b/>
          <w:sz w:val="32"/>
          <w:szCs w:val="32"/>
          <w:u w:val="single"/>
        </w:rPr>
        <w:t>.PP</w:t>
      </w:r>
      <w:r>
        <w:rPr>
          <w:rFonts w:hint="eastAsia" w:ascii="仿宋" w:hAnsi="仿宋" w:eastAsia="仿宋" w:cs="宋体"/>
          <w:b/>
          <w:sz w:val="32"/>
          <w:szCs w:val="32"/>
          <w:u w:val="single"/>
        </w:rPr>
        <w:t>机用打包带</w:t>
      </w:r>
      <w:r>
        <w:rPr>
          <w:rFonts w:hint="eastAsia" w:ascii="仿宋" w:hAnsi="仿宋" w:eastAsia="仿宋"/>
          <w:b/>
          <w:sz w:val="30"/>
          <w:szCs w:val="30"/>
        </w:rPr>
        <w:t>：</w:t>
      </w:r>
    </w:p>
    <w:tbl>
      <w:tblPr>
        <w:tblStyle w:val="23"/>
        <w:tblW w:w="10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79"/>
        <w:gridCol w:w="585"/>
        <w:gridCol w:w="467"/>
        <w:gridCol w:w="706"/>
        <w:gridCol w:w="2410"/>
        <w:gridCol w:w="1842"/>
        <w:gridCol w:w="206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trPr>
        <w:tc>
          <w:tcPr>
            <w:tcW w:w="532"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物料名称</w:t>
            </w:r>
          </w:p>
        </w:tc>
        <w:tc>
          <w:tcPr>
            <w:tcW w:w="1079" w:type="dxa"/>
            <w:vAlign w:val="center"/>
          </w:tcPr>
          <w:p>
            <w:pPr>
              <w:tabs>
                <w:tab w:val="left" w:pos="885"/>
              </w:tabs>
              <w:jc w:val="center"/>
              <w:rPr>
                <w:rFonts w:ascii="仿宋" w:hAnsi="仿宋" w:eastAsia="仿宋"/>
                <w:b/>
                <w:kern w:val="0"/>
                <w:sz w:val="18"/>
                <w:szCs w:val="18"/>
              </w:rPr>
            </w:pPr>
            <w:r>
              <w:rPr>
                <w:rFonts w:hint="eastAsia" w:ascii="仿宋" w:hAnsi="仿宋" w:eastAsia="仿宋"/>
                <w:b/>
                <w:kern w:val="0"/>
                <w:sz w:val="18"/>
                <w:szCs w:val="18"/>
              </w:rPr>
              <w:t>规格</w:t>
            </w:r>
          </w:p>
        </w:tc>
        <w:tc>
          <w:tcPr>
            <w:tcW w:w="585"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重量</w:t>
            </w:r>
          </w:p>
        </w:tc>
        <w:tc>
          <w:tcPr>
            <w:tcW w:w="467"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材料</w:t>
            </w:r>
          </w:p>
        </w:tc>
        <w:tc>
          <w:tcPr>
            <w:tcW w:w="706"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报价单位</w:t>
            </w:r>
          </w:p>
        </w:tc>
        <w:tc>
          <w:tcPr>
            <w:tcW w:w="2410"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强度及物化性能</w:t>
            </w:r>
          </w:p>
        </w:tc>
        <w:tc>
          <w:tcPr>
            <w:tcW w:w="1842"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外观技术要求</w:t>
            </w:r>
          </w:p>
        </w:tc>
        <w:tc>
          <w:tcPr>
            <w:tcW w:w="2068"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售后</w:t>
            </w:r>
          </w:p>
        </w:tc>
        <w:tc>
          <w:tcPr>
            <w:tcW w:w="788"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6" w:hRule="atLeast"/>
        </w:trPr>
        <w:tc>
          <w:tcPr>
            <w:tcW w:w="532" w:type="dxa"/>
            <w:vAlign w:val="center"/>
          </w:tcPr>
          <w:p>
            <w:pPr>
              <w:rPr>
                <w:rFonts w:ascii="仿宋" w:hAnsi="仿宋" w:eastAsia="仿宋"/>
                <w:b/>
                <w:kern w:val="0"/>
                <w:sz w:val="18"/>
                <w:szCs w:val="18"/>
              </w:rPr>
            </w:pPr>
            <w:r>
              <w:rPr>
                <w:rFonts w:ascii="仿宋" w:hAnsi="仿宋" w:eastAsia="仿宋" w:cs="宋体"/>
                <w:b/>
                <w:kern w:val="0"/>
                <w:sz w:val="18"/>
                <w:szCs w:val="18"/>
              </w:rPr>
              <w:t>PP</w:t>
            </w:r>
            <w:r>
              <w:rPr>
                <w:rFonts w:hint="eastAsia" w:ascii="仿宋" w:hAnsi="仿宋" w:eastAsia="仿宋" w:cs="宋体"/>
                <w:b/>
                <w:kern w:val="0"/>
                <w:sz w:val="18"/>
                <w:szCs w:val="18"/>
              </w:rPr>
              <w:t>机用打包带</w:t>
            </w:r>
          </w:p>
        </w:tc>
        <w:tc>
          <w:tcPr>
            <w:tcW w:w="1079" w:type="dxa"/>
            <w:vAlign w:val="center"/>
          </w:tcPr>
          <w:p>
            <w:pPr>
              <w:rPr>
                <w:rFonts w:ascii="仿宋" w:hAnsi="仿宋" w:eastAsia="仿宋"/>
                <w:b/>
                <w:kern w:val="0"/>
                <w:sz w:val="18"/>
                <w:szCs w:val="18"/>
              </w:rPr>
            </w:pPr>
            <w:r>
              <w:rPr>
                <w:rFonts w:hint="eastAsia" w:ascii="仿宋" w:hAnsi="仿宋" w:eastAsia="仿宋"/>
                <w:b/>
                <w:kern w:val="0"/>
                <w:sz w:val="18"/>
                <w:szCs w:val="18"/>
              </w:rPr>
              <w:t>宽度：</w:t>
            </w:r>
            <w:r>
              <w:rPr>
                <w:rFonts w:ascii="仿宋" w:hAnsi="仿宋" w:eastAsia="仿宋"/>
                <w:b/>
                <w:kern w:val="0"/>
                <w:sz w:val="18"/>
                <w:szCs w:val="18"/>
              </w:rPr>
              <w:t>13</w:t>
            </w:r>
            <w:r>
              <w:rPr>
                <w:rFonts w:hint="eastAsia" w:ascii="仿宋" w:hAnsi="仿宋" w:eastAsia="仿宋"/>
                <w:b/>
                <w:kern w:val="0"/>
                <w:sz w:val="18"/>
                <w:szCs w:val="18"/>
              </w:rPr>
              <w:t>±</w:t>
            </w:r>
            <w:r>
              <w:rPr>
                <w:rFonts w:ascii="仿宋" w:hAnsi="仿宋" w:eastAsia="仿宋"/>
                <w:b/>
                <w:kern w:val="0"/>
                <w:sz w:val="18"/>
                <w:szCs w:val="18"/>
              </w:rPr>
              <w:t>0.8mm.</w:t>
            </w:r>
            <w:r>
              <w:rPr>
                <w:rFonts w:hint="eastAsia" w:ascii="仿宋" w:hAnsi="仿宋" w:eastAsia="仿宋"/>
                <w:b/>
                <w:kern w:val="0"/>
                <w:sz w:val="18"/>
                <w:szCs w:val="18"/>
              </w:rPr>
              <w:t>厚度：</w:t>
            </w:r>
            <w:r>
              <w:rPr>
                <w:rFonts w:ascii="仿宋" w:hAnsi="仿宋" w:eastAsia="仿宋"/>
                <w:b/>
                <w:kern w:val="0"/>
                <w:sz w:val="18"/>
                <w:szCs w:val="18"/>
              </w:rPr>
              <w:t>0.8</w:t>
            </w:r>
            <w:r>
              <w:rPr>
                <w:rFonts w:hint="eastAsia" w:ascii="仿宋" w:hAnsi="仿宋" w:eastAsia="仿宋"/>
                <w:b/>
                <w:kern w:val="0"/>
                <w:sz w:val="18"/>
                <w:szCs w:val="18"/>
              </w:rPr>
              <w:t>±</w:t>
            </w:r>
            <w:r>
              <w:rPr>
                <w:rFonts w:ascii="仿宋" w:hAnsi="仿宋" w:eastAsia="仿宋"/>
                <w:b/>
                <w:kern w:val="0"/>
                <w:sz w:val="18"/>
                <w:szCs w:val="18"/>
              </w:rPr>
              <w:t>0.1mm</w:t>
            </w:r>
          </w:p>
          <w:p>
            <w:pPr>
              <w:rPr>
                <w:rFonts w:ascii="仿宋" w:hAnsi="仿宋" w:eastAsia="仿宋"/>
                <w:b/>
                <w:kern w:val="0"/>
                <w:sz w:val="18"/>
                <w:szCs w:val="18"/>
              </w:rPr>
            </w:pPr>
            <w:r>
              <w:rPr>
                <w:rFonts w:hint="eastAsia" w:ascii="仿宋" w:hAnsi="仿宋" w:eastAsia="仿宋"/>
                <w:b/>
                <w:kern w:val="0"/>
                <w:sz w:val="18"/>
                <w:szCs w:val="18"/>
              </w:rPr>
              <w:t>偏斜度：≤</w:t>
            </w:r>
            <w:r>
              <w:rPr>
                <w:rFonts w:ascii="仿宋" w:hAnsi="仿宋" w:eastAsia="仿宋"/>
                <w:b/>
                <w:kern w:val="0"/>
                <w:sz w:val="18"/>
                <w:szCs w:val="18"/>
              </w:rPr>
              <w:t>30mm</w:t>
            </w:r>
          </w:p>
          <w:p>
            <w:pPr>
              <w:rPr>
                <w:rFonts w:ascii="仿宋" w:hAnsi="仿宋" w:eastAsia="仿宋"/>
                <w:b/>
                <w:kern w:val="0"/>
                <w:sz w:val="18"/>
                <w:szCs w:val="18"/>
              </w:rPr>
            </w:pPr>
            <w:r>
              <w:rPr>
                <w:rFonts w:hint="eastAsia" w:ascii="仿宋" w:hAnsi="仿宋" w:eastAsia="仿宋"/>
                <w:b/>
                <w:kern w:val="0"/>
                <w:sz w:val="18"/>
                <w:szCs w:val="18"/>
              </w:rPr>
              <w:t>长度</w:t>
            </w:r>
            <w:r>
              <w:rPr>
                <w:rFonts w:ascii="仿宋" w:hAnsi="仿宋" w:eastAsia="仿宋"/>
                <w:b/>
                <w:kern w:val="0"/>
                <w:sz w:val="18"/>
                <w:szCs w:val="18"/>
              </w:rPr>
              <w:t>:1000</w:t>
            </w:r>
            <w:r>
              <w:rPr>
                <w:rFonts w:hint="eastAsia" w:ascii="仿宋" w:hAnsi="仿宋" w:eastAsia="仿宋"/>
                <w:b/>
                <w:kern w:val="0"/>
                <w:sz w:val="18"/>
                <w:szCs w:val="18"/>
              </w:rPr>
              <w:t>米</w:t>
            </w:r>
          </w:p>
          <w:p>
            <w:pPr>
              <w:rPr>
                <w:rFonts w:ascii="仿宋" w:hAnsi="仿宋" w:eastAsia="仿宋"/>
                <w:b/>
                <w:kern w:val="0"/>
                <w:sz w:val="18"/>
                <w:szCs w:val="18"/>
              </w:rPr>
            </w:pPr>
          </w:p>
          <w:p>
            <w:pPr>
              <w:rPr>
                <w:rFonts w:ascii="仿宋" w:hAnsi="仿宋" w:eastAsia="仿宋"/>
                <w:b/>
                <w:kern w:val="0"/>
                <w:sz w:val="18"/>
                <w:szCs w:val="18"/>
              </w:rPr>
            </w:pPr>
          </w:p>
        </w:tc>
        <w:tc>
          <w:tcPr>
            <w:tcW w:w="585" w:type="dxa"/>
            <w:vAlign w:val="center"/>
          </w:tcPr>
          <w:p>
            <w:pPr>
              <w:rPr>
                <w:rFonts w:ascii="仿宋" w:hAnsi="仿宋" w:eastAsia="仿宋" w:cs="宋体"/>
                <w:b/>
                <w:kern w:val="0"/>
                <w:sz w:val="18"/>
                <w:szCs w:val="18"/>
              </w:rPr>
            </w:pPr>
            <w:r>
              <w:rPr>
                <w:rFonts w:ascii="仿宋" w:hAnsi="仿宋" w:eastAsia="仿宋"/>
                <w:b/>
                <w:kern w:val="0"/>
                <w:sz w:val="18"/>
                <w:szCs w:val="18"/>
              </w:rPr>
              <w:t>10KG</w:t>
            </w:r>
          </w:p>
        </w:tc>
        <w:tc>
          <w:tcPr>
            <w:tcW w:w="467" w:type="dxa"/>
            <w:vAlign w:val="center"/>
          </w:tcPr>
          <w:p>
            <w:pPr>
              <w:rPr>
                <w:rFonts w:ascii="仿宋" w:hAnsi="仿宋" w:eastAsia="仿宋"/>
                <w:b/>
                <w:kern w:val="0"/>
                <w:sz w:val="18"/>
                <w:szCs w:val="18"/>
              </w:rPr>
            </w:pPr>
            <w:r>
              <w:rPr>
                <w:rFonts w:hint="eastAsia" w:ascii="仿宋" w:hAnsi="仿宋" w:eastAsia="仿宋" w:cs="宋体"/>
                <w:b/>
                <w:kern w:val="0"/>
                <w:sz w:val="18"/>
                <w:szCs w:val="18"/>
              </w:rPr>
              <w:t>聚丙烯</w:t>
            </w:r>
          </w:p>
        </w:tc>
        <w:tc>
          <w:tcPr>
            <w:tcW w:w="706" w:type="dxa"/>
            <w:vAlign w:val="center"/>
          </w:tcPr>
          <w:p>
            <w:pPr>
              <w:jc w:val="center"/>
              <w:rPr>
                <w:rFonts w:ascii="仿宋" w:hAnsi="仿宋" w:eastAsia="仿宋"/>
                <w:b/>
                <w:kern w:val="0"/>
                <w:sz w:val="18"/>
                <w:szCs w:val="18"/>
              </w:rPr>
            </w:pPr>
            <w:r>
              <w:rPr>
                <w:rFonts w:ascii="仿宋" w:hAnsi="仿宋" w:eastAsia="仿宋"/>
                <w:b/>
                <w:kern w:val="0"/>
                <w:sz w:val="18"/>
                <w:szCs w:val="18"/>
              </w:rPr>
              <w:t>KG</w:t>
            </w:r>
          </w:p>
        </w:tc>
        <w:tc>
          <w:tcPr>
            <w:tcW w:w="2410" w:type="dxa"/>
            <w:vAlign w:val="center"/>
          </w:tcPr>
          <w:p>
            <w:pPr>
              <w:rPr>
                <w:rFonts w:ascii="仿宋" w:hAnsi="仿宋" w:eastAsia="仿宋"/>
                <w:b/>
                <w:kern w:val="0"/>
                <w:sz w:val="18"/>
                <w:szCs w:val="18"/>
              </w:rPr>
            </w:pPr>
            <w:r>
              <w:rPr>
                <w:rFonts w:ascii="仿宋" w:hAnsi="仿宋" w:eastAsia="仿宋"/>
                <w:b/>
                <w:kern w:val="0"/>
                <w:sz w:val="18"/>
                <w:szCs w:val="18"/>
              </w:rPr>
              <w:t>1.</w:t>
            </w:r>
            <w:r>
              <w:rPr>
                <w:rFonts w:hint="eastAsia" w:ascii="仿宋" w:hAnsi="仿宋" w:eastAsia="仿宋"/>
                <w:b/>
                <w:kern w:val="0"/>
                <w:sz w:val="18"/>
                <w:szCs w:val="18"/>
              </w:rPr>
              <w:t>拉力</w:t>
            </w:r>
            <w:r>
              <w:rPr>
                <w:rFonts w:ascii="仿宋" w:hAnsi="仿宋" w:eastAsia="仿宋"/>
                <w:b/>
                <w:kern w:val="0"/>
                <w:sz w:val="18"/>
                <w:szCs w:val="18"/>
              </w:rPr>
              <w:t xml:space="preserve">; </w:t>
            </w:r>
            <w:r>
              <w:rPr>
                <w:rFonts w:hint="eastAsia" w:ascii="仿宋" w:hAnsi="仿宋" w:eastAsia="仿宋"/>
                <w:b/>
                <w:kern w:val="0"/>
                <w:sz w:val="18"/>
                <w:szCs w:val="18"/>
              </w:rPr>
              <w:t>≥</w:t>
            </w:r>
            <w:r>
              <w:rPr>
                <w:rFonts w:ascii="仿宋" w:hAnsi="仿宋" w:eastAsia="仿宋"/>
                <w:b/>
                <w:kern w:val="0"/>
                <w:sz w:val="18"/>
                <w:szCs w:val="18"/>
              </w:rPr>
              <w:t>100kg</w:t>
            </w:r>
          </w:p>
          <w:p>
            <w:pPr>
              <w:rPr>
                <w:rFonts w:ascii="仿宋" w:hAnsi="仿宋" w:eastAsia="仿宋"/>
                <w:b/>
                <w:kern w:val="0"/>
                <w:sz w:val="18"/>
                <w:szCs w:val="18"/>
              </w:rPr>
            </w:pPr>
            <w:r>
              <w:rPr>
                <w:rFonts w:ascii="仿宋" w:hAnsi="仿宋" w:eastAsia="仿宋"/>
                <w:b/>
                <w:kern w:val="0"/>
                <w:sz w:val="18"/>
                <w:szCs w:val="18"/>
              </w:rPr>
              <w:t>2.</w:t>
            </w:r>
            <w:r>
              <w:rPr>
                <w:rFonts w:hint="eastAsia" w:ascii="仿宋" w:hAnsi="仿宋" w:eastAsia="仿宋"/>
                <w:b/>
                <w:kern w:val="0"/>
                <w:sz w:val="18"/>
                <w:szCs w:val="18"/>
              </w:rPr>
              <w:t>断裂拉力：≥</w:t>
            </w:r>
            <w:r>
              <w:rPr>
                <w:rFonts w:ascii="仿宋" w:hAnsi="仿宋" w:eastAsia="仿宋"/>
                <w:b/>
                <w:kern w:val="0"/>
                <w:sz w:val="18"/>
                <w:szCs w:val="18"/>
              </w:rPr>
              <w:t>1.20KN.</w:t>
            </w:r>
            <w:r>
              <w:rPr>
                <w:rFonts w:hint="eastAsia" w:ascii="仿宋" w:hAnsi="仿宋" w:eastAsia="仿宋"/>
                <w:b/>
                <w:kern w:val="0"/>
                <w:sz w:val="18"/>
                <w:szCs w:val="18"/>
              </w:rPr>
              <w:t>用装有</w:t>
            </w:r>
            <w:r>
              <w:rPr>
                <w:rFonts w:ascii="仿宋" w:hAnsi="仿宋" w:eastAsia="仿宋"/>
                <w:b/>
                <w:kern w:val="0"/>
                <w:sz w:val="18"/>
                <w:szCs w:val="18"/>
              </w:rPr>
              <w:t>30kg</w:t>
            </w:r>
            <w:r>
              <w:rPr>
                <w:rFonts w:hint="eastAsia" w:ascii="仿宋" w:hAnsi="仿宋" w:eastAsia="仿宋"/>
                <w:b/>
                <w:kern w:val="0"/>
                <w:sz w:val="18"/>
                <w:szCs w:val="18"/>
              </w:rPr>
              <w:t>包装的试打包、提住打包带</w:t>
            </w:r>
            <w:r>
              <w:rPr>
                <w:rFonts w:ascii="仿宋" w:hAnsi="仿宋" w:eastAsia="仿宋"/>
                <w:b/>
                <w:kern w:val="0"/>
                <w:sz w:val="18"/>
                <w:szCs w:val="18"/>
              </w:rPr>
              <w:t>20</w:t>
            </w:r>
            <w:r>
              <w:rPr>
                <w:rFonts w:hint="eastAsia" w:ascii="仿宋" w:hAnsi="仿宋" w:eastAsia="仿宋"/>
                <w:b/>
                <w:kern w:val="0"/>
                <w:sz w:val="18"/>
                <w:szCs w:val="18"/>
              </w:rPr>
              <w:t>秒并在</w:t>
            </w:r>
            <w:r>
              <w:rPr>
                <w:rFonts w:ascii="仿宋" w:hAnsi="仿宋" w:eastAsia="仿宋"/>
                <w:b/>
                <w:kern w:val="0"/>
                <w:sz w:val="18"/>
                <w:szCs w:val="18"/>
              </w:rPr>
              <w:t>20</w:t>
            </w:r>
            <w:r>
              <w:rPr>
                <w:rFonts w:hint="eastAsia" w:ascii="仿宋" w:hAnsi="仿宋" w:eastAsia="仿宋"/>
                <w:b/>
                <w:kern w:val="0"/>
                <w:sz w:val="18"/>
                <w:szCs w:val="18"/>
              </w:rPr>
              <w:t>秒内剧烈抖动</w:t>
            </w:r>
            <w:r>
              <w:rPr>
                <w:rFonts w:ascii="仿宋" w:hAnsi="仿宋" w:eastAsia="仿宋"/>
                <w:b/>
                <w:kern w:val="0"/>
                <w:sz w:val="18"/>
                <w:szCs w:val="18"/>
              </w:rPr>
              <w:t>3</w:t>
            </w:r>
            <w:r>
              <w:rPr>
                <w:rFonts w:hint="eastAsia" w:ascii="仿宋" w:hAnsi="仿宋" w:eastAsia="仿宋"/>
                <w:b/>
                <w:kern w:val="0"/>
                <w:sz w:val="18"/>
                <w:szCs w:val="18"/>
              </w:rPr>
              <w:t>次，打包带必须完好无损。</w:t>
            </w:r>
          </w:p>
          <w:p>
            <w:pPr>
              <w:rPr>
                <w:rFonts w:ascii="仿宋" w:hAnsi="仿宋" w:eastAsia="仿宋"/>
                <w:b/>
                <w:kern w:val="0"/>
                <w:sz w:val="18"/>
                <w:szCs w:val="18"/>
              </w:rPr>
            </w:pPr>
          </w:p>
        </w:tc>
        <w:tc>
          <w:tcPr>
            <w:tcW w:w="1842" w:type="dxa"/>
            <w:vAlign w:val="center"/>
          </w:tcPr>
          <w:p>
            <w:pPr>
              <w:rPr>
                <w:rFonts w:ascii="仿宋" w:hAnsi="仿宋" w:eastAsia="仿宋"/>
                <w:b/>
                <w:kern w:val="0"/>
                <w:sz w:val="18"/>
                <w:szCs w:val="18"/>
              </w:rPr>
            </w:pPr>
            <w:r>
              <w:rPr>
                <w:rFonts w:ascii="仿宋" w:hAnsi="仿宋" w:eastAsia="仿宋"/>
                <w:b/>
                <w:kern w:val="0"/>
                <w:sz w:val="18"/>
                <w:szCs w:val="18"/>
              </w:rPr>
              <w:t>1.</w:t>
            </w:r>
            <w:r>
              <w:rPr>
                <w:rFonts w:hint="eastAsia" w:ascii="仿宋" w:hAnsi="仿宋" w:eastAsia="仿宋"/>
                <w:b/>
                <w:kern w:val="0"/>
                <w:sz w:val="18"/>
                <w:szCs w:val="18"/>
              </w:rPr>
              <w:t>色泽均匀，花纹整齐清晰，无漏印偏印，无残缺无颜色脱落无污染及杂质，不允许开裂、损伤、穿孔等缺陷。</w:t>
            </w:r>
          </w:p>
          <w:p>
            <w:pPr>
              <w:rPr>
                <w:rFonts w:ascii="宋体" w:cs="宋体"/>
                <w:b/>
                <w:kern w:val="0"/>
                <w:sz w:val="18"/>
                <w:szCs w:val="18"/>
              </w:rPr>
            </w:pPr>
            <w:r>
              <w:rPr>
                <w:rFonts w:ascii="仿宋" w:hAnsi="仿宋" w:eastAsia="仿宋"/>
                <w:b/>
                <w:kern w:val="0"/>
                <w:sz w:val="18"/>
                <w:szCs w:val="18"/>
              </w:rPr>
              <w:t>2.</w:t>
            </w:r>
            <w:r>
              <w:rPr>
                <w:rFonts w:hint="eastAsia" w:ascii="仿宋" w:hAnsi="仿宋" w:eastAsia="仿宋"/>
                <w:b/>
                <w:kern w:val="0"/>
                <w:sz w:val="18"/>
                <w:szCs w:val="18"/>
              </w:rPr>
              <w:t>印字清晰（公司名称、电话）</w:t>
            </w:r>
          </w:p>
          <w:p>
            <w:pPr>
              <w:rPr>
                <w:rFonts w:ascii="仿宋" w:hAnsi="仿宋" w:eastAsia="仿宋"/>
                <w:b/>
                <w:kern w:val="0"/>
                <w:sz w:val="18"/>
                <w:szCs w:val="18"/>
              </w:rPr>
            </w:pPr>
          </w:p>
        </w:tc>
        <w:tc>
          <w:tcPr>
            <w:tcW w:w="2068" w:type="dxa"/>
            <w:vAlign w:val="center"/>
          </w:tcPr>
          <w:p>
            <w:pPr>
              <w:rPr>
                <w:rFonts w:ascii="仿宋" w:hAnsi="仿宋" w:eastAsia="仿宋"/>
                <w:b/>
                <w:kern w:val="0"/>
                <w:sz w:val="18"/>
                <w:szCs w:val="18"/>
              </w:rPr>
            </w:pPr>
            <w:r>
              <w:rPr>
                <w:rFonts w:ascii="仿宋" w:hAnsi="仿宋" w:eastAsia="仿宋"/>
                <w:b/>
                <w:kern w:val="0"/>
                <w:sz w:val="18"/>
                <w:szCs w:val="18"/>
              </w:rPr>
              <w:t>1</w:t>
            </w:r>
            <w:r>
              <w:rPr>
                <w:rFonts w:hint="eastAsia" w:ascii="仿宋" w:hAnsi="仿宋" w:eastAsia="仿宋"/>
                <w:b/>
                <w:kern w:val="0"/>
                <w:sz w:val="18"/>
                <w:szCs w:val="18"/>
              </w:rPr>
              <w:t>、供应商资格确定后，所提供产品如遇质检不合格、或在实际使用过程中生产车间因质量问题退库，本公司有权退货，运费由供应商承担。</w:t>
            </w:r>
          </w:p>
          <w:p>
            <w:pPr>
              <w:rPr>
                <w:rFonts w:ascii="仿宋" w:hAnsi="仿宋" w:eastAsia="仿宋" w:cs="宋体"/>
                <w:b/>
                <w:kern w:val="0"/>
                <w:sz w:val="18"/>
                <w:szCs w:val="18"/>
              </w:rPr>
            </w:pPr>
            <w:r>
              <w:rPr>
                <w:rFonts w:ascii="仿宋" w:hAnsi="仿宋" w:eastAsia="仿宋"/>
                <w:b/>
                <w:sz w:val="18"/>
                <w:szCs w:val="18"/>
              </w:rPr>
              <w:t>2</w:t>
            </w:r>
            <w:r>
              <w:rPr>
                <w:rFonts w:hint="eastAsia" w:ascii="仿宋" w:hAnsi="仿宋" w:eastAsia="仿宋"/>
                <w:b/>
                <w:sz w:val="18"/>
                <w:szCs w:val="18"/>
              </w:rPr>
              <w:t>、如果连续两次供货均不能解决问题，本公司将取消其供应商资格。</w:t>
            </w:r>
          </w:p>
        </w:tc>
        <w:tc>
          <w:tcPr>
            <w:tcW w:w="788" w:type="dxa"/>
            <w:vAlign w:val="center"/>
          </w:tcPr>
          <w:p>
            <w:pPr>
              <w:rPr>
                <w:rFonts w:ascii="仿宋" w:hAnsi="仿宋" w:eastAsia="仿宋" w:cs="宋体"/>
                <w:b/>
                <w:kern w:val="0"/>
                <w:sz w:val="18"/>
                <w:szCs w:val="18"/>
              </w:rPr>
            </w:pPr>
            <w:r>
              <w:rPr>
                <w:rFonts w:hint="eastAsia" w:ascii="仿宋" w:hAnsi="仿宋" w:eastAsia="仿宋" w:cs="宋体"/>
                <w:b/>
                <w:kern w:val="0"/>
                <w:sz w:val="18"/>
                <w:szCs w:val="18"/>
              </w:rPr>
              <w:t>年采购量：</w:t>
            </w:r>
            <w:r>
              <w:rPr>
                <w:rFonts w:ascii="仿宋" w:hAnsi="仿宋" w:eastAsia="仿宋" w:cs="宋体"/>
                <w:b/>
                <w:kern w:val="0"/>
                <w:sz w:val="18"/>
                <w:szCs w:val="18"/>
              </w:rPr>
              <w:t>5000KG</w:t>
            </w:r>
          </w:p>
        </w:tc>
      </w:tr>
    </w:tbl>
    <w:p>
      <w:pPr>
        <w:spacing w:line="360" w:lineRule="auto"/>
        <w:rPr>
          <w:rFonts w:ascii="仿宋" w:hAnsi="仿宋" w:eastAsia="仿宋"/>
          <w:b/>
          <w:sz w:val="30"/>
          <w:szCs w:val="30"/>
        </w:rPr>
      </w:pPr>
      <w:r>
        <w:rPr>
          <w:rFonts w:hint="eastAsia" w:ascii="仿宋" w:hAnsi="仿宋" w:eastAsia="仿宋" w:cs="宋体"/>
          <w:b/>
          <w:sz w:val="32"/>
          <w:szCs w:val="32"/>
          <w:u w:val="single"/>
        </w:rPr>
        <w:t>包十三</w:t>
      </w:r>
      <w:r>
        <w:rPr>
          <w:rFonts w:ascii="仿宋" w:hAnsi="仿宋" w:eastAsia="仿宋" w:cs="宋体"/>
          <w:b/>
          <w:sz w:val="32"/>
          <w:szCs w:val="32"/>
          <w:u w:val="single"/>
        </w:rPr>
        <w:t>.</w:t>
      </w:r>
      <w:r>
        <w:rPr>
          <w:rFonts w:hint="eastAsia" w:ascii="仿宋" w:hAnsi="仿宋" w:eastAsia="仿宋" w:cs="宋体"/>
          <w:b/>
          <w:sz w:val="32"/>
          <w:szCs w:val="32"/>
          <w:u w:val="single"/>
        </w:rPr>
        <w:t>印字胶带</w:t>
      </w:r>
      <w:r>
        <w:rPr>
          <w:rFonts w:hint="eastAsia" w:ascii="仿宋" w:hAnsi="仿宋" w:eastAsia="仿宋"/>
          <w:b/>
          <w:sz w:val="30"/>
          <w:szCs w:val="30"/>
        </w:rPr>
        <w:t>：</w:t>
      </w:r>
    </w:p>
    <w:tbl>
      <w:tblPr>
        <w:tblStyle w:val="23"/>
        <w:tblW w:w="10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691"/>
        <w:gridCol w:w="991"/>
        <w:gridCol w:w="2127"/>
        <w:gridCol w:w="3575"/>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物料名称</w:t>
            </w:r>
          </w:p>
        </w:tc>
        <w:tc>
          <w:tcPr>
            <w:tcW w:w="1691" w:type="dxa"/>
            <w:vAlign w:val="center"/>
          </w:tcPr>
          <w:p>
            <w:pPr>
              <w:tabs>
                <w:tab w:val="left" w:pos="885"/>
              </w:tabs>
              <w:jc w:val="center"/>
              <w:rPr>
                <w:rFonts w:ascii="仿宋" w:hAnsi="仿宋" w:eastAsia="仿宋"/>
                <w:b/>
                <w:kern w:val="0"/>
                <w:sz w:val="18"/>
                <w:szCs w:val="18"/>
              </w:rPr>
            </w:pPr>
            <w:r>
              <w:rPr>
                <w:rFonts w:hint="eastAsia" w:ascii="仿宋" w:hAnsi="仿宋" w:eastAsia="仿宋"/>
                <w:b/>
                <w:kern w:val="0"/>
                <w:sz w:val="18"/>
                <w:szCs w:val="18"/>
              </w:rPr>
              <w:t>规格</w:t>
            </w:r>
          </w:p>
        </w:tc>
        <w:tc>
          <w:tcPr>
            <w:tcW w:w="991"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报价单位</w:t>
            </w:r>
          </w:p>
        </w:tc>
        <w:tc>
          <w:tcPr>
            <w:tcW w:w="2127"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外观技术要求</w:t>
            </w:r>
          </w:p>
        </w:tc>
        <w:tc>
          <w:tcPr>
            <w:tcW w:w="3575"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售后</w:t>
            </w:r>
          </w:p>
        </w:tc>
        <w:tc>
          <w:tcPr>
            <w:tcW w:w="1549"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1" w:hRule="atLeast"/>
        </w:trPr>
        <w:tc>
          <w:tcPr>
            <w:tcW w:w="544" w:type="dxa"/>
            <w:vAlign w:val="center"/>
          </w:tcPr>
          <w:p>
            <w:pPr>
              <w:jc w:val="center"/>
              <w:rPr>
                <w:rFonts w:ascii="仿宋" w:hAnsi="仿宋" w:eastAsia="仿宋"/>
                <w:b/>
                <w:kern w:val="0"/>
                <w:sz w:val="18"/>
                <w:szCs w:val="18"/>
              </w:rPr>
            </w:pPr>
            <w:r>
              <w:rPr>
                <w:rFonts w:hint="eastAsia" w:ascii="仿宋" w:hAnsi="仿宋" w:eastAsia="仿宋" w:cs="宋体"/>
                <w:b/>
                <w:kern w:val="0"/>
                <w:sz w:val="18"/>
                <w:szCs w:val="18"/>
              </w:rPr>
              <w:t>印字胶带</w:t>
            </w:r>
          </w:p>
        </w:tc>
        <w:tc>
          <w:tcPr>
            <w:tcW w:w="1691" w:type="dxa"/>
            <w:vAlign w:val="center"/>
          </w:tcPr>
          <w:p>
            <w:pPr>
              <w:jc w:val="center"/>
              <w:rPr>
                <w:rFonts w:ascii="仿宋" w:hAnsi="仿宋" w:eastAsia="仿宋"/>
                <w:b/>
                <w:kern w:val="0"/>
                <w:sz w:val="18"/>
                <w:szCs w:val="18"/>
              </w:rPr>
            </w:pPr>
          </w:p>
          <w:p>
            <w:pPr>
              <w:jc w:val="center"/>
              <w:rPr>
                <w:rFonts w:ascii="仿宋" w:hAnsi="仿宋" w:eastAsia="仿宋"/>
                <w:b/>
                <w:kern w:val="0"/>
                <w:sz w:val="18"/>
                <w:szCs w:val="18"/>
              </w:rPr>
            </w:pPr>
            <w:r>
              <w:rPr>
                <w:rFonts w:ascii="仿宋" w:hAnsi="仿宋" w:eastAsia="仿宋"/>
                <w:b/>
                <w:kern w:val="0"/>
                <w:sz w:val="18"/>
                <w:szCs w:val="18"/>
              </w:rPr>
              <w:t>60mm</w:t>
            </w:r>
            <w:r>
              <w:rPr>
                <w:rFonts w:hint="eastAsia" w:ascii="仿宋" w:hAnsi="仿宋" w:eastAsia="仿宋" w:cs="宋体"/>
                <w:b/>
                <w:kern w:val="0"/>
                <w:sz w:val="18"/>
                <w:szCs w:val="18"/>
              </w:rPr>
              <w:t>×</w:t>
            </w:r>
            <w:r>
              <w:rPr>
                <w:rFonts w:ascii="仿宋" w:hAnsi="仿宋" w:eastAsia="仿宋" w:cs="宋体"/>
                <w:b/>
                <w:kern w:val="0"/>
                <w:sz w:val="18"/>
                <w:szCs w:val="18"/>
              </w:rPr>
              <w:t>200m</w:t>
            </w:r>
          </w:p>
          <w:p>
            <w:pPr>
              <w:jc w:val="center"/>
              <w:rPr>
                <w:rFonts w:ascii="仿宋" w:hAnsi="仿宋" w:eastAsia="仿宋"/>
                <w:b/>
                <w:kern w:val="0"/>
                <w:sz w:val="18"/>
                <w:szCs w:val="18"/>
              </w:rPr>
            </w:pPr>
          </w:p>
          <w:p>
            <w:pPr>
              <w:jc w:val="center"/>
              <w:rPr>
                <w:rFonts w:ascii="仿宋" w:hAnsi="仿宋" w:eastAsia="仿宋"/>
                <w:b/>
                <w:kern w:val="0"/>
                <w:sz w:val="18"/>
                <w:szCs w:val="18"/>
              </w:rPr>
            </w:pPr>
          </w:p>
        </w:tc>
        <w:tc>
          <w:tcPr>
            <w:tcW w:w="991" w:type="dxa"/>
            <w:vAlign w:val="center"/>
          </w:tcPr>
          <w:p>
            <w:pPr>
              <w:jc w:val="center"/>
              <w:rPr>
                <w:rFonts w:ascii="仿宋" w:hAnsi="仿宋" w:eastAsia="仿宋"/>
                <w:b/>
                <w:kern w:val="0"/>
                <w:sz w:val="18"/>
                <w:szCs w:val="18"/>
              </w:rPr>
            </w:pPr>
            <w:r>
              <w:rPr>
                <w:rFonts w:hint="eastAsia" w:ascii="仿宋" w:hAnsi="仿宋" w:eastAsia="仿宋"/>
                <w:b/>
                <w:kern w:val="0"/>
                <w:sz w:val="18"/>
                <w:szCs w:val="18"/>
              </w:rPr>
              <w:t>卷</w:t>
            </w:r>
          </w:p>
        </w:tc>
        <w:tc>
          <w:tcPr>
            <w:tcW w:w="2127" w:type="dxa"/>
            <w:vAlign w:val="center"/>
          </w:tcPr>
          <w:p>
            <w:pPr>
              <w:rPr>
                <w:rFonts w:ascii="仿宋" w:hAnsi="仿宋" w:eastAsia="仿宋"/>
                <w:b/>
                <w:kern w:val="0"/>
                <w:sz w:val="18"/>
                <w:szCs w:val="18"/>
              </w:rPr>
            </w:pPr>
            <w:r>
              <w:rPr>
                <w:rFonts w:ascii="仿宋" w:hAnsi="仿宋" w:eastAsia="仿宋"/>
                <w:b/>
                <w:kern w:val="0"/>
                <w:sz w:val="18"/>
                <w:szCs w:val="18"/>
              </w:rPr>
              <w:t>1.</w:t>
            </w:r>
            <w:r>
              <w:rPr>
                <w:rFonts w:hint="eastAsia" w:ascii="仿宋" w:hAnsi="仿宋" w:eastAsia="仿宋"/>
                <w:b/>
                <w:kern w:val="0"/>
                <w:sz w:val="18"/>
                <w:szCs w:val="18"/>
              </w:rPr>
              <w:t>色泽均匀，印字清晰（公司名称、电话）</w:t>
            </w:r>
          </w:p>
          <w:p>
            <w:pPr>
              <w:rPr>
                <w:rFonts w:ascii="仿宋" w:hAnsi="仿宋" w:eastAsia="仿宋"/>
                <w:b/>
                <w:kern w:val="0"/>
                <w:sz w:val="18"/>
                <w:szCs w:val="18"/>
              </w:rPr>
            </w:pPr>
            <w:r>
              <w:rPr>
                <w:rFonts w:ascii="仿宋" w:hAnsi="仿宋" w:eastAsia="仿宋"/>
                <w:b/>
                <w:kern w:val="0"/>
                <w:sz w:val="18"/>
                <w:szCs w:val="18"/>
              </w:rPr>
              <w:t>2.</w:t>
            </w:r>
            <w:r>
              <w:rPr>
                <w:rFonts w:hint="eastAsia" w:ascii="仿宋" w:hAnsi="仿宋" w:eastAsia="仿宋"/>
                <w:b/>
                <w:kern w:val="0"/>
                <w:sz w:val="18"/>
                <w:szCs w:val="18"/>
              </w:rPr>
              <w:t>疫苗纸箱封箱粘贴紧密，不开胶。</w:t>
            </w:r>
          </w:p>
          <w:p>
            <w:pPr>
              <w:rPr>
                <w:rFonts w:ascii="仿宋" w:hAnsi="仿宋" w:eastAsia="仿宋"/>
                <w:b/>
                <w:kern w:val="0"/>
                <w:sz w:val="18"/>
                <w:szCs w:val="18"/>
              </w:rPr>
            </w:pPr>
          </w:p>
        </w:tc>
        <w:tc>
          <w:tcPr>
            <w:tcW w:w="3575" w:type="dxa"/>
            <w:vAlign w:val="center"/>
          </w:tcPr>
          <w:p>
            <w:pPr>
              <w:rPr>
                <w:rFonts w:ascii="仿宋" w:hAnsi="仿宋" w:eastAsia="仿宋"/>
                <w:b/>
                <w:kern w:val="0"/>
                <w:sz w:val="18"/>
                <w:szCs w:val="18"/>
              </w:rPr>
            </w:pPr>
            <w:r>
              <w:rPr>
                <w:rFonts w:ascii="仿宋" w:hAnsi="仿宋" w:eastAsia="仿宋"/>
                <w:b/>
                <w:kern w:val="0"/>
                <w:sz w:val="18"/>
                <w:szCs w:val="18"/>
              </w:rPr>
              <w:t>1</w:t>
            </w:r>
            <w:r>
              <w:rPr>
                <w:rFonts w:hint="eastAsia" w:ascii="仿宋" w:hAnsi="仿宋" w:eastAsia="仿宋"/>
                <w:b/>
                <w:kern w:val="0"/>
                <w:sz w:val="18"/>
                <w:szCs w:val="18"/>
              </w:rPr>
              <w:t>、供应商资格确定后，所提供产品如遇质检不合格、或在实际使用过程中生产车间因质量问题退库，本公司有权退货，运费由供应商承担。</w:t>
            </w:r>
          </w:p>
          <w:p>
            <w:pPr>
              <w:rPr>
                <w:rFonts w:ascii="仿宋" w:hAnsi="仿宋" w:eastAsia="仿宋" w:cs="宋体"/>
                <w:b/>
                <w:kern w:val="0"/>
                <w:sz w:val="18"/>
                <w:szCs w:val="18"/>
              </w:rPr>
            </w:pPr>
            <w:r>
              <w:rPr>
                <w:rFonts w:ascii="仿宋" w:hAnsi="仿宋" w:eastAsia="仿宋"/>
                <w:b/>
                <w:sz w:val="18"/>
                <w:szCs w:val="18"/>
              </w:rPr>
              <w:t>2</w:t>
            </w:r>
            <w:r>
              <w:rPr>
                <w:rFonts w:hint="eastAsia" w:ascii="仿宋" w:hAnsi="仿宋" w:eastAsia="仿宋"/>
                <w:b/>
                <w:sz w:val="18"/>
                <w:szCs w:val="18"/>
              </w:rPr>
              <w:t>、如果连续两次供货均不能解决问题，本公司将取消其供应商资格。</w:t>
            </w:r>
          </w:p>
        </w:tc>
        <w:tc>
          <w:tcPr>
            <w:tcW w:w="1549" w:type="dxa"/>
            <w:vAlign w:val="center"/>
          </w:tcPr>
          <w:p>
            <w:pPr>
              <w:jc w:val="center"/>
              <w:rPr>
                <w:rFonts w:ascii="仿宋" w:hAnsi="仿宋" w:eastAsia="仿宋" w:cs="宋体"/>
                <w:b/>
                <w:kern w:val="0"/>
                <w:sz w:val="18"/>
                <w:szCs w:val="18"/>
              </w:rPr>
            </w:pPr>
            <w:r>
              <w:rPr>
                <w:rFonts w:hint="eastAsia" w:ascii="仿宋" w:hAnsi="仿宋" w:eastAsia="仿宋" w:cs="宋体"/>
                <w:b/>
                <w:kern w:val="0"/>
                <w:sz w:val="18"/>
                <w:szCs w:val="18"/>
              </w:rPr>
              <w:t>年采购量：</w:t>
            </w:r>
            <w:r>
              <w:rPr>
                <w:rFonts w:ascii="仿宋" w:hAnsi="仿宋" w:eastAsia="仿宋" w:cs="宋体"/>
                <w:b/>
                <w:kern w:val="0"/>
                <w:sz w:val="18"/>
                <w:szCs w:val="18"/>
              </w:rPr>
              <w:t>3000</w:t>
            </w:r>
            <w:r>
              <w:rPr>
                <w:rFonts w:hint="eastAsia" w:ascii="仿宋" w:hAnsi="仿宋" w:eastAsia="仿宋" w:cs="宋体"/>
                <w:b/>
                <w:kern w:val="0"/>
                <w:sz w:val="18"/>
                <w:szCs w:val="18"/>
              </w:rPr>
              <w:t>卷</w:t>
            </w:r>
          </w:p>
        </w:tc>
      </w:tr>
    </w:tbl>
    <w:p>
      <w:pPr>
        <w:rPr>
          <w:rFonts w:ascii="仿宋" w:hAnsi="仿宋" w:eastAsia="仿宋"/>
          <w:sz w:val="24"/>
        </w:rPr>
        <w:sectPr>
          <w:headerReference r:id="rId3" w:type="default"/>
          <w:footerReference r:id="rId4" w:type="default"/>
          <w:footerReference r:id="rId5" w:type="even"/>
          <w:pgSz w:w="11906" w:h="16838"/>
          <w:pgMar w:top="454" w:right="794" w:bottom="567" w:left="851" w:header="851" w:footer="992" w:gutter="0"/>
          <w:cols w:space="425" w:num="1"/>
          <w:docGrid w:type="lines" w:linePitch="312" w:charSpace="0"/>
        </w:sectPr>
      </w:pPr>
    </w:p>
    <w:p>
      <w:pPr>
        <w:pStyle w:val="3"/>
        <w:keepNext w:val="0"/>
        <w:keepLines w:val="0"/>
        <w:spacing w:before="0" w:after="0" w:line="415" w:lineRule="auto"/>
        <w:ind w:firstLine="522"/>
        <w:rPr>
          <w:rFonts w:ascii="宋体"/>
          <w:b w:val="0"/>
          <w:bCs w:val="0"/>
          <w:color w:val="000000"/>
          <w:spacing w:val="10"/>
          <w:sz w:val="28"/>
          <w:szCs w:val="28"/>
        </w:rPr>
      </w:pPr>
      <w:bookmarkStart w:id="4" w:name="_Toc429495370"/>
      <w:r>
        <w:rPr>
          <w:rFonts w:hint="eastAsia" w:cs="宋体"/>
          <w:color w:val="000000"/>
          <w:spacing w:val="10"/>
          <w:sz w:val="24"/>
          <w:szCs w:val="24"/>
        </w:rPr>
        <w:t>附件</w:t>
      </w:r>
      <w:r>
        <w:rPr>
          <w:color w:val="000000"/>
          <w:spacing w:val="10"/>
          <w:sz w:val="24"/>
          <w:szCs w:val="24"/>
        </w:rPr>
        <w:t>2</w:t>
      </w:r>
      <w:r>
        <w:rPr>
          <w:rFonts w:hint="eastAsia" w:cs="宋体"/>
          <w:color w:val="000000"/>
          <w:spacing w:val="10"/>
          <w:sz w:val="24"/>
          <w:szCs w:val="24"/>
        </w:rPr>
        <w:t>、报价表</w:t>
      </w:r>
      <w:bookmarkEnd w:id="4"/>
    </w:p>
    <w:p>
      <w:pPr>
        <w:pStyle w:val="3"/>
        <w:keepNext w:val="0"/>
        <w:keepLines w:val="0"/>
        <w:spacing w:before="0" w:after="0" w:line="415" w:lineRule="auto"/>
        <w:ind w:firstLine="522"/>
        <w:rPr>
          <w:color w:val="000000"/>
          <w:spacing w:val="10"/>
        </w:rPr>
      </w:pPr>
      <w:bookmarkStart w:id="5" w:name="_Toc429495371"/>
      <w:bookmarkStart w:id="6" w:name="_Toc258923311"/>
      <w:bookmarkStart w:id="7" w:name="_Toc341708662"/>
      <w:r>
        <w:rPr>
          <w:rFonts w:hint="eastAsia" w:cs="宋体"/>
          <w:color w:val="000000"/>
          <w:spacing w:val="10"/>
        </w:rPr>
        <w:t>报价表</w:t>
      </w:r>
      <w:bookmarkEnd w:id="5"/>
      <w:bookmarkEnd w:id="6"/>
      <w:bookmarkEnd w:id="7"/>
    </w:p>
    <w:p>
      <w:pPr>
        <w:ind w:firstLine="130" w:firstLineChars="50"/>
        <w:rPr>
          <w:color w:val="000000"/>
          <w:spacing w:val="10"/>
          <w:sz w:val="24"/>
          <w:bdr w:val="single" w:color="auto" w:sz="4" w:space="0"/>
        </w:rPr>
      </w:pPr>
      <w:r>
        <w:rPr>
          <w:rFonts w:hint="eastAsia" w:cs="宋体"/>
          <w:color w:val="000000"/>
          <w:spacing w:val="10"/>
          <w:sz w:val="24"/>
        </w:rPr>
        <w:t>包号：</w:t>
      </w:r>
      <w:r>
        <w:rPr>
          <w:color w:val="000000"/>
          <w:spacing w:val="10"/>
          <w:sz w:val="24"/>
          <w:u w:val="single"/>
          <w:bdr w:val="single" w:color="auto" w:sz="4" w:space="0"/>
        </w:rPr>
        <w:t xml:space="preserve">                                 </w:t>
      </w:r>
    </w:p>
    <w:p>
      <w:pPr>
        <w:ind w:firstLine="130" w:firstLineChars="50"/>
        <w:rPr>
          <w:color w:val="000000"/>
          <w:spacing w:val="10"/>
          <w:sz w:val="24"/>
          <w:u w:val="single"/>
        </w:rPr>
      </w:pPr>
      <w:r>
        <w:rPr>
          <w:rFonts w:hint="eastAsia" w:cs="宋体"/>
          <w:color w:val="000000"/>
          <w:spacing w:val="10"/>
          <w:sz w:val="24"/>
        </w:rPr>
        <w:t>比价编号：</w:t>
      </w:r>
      <w:r>
        <w:rPr>
          <w:color w:val="000000"/>
          <w:spacing w:val="10"/>
          <w:sz w:val="24"/>
          <w:u w:val="single"/>
        </w:rPr>
        <w:t xml:space="preserve">                                 </w:t>
      </w:r>
    </w:p>
    <w:p>
      <w:pPr>
        <w:ind w:firstLine="130" w:firstLineChars="50"/>
        <w:rPr>
          <w:color w:val="000000"/>
          <w:spacing w:val="10"/>
          <w:sz w:val="24"/>
          <w:u w:val="single"/>
        </w:rPr>
      </w:pPr>
      <w:r>
        <w:rPr>
          <w:rFonts w:hint="eastAsia" w:cs="宋体"/>
          <w:color w:val="000000"/>
          <w:spacing w:val="10"/>
          <w:sz w:val="24"/>
        </w:rPr>
        <w:t>报价人名称：</w:t>
      </w:r>
      <w:r>
        <w:rPr>
          <w:color w:val="000000"/>
          <w:spacing w:val="10"/>
          <w:sz w:val="24"/>
          <w:u w:val="single"/>
        </w:rPr>
        <w:t xml:space="preserve">                               </w:t>
      </w:r>
    </w:p>
    <w:tbl>
      <w:tblPr>
        <w:tblStyle w:val="23"/>
        <w:tblW w:w="14586" w:type="dxa"/>
        <w:jc w:val="center"/>
        <w:tblInd w:w="0" w:type="dxa"/>
        <w:tblLayout w:type="fixed"/>
        <w:tblCellMar>
          <w:top w:w="0" w:type="dxa"/>
          <w:left w:w="108" w:type="dxa"/>
          <w:bottom w:w="0" w:type="dxa"/>
          <w:right w:w="108" w:type="dxa"/>
        </w:tblCellMar>
      </w:tblPr>
      <w:tblGrid>
        <w:gridCol w:w="1017"/>
        <w:gridCol w:w="1891"/>
        <w:gridCol w:w="1995"/>
        <w:gridCol w:w="1785"/>
        <w:gridCol w:w="1972"/>
        <w:gridCol w:w="1928"/>
        <w:gridCol w:w="2285"/>
        <w:gridCol w:w="1713"/>
      </w:tblGrid>
      <w:tr>
        <w:tblPrEx>
          <w:tblLayout w:type="fixed"/>
        </w:tblPrEx>
        <w:trPr>
          <w:trHeight w:val="54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pPr>
              <w:ind w:firstLine="520"/>
              <w:jc w:val="center"/>
              <w:rPr>
                <w:color w:val="000000"/>
                <w:spacing w:val="10"/>
                <w:sz w:val="24"/>
              </w:rPr>
            </w:pPr>
            <w:r>
              <w:rPr>
                <w:rFonts w:hint="eastAsia" w:cs="宋体"/>
                <w:color w:val="000000"/>
                <w:spacing w:val="10"/>
                <w:sz w:val="24"/>
              </w:rPr>
              <w:t>序号</w:t>
            </w:r>
          </w:p>
        </w:tc>
        <w:tc>
          <w:tcPr>
            <w:tcW w:w="1891" w:type="dxa"/>
            <w:tcBorders>
              <w:top w:val="single" w:color="auto" w:sz="4" w:space="0"/>
              <w:left w:val="single" w:color="auto" w:sz="4" w:space="0"/>
              <w:bottom w:val="single" w:color="auto" w:sz="4" w:space="0"/>
              <w:right w:val="single" w:color="auto" w:sz="4" w:space="0"/>
            </w:tcBorders>
            <w:vAlign w:val="center"/>
          </w:tcPr>
          <w:p>
            <w:pPr>
              <w:ind w:firstLine="520"/>
              <w:jc w:val="center"/>
              <w:rPr>
                <w:color w:val="000000"/>
                <w:spacing w:val="10"/>
                <w:sz w:val="24"/>
              </w:rPr>
            </w:pPr>
            <w:r>
              <w:rPr>
                <w:rFonts w:hint="eastAsia" w:cs="宋体"/>
                <w:color w:val="000000"/>
                <w:spacing w:val="10"/>
                <w:sz w:val="24"/>
              </w:rPr>
              <w:t>货物名称</w:t>
            </w:r>
          </w:p>
        </w:tc>
        <w:tc>
          <w:tcPr>
            <w:tcW w:w="1995" w:type="dxa"/>
            <w:tcBorders>
              <w:top w:val="single" w:color="auto" w:sz="4" w:space="0"/>
              <w:left w:val="single" w:color="auto" w:sz="4" w:space="0"/>
              <w:bottom w:val="single" w:color="auto" w:sz="4" w:space="0"/>
              <w:right w:val="single" w:color="auto" w:sz="4" w:space="0"/>
            </w:tcBorders>
            <w:vAlign w:val="center"/>
          </w:tcPr>
          <w:p>
            <w:pPr>
              <w:ind w:firstLine="520"/>
              <w:jc w:val="center"/>
              <w:rPr>
                <w:color w:val="000000"/>
                <w:spacing w:val="10"/>
                <w:sz w:val="24"/>
              </w:rPr>
            </w:pPr>
            <w:r>
              <w:rPr>
                <w:rFonts w:hint="eastAsia"/>
                <w:color w:val="000000"/>
                <w:spacing w:val="10"/>
                <w:sz w:val="24"/>
              </w:rPr>
              <w:t>规格</w:t>
            </w:r>
          </w:p>
        </w:tc>
        <w:tc>
          <w:tcPr>
            <w:tcW w:w="1785" w:type="dxa"/>
            <w:tcBorders>
              <w:top w:val="single" w:color="auto" w:sz="4" w:space="0"/>
              <w:left w:val="single" w:color="auto" w:sz="4" w:space="0"/>
              <w:bottom w:val="single" w:color="auto" w:sz="4" w:space="0"/>
              <w:right w:val="single" w:color="auto" w:sz="4" w:space="0"/>
            </w:tcBorders>
            <w:vAlign w:val="center"/>
          </w:tcPr>
          <w:p>
            <w:pPr>
              <w:ind w:firstLine="520"/>
              <w:jc w:val="center"/>
              <w:rPr>
                <w:color w:val="000000"/>
                <w:spacing w:val="10"/>
                <w:sz w:val="24"/>
              </w:rPr>
            </w:pPr>
            <w:r>
              <w:rPr>
                <w:rFonts w:hint="eastAsia" w:cs="宋体"/>
                <w:color w:val="000000"/>
                <w:spacing w:val="10"/>
                <w:sz w:val="24"/>
              </w:rPr>
              <w:t>材料</w:t>
            </w:r>
          </w:p>
        </w:tc>
        <w:tc>
          <w:tcPr>
            <w:tcW w:w="1972" w:type="dxa"/>
            <w:tcBorders>
              <w:top w:val="single" w:color="auto" w:sz="4" w:space="0"/>
              <w:left w:val="single" w:color="auto" w:sz="4" w:space="0"/>
              <w:bottom w:val="single" w:color="auto" w:sz="4" w:space="0"/>
              <w:right w:val="single" w:color="auto" w:sz="4" w:space="0"/>
            </w:tcBorders>
            <w:vAlign w:val="center"/>
          </w:tcPr>
          <w:p>
            <w:pPr>
              <w:ind w:firstLine="482"/>
              <w:jc w:val="center"/>
              <w:rPr>
                <w:color w:val="000000"/>
                <w:spacing w:val="10"/>
                <w:sz w:val="24"/>
              </w:rPr>
            </w:pPr>
            <w:r>
              <w:rPr>
                <w:rFonts w:hint="eastAsia" w:ascii="仿宋" w:hAnsi="仿宋" w:eastAsia="仿宋"/>
                <w:b/>
                <w:sz w:val="24"/>
              </w:rPr>
              <w:t>强度及物化性能</w:t>
            </w:r>
          </w:p>
        </w:tc>
        <w:tc>
          <w:tcPr>
            <w:tcW w:w="1928" w:type="dxa"/>
            <w:tcBorders>
              <w:top w:val="single" w:color="auto" w:sz="4" w:space="0"/>
              <w:left w:val="single" w:color="auto" w:sz="4" w:space="0"/>
              <w:bottom w:val="single" w:color="auto" w:sz="4" w:space="0"/>
              <w:right w:val="single" w:color="auto" w:sz="4" w:space="0"/>
            </w:tcBorders>
            <w:vAlign w:val="center"/>
          </w:tcPr>
          <w:p>
            <w:pPr>
              <w:ind w:firstLine="520"/>
              <w:jc w:val="center"/>
              <w:rPr>
                <w:color w:val="000000"/>
                <w:spacing w:val="10"/>
                <w:sz w:val="24"/>
              </w:rPr>
            </w:pPr>
            <w:r>
              <w:rPr>
                <w:rFonts w:hint="eastAsia" w:cs="宋体"/>
                <w:color w:val="000000"/>
                <w:spacing w:val="10"/>
                <w:sz w:val="24"/>
              </w:rPr>
              <w:t>生产厂家</w:t>
            </w:r>
          </w:p>
        </w:tc>
        <w:tc>
          <w:tcPr>
            <w:tcW w:w="2285" w:type="dxa"/>
            <w:tcBorders>
              <w:top w:val="single" w:color="auto" w:sz="4" w:space="0"/>
              <w:left w:val="single" w:color="auto" w:sz="4" w:space="0"/>
              <w:bottom w:val="single" w:color="auto" w:sz="4" w:space="0"/>
              <w:right w:val="single" w:color="auto" w:sz="4" w:space="0"/>
            </w:tcBorders>
            <w:vAlign w:val="center"/>
          </w:tcPr>
          <w:p>
            <w:pPr>
              <w:ind w:firstLine="520"/>
              <w:jc w:val="center"/>
              <w:rPr>
                <w:color w:val="000000"/>
                <w:spacing w:val="10"/>
                <w:sz w:val="24"/>
              </w:rPr>
            </w:pPr>
            <w:r>
              <w:rPr>
                <w:rFonts w:hint="eastAsia" w:cs="宋体"/>
                <w:color w:val="000000"/>
                <w:spacing w:val="10"/>
                <w:sz w:val="24"/>
              </w:rPr>
              <w:t>单价（元）</w:t>
            </w:r>
          </w:p>
        </w:tc>
        <w:tc>
          <w:tcPr>
            <w:tcW w:w="1713" w:type="dxa"/>
            <w:tcBorders>
              <w:top w:val="single" w:color="auto" w:sz="4" w:space="0"/>
              <w:left w:val="single" w:color="auto" w:sz="4" w:space="0"/>
              <w:bottom w:val="single" w:color="auto" w:sz="4" w:space="0"/>
              <w:right w:val="single" w:color="auto" w:sz="4" w:space="0"/>
            </w:tcBorders>
            <w:vAlign w:val="center"/>
          </w:tcPr>
          <w:p>
            <w:pPr>
              <w:ind w:firstLine="520"/>
              <w:jc w:val="center"/>
              <w:rPr>
                <w:color w:val="000000"/>
                <w:spacing w:val="10"/>
                <w:sz w:val="24"/>
              </w:rPr>
            </w:pPr>
            <w:r>
              <w:rPr>
                <w:rFonts w:hint="eastAsia" w:cs="宋体"/>
                <w:color w:val="000000"/>
                <w:spacing w:val="10"/>
                <w:sz w:val="24"/>
              </w:rPr>
              <w:t>备注</w:t>
            </w:r>
          </w:p>
        </w:tc>
      </w:tr>
      <w:tr>
        <w:tblPrEx>
          <w:tblLayout w:type="fixed"/>
          <w:tblCellMar>
            <w:top w:w="0" w:type="dxa"/>
            <w:left w:w="108" w:type="dxa"/>
            <w:bottom w:w="0" w:type="dxa"/>
            <w:right w:w="108" w:type="dxa"/>
          </w:tblCellMar>
        </w:tblPrEx>
        <w:trPr>
          <w:trHeight w:val="540" w:hRule="atLeast"/>
          <w:jc w:val="center"/>
        </w:trPr>
        <w:tc>
          <w:tcPr>
            <w:tcW w:w="1017"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c>
          <w:tcPr>
            <w:tcW w:w="1891"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c>
          <w:tcPr>
            <w:tcW w:w="1995"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c>
          <w:tcPr>
            <w:tcW w:w="1785"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c>
          <w:tcPr>
            <w:tcW w:w="1972"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c>
          <w:tcPr>
            <w:tcW w:w="1928"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c>
          <w:tcPr>
            <w:tcW w:w="2285"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c>
          <w:tcPr>
            <w:tcW w:w="1713"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r>
      <w:tr>
        <w:tblPrEx>
          <w:tblLayout w:type="fixed"/>
          <w:tblCellMar>
            <w:top w:w="0" w:type="dxa"/>
            <w:left w:w="108" w:type="dxa"/>
            <w:bottom w:w="0" w:type="dxa"/>
            <w:right w:w="108" w:type="dxa"/>
          </w:tblCellMar>
        </w:tblPrEx>
        <w:trPr>
          <w:trHeight w:val="540" w:hRule="atLeast"/>
          <w:jc w:val="center"/>
        </w:trPr>
        <w:tc>
          <w:tcPr>
            <w:tcW w:w="1017"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c>
          <w:tcPr>
            <w:tcW w:w="1891"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c>
          <w:tcPr>
            <w:tcW w:w="1995"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c>
          <w:tcPr>
            <w:tcW w:w="1785"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c>
          <w:tcPr>
            <w:tcW w:w="1972"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c>
          <w:tcPr>
            <w:tcW w:w="1928"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c>
          <w:tcPr>
            <w:tcW w:w="2285"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c>
          <w:tcPr>
            <w:tcW w:w="1713" w:type="dxa"/>
            <w:tcBorders>
              <w:top w:val="single" w:color="auto" w:sz="4" w:space="0"/>
              <w:left w:val="single" w:color="auto" w:sz="4" w:space="0"/>
              <w:bottom w:val="single" w:color="auto" w:sz="4" w:space="0"/>
              <w:right w:val="single" w:color="auto" w:sz="4" w:space="0"/>
            </w:tcBorders>
          </w:tcPr>
          <w:p>
            <w:pPr>
              <w:ind w:firstLine="520"/>
              <w:rPr>
                <w:color w:val="000000"/>
                <w:spacing w:val="10"/>
                <w:sz w:val="24"/>
              </w:rPr>
            </w:pPr>
          </w:p>
        </w:tc>
      </w:tr>
      <w:tr>
        <w:tblPrEx>
          <w:tblLayout w:type="fixed"/>
          <w:tblCellMar>
            <w:top w:w="0" w:type="dxa"/>
            <w:left w:w="108" w:type="dxa"/>
            <w:bottom w:w="0" w:type="dxa"/>
            <w:right w:w="108" w:type="dxa"/>
          </w:tblCellMar>
        </w:tblPrEx>
        <w:trPr>
          <w:trHeight w:val="540" w:hRule="atLeast"/>
          <w:jc w:val="center"/>
        </w:trPr>
        <w:tc>
          <w:tcPr>
            <w:tcW w:w="14586" w:type="dxa"/>
            <w:gridSpan w:val="8"/>
            <w:tcBorders>
              <w:top w:val="single" w:color="auto" w:sz="4" w:space="0"/>
              <w:left w:val="single" w:color="auto" w:sz="4" w:space="0"/>
              <w:bottom w:val="single" w:color="auto" w:sz="4" w:space="0"/>
              <w:right w:val="single" w:color="auto" w:sz="4" w:space="0"/>
            </w:tcBorders>
            <w:vAlign w:val="center"/>
          </w:tcPr>
          <w:p>
            <w:pPr>
              <w:ind w:firstLine="496"/>
              <w:rPr>
                <w:color w:val="000000"/>
                <w:spacing w:val="10"/>
                <w:sz w:val="24"/>
              </w:rPr>
            </w:pPr>
            <w:r>
              <w:rPr>
                <w:rFonts w:hint="eastAsia" w:cs="宋体"/>
                <w:color w:val="000000"/>
                <w:spacing w:val="4"/>
                <w:sz w:val="24"/>
              </w:rPr>
              <w:t>总价</w:t>
            </w:r>
            <w:r>
              <w:rPr>
                <w:rFonts w:hint="eastAsia" w:cs="宋体"/>
                <w:color w:val="000000"/>
                <w:spacing w:val="10"/>
                <w:sz w:val="24"/>
              </w:rPr>
              <w:t>合计：（大写）：</w:t>
            </w:r>
            <w:r>
              <w:rPr>
                <w:color w:val="000000"/>
                <w:spacing w:val="10"/>
                <w:sz w:val="24"/>
              </w:rPr>
              <w:t xml:space="preserve">                          </w:t>
            </w:r>
            <w:r>
              <w:rPr>
                <w:rFonts w:hint="eastAsia" w:cs="宋体"/>
                <w:color w:val="000000"/>
                <w:spacing w:val="10"/>
                <w:sz w:val="24"/>
              </w:rPr>
              <w:t>（小写）：</w:t>
            </w:r>
          </w:p>
        </w:tc>
      </w:tr>
    </w:tbl>
    <w:p>
      <w:pPr>
        <w:ind w:firstLine="520"/>
        <w:rPr>
          <w:color w:val="000000"/>
          <w:spacing w:val="10"/>
          <w:sz w:val="24"/>
        </w:rPr>
      </w:pPr>
    </w:p>
    <w:p>
      <w:pPr>
        <w:ind w:firstLine="520"/>
        <w:rPr>
          <w:rFonts w:ascii="宋体"/>
          <w:color w:val="000000"/>
          <w:spacing w:val="10"/>
          <w:sz w:val="24"/>
        </w:rPr>
      </w:pPr>
      <w:r>
        <w:rPr>
          <w:rFonts w:hint="eastAsia" w:cs="宋体"/>
          <w:color w:val="000000"/>
          <w:spacing w:val="10"/>
          <w:sz w:val="24"/>
        </w:rPr>
        <w:t>报价</w:t>
      </w:r>
      <w:r>
        <w:rPr>
          <w:rFonts w:hint="eastAsia" w:ascii="宋体" w:hAnsi="宋体" w:cs="宋体"/>
          <w:color w:val="000000"/>
          <w:spacing w:val="10"/>
          <w:sz w:val="24"/>
        </w:rPr>
        <w:t>人名称（盖章）：</w:t>
      </w:r>
    </w:p>
    <w:p>
      <w:pPr>
        <w:ind w:firstLine="520"/>
        <w:rPr>
          <w:rFonts w:ascii="宋体"/>
          <w:color w:val="000000"/>
          <w:spacing w:val="10"/>
          <w:sz w:val="24"/>
        </w:rPr>
      </w:pPr>
    </w:p>
    <w:p>
      <w:pPr>
        <w:ind w:firstLine="520"/>
        <w:rPr>
          <w:rFonts w:ascii="宋体"/>
          <w:color w:val="000000"/>
          <w:spacing w:val="10"/>
          <w:sz w:val="24"/>
        </w:rPr>
      </w:pPr>
    </w:p>
    <w:p>
      <w:pPr>
        <w:ind w:firstLine="520"/>
        <w:rPr>
          <w:rFonts w:ascii="宋体"/>
          <w:color w:val="000000"/>
          <w:spacing w:val="10"/>
          <w:sz w:val="24"/>
        </w:rPr>
      </w:pPr>
      <w:r>
        <w:rPr>
          <w:rFonts w:hint="eastAsia" w:ascii="宋体" w:hAnsi="宋体" w:cs="宋体"/>
          <w:color w:val="000000"/>
          <w:spacing w:val="10"/>
          <w:sz w:val="24"/>
        </w:rPr>
        <w:t>法定代表人或授权代表人（签字或印章）：</w:t>
      </w:r>
      <w:r>
        <w:rPr>
          <w:rFonts w:ascii="宋体" w:hAnsi="宋体" w:cs="宋体"/>
          <w:color w:val="000000"/>
          <w:spacing w:val="10"/>
          <w:sz w:val="24"/>
        </w:rPr>
        <w:t xml:space="preserve">               </w:t>
      </w:r>
    </w:p>
    <w:p>
      <w:pPr>
        <w:ind w:firstLine="520"/>
        <w:rPr>
          <w:rFonts w:ascii="宋体"/>
          <w:color w:val="000000"/>
          <w:spacing w:val="10"/>
          <w:sz w:val="24"/>
        </w:rPr>
      </w:pPr>
    </w:p>
    <w:p>
      <w:pPr>
        <w:spacing w:before="100" w:beforeAutospacing="1"/>
        <w:ind w:firstLine="8840" w:firstLineChars="3400"/>
        <w:rPr>
          <w:color w:val="000000"/>
          <w:spacing w:val="10"/>
          <w:sz w:val="24"/>
        </w:rPr>
      </w:pPr>
      <w:r>
        <w:rPr>
          <w:color w:val="000000"/>
          <w:spacing w:val="10"/>
          <w:sz w:val="24"/>
        </w:rPr>
        <w:t xml:space="preserve">     </w:t>
      </w:r>
      <w:r>
        <w:rPr>
          <w:rFonts w:hint="eastAsia" w:cs="宋体"/>
          <w:color w:val="000000"/>
          <w:spacing w:val="10"/>
          <w:sz w:val="24"/>
        </w:rPr>
        <w:t>年</w:t>
      </w:r>
      <w:r>
        <w:rPr>
          <w:color w:val="000000"/>
          <w:spacing w:val="10"/>
          <w:sz w:val="24"/>
        </w:rPr>
        <w:t xml:space="preserve">     </w:t>
      </w:r>
      <w:r>
        <w:rPr>
          <w:rFonts w:hint="eastAsia" w:cs="宋体"/>
          <w:color w:val="000000"/>
          <w:spacing w:val="10"/>
          <w:sz w:val="24"/>
        </w:rPr>
        <w:t>月</w:t>
      </w:r>
      <w:r>
        <w:rPr>
          <w:color w:val="000000"/>
          <w:spacing w:val="10"/>
          <w:sz w:val="24"/>
        </w:rPr>
        <w:t xml:space="preserve">      </w:t>
      </w:r>
      <w:r>
        <w:rPr>
          <w:rFonts w:hint="eastAsia" w:cs="宋体"/>
          <w:color w:val="000000"/>
          <w:spacing w:val="10"/>
          <w:sz w:val="24"/>
        </w:rPr>
        <w:t>日</w:t>
      </w:r>
    </w:p>
    <w:p/>
    <w:p/>
    <w:p>
      <w:pPr>
        <w:sectPr>
          <w:pgSz w:w="16838" w:h="11906" w:orient="landscape"/>
          <w:pgMar w:top="1021" w:right="1304" w:bottom="1021" w:left="1304" w:header="851" w:footer="992" w:gutter="0"/>
          <w:cols w:space="720" w:num="1"/>
          <w:docGrid w:linePitch="312" w:charSpace="0"/>
        </w:sectPr>
      </w:pPr>
    </w:p>
    <w:p>
      <w:pPr>
        <w:pStyle w:val="3"/>
        <w:keepNext w:val="0"/>
        <w:keepLines w:val="0"/>
        <w:spacing w:before="0" w:after="0" w:line="415" w:lineRule="auto"/>
        <w:ind w:firstLine="522"/>
        <w:rPr>
          <w:b w:val="0"/>
          <w:bCs w:val="0"/>
          <w:color w:val="000000"/>
          <w:spacing w:val="10"/>
        </w:rPr>
      </w:pPr>
      <w:bookmarkStart w:id="8" w:name="_Toc429495372"/>
      <w:r>
        <w:rPr>
          <w:rFonts w:hint="eastAsia" w:cs="宋体"/>
          <w:color w:val="000000"/>
          <w:spacing w:val="10"/>
          <w:sz w:val="24"/>
          <w:szCs w:val="24"/>
        </w:rPr>
        <w:t>附件</w:t>
      </w:r>
      <w:r>
        <w:rPr>
          <w:color w:val="000000"/>
          <w:spacing w:val="10"/>
          <w:sz w:val="24"/>
          <w:szCs w:val="24"/>
        </w:rPr>
        <w:t>3</w:t>
      </w:r>
      <w:r>
        <w:rPr>
          <w:rFonts w:hint="eastAsia" w:cs="宋体"/>
          <w:color w:val="000000"/>
          <w:spacing w:val="10"/>
          <w:sz w:val="24"/>
          <w:szCs w:val="24"/>
        </w:rPr>
        <w:t>、技术偏离表</w:t>
      </w:r>
      <w:bookmarkEnd w:id="8"/>
    </w:p>
    <w:p>
      <w:pPr>
        <w:ind w:firstLine="130" w:firstLineChars="50"/>
        <w:rPr>
          <w:color w:val="000000"/>
          <w:spacing w:val="10"/>
          <w:sz w:val="24"/>
          <w:bdr w:val="single" w:color="auto" w:sz="4" w:space="0"/>
        </w:rPr>
      </w:pPr>
      <w:r>
        <w:rPr>
          <w:rFonts w:hint="eastAsia" w:cs="宋体"/>
          <w:color w:val="000000"/>
          <w:spacing w:val="10"/>
          <w:sz w:val="24"/>
        </w:rPr>
        <w:t>包号：</w:t>
      </w:r>
      <w:r>
        <w:rPr>
          <w:color w:val="000000"/>
          <w:spacing w:val="10"/>
          <w:sz w:val="24"/>
          <w:u w:val="single"/>
          <w:bdr w:val="single" w:color="auto" w:sz="4" w:space="0"/>
        </w:rPr>
        <w:t xml:space="preserve">                                 </w:t>
      </w:r>
    </w:p>
    <w:p>
      <w:pPr>
        <w:ind w:firstLine="130" w:firstLineChars="50"/>
        <w:rPr>
          <w:color w:val="000000"/>
          <w:spacing w:val="10"/>
          <w:sz w:val="24"/>
          <w:u w:val="single"/>
        </w:rPr>
      </w:pPr>
      <w:r>
        <w:rPr>
          <w:rFonts w:hint="eastAsia" w:cs="宋体"/>
          <w:color w:val="000000"/>
          <w:spacing w:val="10"/>
          <w:sz w:val="24"/>
        </w:rPr>
        <w:t>比价编号：</w:t>
      </w:r>
      <w:r>
        <w:rPr>
          <w:color w:val="000000"/>
          <w:spacing w:val="10"/>
          <w:sz w:val="24"/>
          <w:u w:val="single"/>
        </w:rPr>
        <w:t xml:space="preserve">                                 </w:t>
      </w:r>
    </w:p>
    <w:p>
      <w:pPr>
        <w:ind w:firstLine="130" w:firstLineChars="50"/>
        <w:rPr>
          <w:color w:val="000000"/>
          <w:spacing w:val="10"/>
          <w:sz w:val="24"/>
          <w:u w:val="single"/>
        </w:rPr>
      </w:pPr>
      <w:r>
        <w:rPr>
          <w:rFonts w:hint="eastAsia" w:cs="宋体"/>
          <w:color w:val="000000"/>
          <w:spacing w:val="10"/>
          <w:sz w:val="24"/>
        </w:rPr>
        <w:t>报价人名称：</w:t>
      </w:r>
      <w:r>
        <w:rPr>
          <w:color w:val="000000"/>
          <w:spacing w:val="10"/>
          <w:sz w:val="24"/>
          <w:u w:val="single"/>
        </w:rPr>
        <w:t xml:space="preserve">                               </w:t>
      </w:r>
    </w:p>
    <w:p>
      <w:pPr>
        <w:ind w:right="-153" w:rightChars="-73" w:firstLine="643"/>
        <w:rPr>
          <w:rFonts w:ascii="黑体" w:eastAsia="黑体"/>
          <w:b/>
          <w:bCs/>
          <w:color w:val="000000"/>
          <w:sz w:val="32"/>
          <w:szCs w:val="32"/>
        </w:rPr>
      </w:pPr>
    </w:p>
    <w:tbl>
      <w:tblPr>
        <w:tblStyle w:val="23"/>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93"/>
        <w:gridCol w:w="1260"/>
        <w:gridCol w:w="2160"/>
        <w:gridCol w:w="216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828" w:type="dxa"/>
            <w:vAlign w:val="center"/>
          </w:tcPr>
          <w:p>
            <w:pPr>
              <w:ind w:right="-153" w:rightChars="-73"/>
              <w:jc w:val="center"/>
              <w:rPr>
                <w:color w:val="000000"/>
                <w:sz w:val="24"/>
              </w:rPr>
            </w:pPr>
            <w:r>
              <w:rPr>
                <w:rFonts w:hint="eastAsia" w:cs="宋体"/>
                <w:color w:val="000000"/>
                <w:sz w:val="24"/>
              </w:rPr>
              <w:t>序号</w:t>
            </w:r>
          </w:p>
        </w:tc>
        <w:tc>
          <w:tcPr>
            <w:tcW w:w="1193" w:type="dxa"/>
            <w:vAlign w:val="center"/>
          </w:tcPr>
          <w:p>
            <w:pPr>
              <w:ind w:right="-153" w:rightChars="-73"/>
              <w:jc w:val="center"/>
              <w:rPr>
                <w:color w:val="000000"/>
                <w:sz w:val="24"/>
              </w:rPr>
            </w:pPr>
            <w:r>
              <w:rPr>
                <w:rFonts w:hint="eastAsia" w:cs="宋体"/>
                <w:color w:val="000000"/>
                <w:sz w:val="24"/>
              </w:rPr>
              <w:t>货物名称</w:t>
            </w:r>
          </w:p>
        </w:tc>
        <w:tc>
          <w:tcPr>
            <w:tcW w:w="1260" w:type="dxa"/>
            <w:vAlign w:val="center"/>
          </w:tcPr>
          <w:p>
            <w:pPr>
              <w:ind w:right="-153" w:rightChars="-73"/>
              <w:jc w:val="center"/>
              <w:rPr>
                <w:color w:val="000000"/>
                <w:sz w:val="24"/>
              </w:rPr>
            </w:pPr>
            <w:r>
              <w:rPr>
                <w:rFonts w:hint="eastAsia" w:cs="宋体"/>
                <w:color w:val="000000"/>
                <w:sz w:val="24"/>
              </w:rPr>
              <w:t>规格型号</w:t>
            </w:r>
          </w:p>
        </w:tc>
        <w:tc>
          <w:tcPr>
            <w:tcW w:w="2160" w:type="dxa"/>
            <w:vAlign w:val="center"/>
          </w:tcPr>
          <w:p>
            <w:pPr>
              <w:ind w:right="-153" w:rightChars="-73"/>
              <w:jc w:val="center"/>
              <w:rPr>
                <w:color w:val="000000"/>
                <w:sz w:val="24"/>
              </w:rPr>
            </w:pPr>
            <w:r>
              <w:rPr>
                <w:rFonts w:hint="eastAsia" w:cs="宋体"/>
                <w:color w:val="000000"/>
                <w:sz w:val="24"/>
              </w:rPr>
              <w:t>报价文件技术要求</w:t>
            </w:r>
          </w:p>
        </w:tc>
        <w:tc>
          <w:tcPr>
            <w:tcW w:w="2160" w:type="dxa"/>
            <w:vAlign w:val="center"/>
          </w:tcPr>
          <w:p>
            <w:pPr>
              <w:ind w:right="-153" w:rightChars="-73"/>
              <w:jc w:val="center"/>
              <w:rPr>
                <w:color w:val="000000"/>
                <w:sz w:val="24"/>
              </w:rPr>
            </w:pPr>
            <w:r>
              <w:rPr>
                <w:rFonts w:hint="eastAsia" w:cs="宋体"/>
                <w:color w:val="000000"/>
                <w:sz w:val="24"/>
              </w:rPr>
              <w:t>文件技术参数</w:t>
            </w:r>
          </w:p>
        </w:tc>
        <w:tc>
          <w:tcPr>
            <w:tcW w:w="1080" w:type="dxa"/>
            <w:vAlign w:val="center"/>
          </w:tcPr>
          <w:p>
            <w:pPr>
              <w:ind w:right="-153" w:rightChars="-73"/>
              <w:jc w:val="center"/>
              <w:rPr>
                <w:color w:val="000000"/>
                <w:sz w:val="24"/>
              </w:rPr>
            </w:pPr>
            <w:r>
              <w:rPr>
                <w:rFonts w:hint="eastAsia" w:cs="宋体"/>
                <w:color w:val="000000"/>
                <w:sz w:val="24"/>
              </w:rPr>
              <w:t>偏离情况</w:t>
            </w:r>
          </w:p>
        </w:tc>
        <w:tc>
          <w:tcPr>
            <w:tcW w:w="900" w:type="dxa"/>
            <w:vAlign w:val="center"/>
          </w:tcPr>
          <w:p>
            <w:pPr>
              <w:ind w:right="-153" w:rightChars="-73"/>
              <w:jc w:val="center"/>
              <w:rPr>
                <w:color w:val="000000"/>
                <w:sz w:val="24"/>
              </w:rPr>
            </w:pPr>
            <w:r>
              <w:rPr>
                <w:rFonts w:hint="eastAsia"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828" w:type="dxa"/>
            <w:vAlign w:val="center"/>
          </w:tcPr>
          <w:p>
            <w:pPr>
              <w:ind w:right="-153" w:rightChars="-73" w:firstLine="560"/>
              <w:jc w:val="center"/>
              <w:rPr>
                <w:color w:val="000000"/>
                <w:sz w:val="28"/>
                <w:szCs w:val="28"/>
              </w:rPr>
            </w:pPr>
          </w:p>
        </w:tc>
        <w:tc>
          <w:tcPr>
            <w:tcW w:w="1193" w:type="dxa"/>
            <w:vAlign w:val="center"/>
          </w:tcPr>
          <w:p>
            <w:pPr>
              <w:ind w:right="-153" w:rightChars="-73" w:firstLine="560"/>
              <w:jc w:val="center"/>
              <w:rPr>
                <w:color w:val="000000"/>
                <w:sz w:val="28"/>
                <w:szCs w:val="28"/>
              </w:rPr>
            </w:pPr>
          </w:p>
        </w:tc>
        <w:tc>
          <w:tcPr>
            <w:tcW w:w="1260" w:type="dxa"/>
            <w:vAlign w:val="center"/>
          </w:tcPr>
          <w:p>
            <w:pPr>
              <w:ind w:right="-153" w:rightChars="-73" w:firstLine="560"/>
              <w:jc w:val="center"/>
              <w:rPr>
                <w:color w:val="000000"/>
                <w:sz w:val="28"/>
                <w:szCs w:val="28"/>
              </w:rPr>
            </w:pPr>
          </w:p>
        </w:tc>
        <w:tc>
          <w:tcPr>
            <w:tcW w:w="2160" w:type="dxa"/>
            <w:vAlign w:val="center"/>
          </w:tcPr>
          <w:p>
            <w:pPr>
              <w:ind w:right="-153" w:rightChars="-73" w:firstLine="560"/>
              <w:jc w:val="center"/>
              <w:rPr>
                <w:color w:val="000000"/>
                <w:sz w:val="28"/>
                <w:szCs w:val="28"/>
              </w:rPr>
            </w:pPr>
          </w:p>
        </w:tc>
        <w:tc>
          <w:tcPr>
            <w:tcW w:w="2160" w:type="dxa"/>
            <w:vAlign w:val="center"/>
          </w:tcPr>
          <w:p>
            <w:pPr>
              <w:ind w:right="-153" w:rightChars="-73" w:firstLine="560"/>
              <w:jc w:val="center"/>
              <w:rPr>
                <w:color w:val="000000"/>
                <w:sz w:val="28"/>
                <w:szCs w:val="28"/>
              </w:rPr>
            </w:pPr>
          </w:p>
        </w:tc>
        <w:tc>
          <w:tcPr>
            <w:tcW w:w="1080" w:type="dxa"/>
            <w:vAlign w:val="center"/>
          </w:tcPr>
          <w:p>
            <w:pPr>
              <w:ind w:right="-153" w:rightChars="-73" w:firstLine="560"/>
              <w:jc w:val="center"/>
              <w:rPr>
                <w:color w:val="000000"/>
                <w:sz w:val="28"/>
                <w:szCs w:val="28"/>
              </w:rPr>
            </w:pPr>
          </w:p>
        </w:tc>
        <w:tc>
          <w:tcPr>
            <w:tcW w:w="900" w:type="dxa"/>
            <w:vAlign w:val="center"/>
          </w:tcPr>
          <w:p>
            <w:pPr>
              <w:ind w:right="-153" w:rightChars="-73" w:firstLine="56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28" w:type="dxa"/>
            <w:vAlign w:val="center"/>
          </w:tcPr>
          <w:p>
            <w:pPr>
              <w:ind w:right="-153" w:rightChars="-73" w:firstLine="560"/>
              <w:jc w:val="center"/>
              <w:rPr>
                <w:color w:val="000000"/>
                <w:sz w:val="28"/>
                <w:szCs w:val="28"/>
              </w:rPr>
            </w:pPr>
          </w:p>
        </w:tc>
        <w:tc>
          <w:tcPr>
            <w:tcW w:w="1193" w:type="dxa"/>
            <w:vAlign w:val="center"/>
          </w:tcPr>
          <w:p>
            <w:pPr>
              <w:ind w:right="-153" w:rightChars="-73" w:firstLine="560"/>
              <w:jc w:val="center"/>
              <w:rPr>
                <w:color w:val="000000"/>
                <w:sz w:val="28"/>
                <w:szCs w:val="28"/>
              </w:rPr>
            </w:pPr>
          </w:p>
        </w:tc>
        <w:tc>
          <w:tcPr>
            <w:tcW w:w="1260" w:type="dxa"/>
            <w:vAlign w:val="center"/>
          </w:tcPr>
          <w:p>
            <w:pPr>
              <w:ind w:right="-153" w:rightChars="-73" w:firstLine="560"/>
              <w:jc w:val="center"/>
              <w:rPr>
                <w:color w:val="000000"/>
                <w:sz w:val="28"/>
                <w:szCs w:val="28"/>
              </w:rPr>
            </w:pPr>
          </w:p>
        </w:tc>
        <w:tc>
          <w:tcPr>
            <w:tcW w:w="2160" w:type="dxa"/>
            <w:vAlign w:val="center"/>
          </w:tcPr>
          <w:p>
            <w:pPr>
              <w:ind w:right="-153" w:rightChars="-73" w:firstLine="560"/>
              <w:jc w:val="center"/>
              <w:rPr>
                <w:color w:val="000000"/>
                <w:sz w:val="28"/>
                <w:szCs w:val="28"/>
              </w:rPr>
            </w:pPr>
          </w:p>
        </w:tc>
        <w:tc>
          <w:tcPr>
            <w:tcW w:w="2160" w:type="dxa"/>
            <w:vAlign w:val="center"/>
          </w:tcPr>
          <w:p>
            <w:pPr>
              <w:ind w:right="-153" w:rightChars="-73" w:firstLine="560"/>
              <w:jc w:val="center"/>
              <w:rPr>
                <w:color w:val="000000"/>
                <w:sz w:val="28"/>
                <w:szCs w:val="28"/>
              </w:rPr>
            </w:pPr>
          </w:p>
        </w:tc>
        <w:tc>
          <w:tcPr>
            <w:tcW w:w="1080" w:type="dxa"/>
            <w:vAlign w:val="center"/>
          </w:tcPr>
          <w:p>
            <w:pPr>
              <w:ind w:right="-153" w:rightChars="-73" w:firstLine="560"/>
              <w:jc w:val="center"/>
              <w:rPr>
                <w:color w:val="000000"/>
                <w:sz w:val="28"/>
                <w:szCs w:val="28"/>
              </w:rPr>
            </w:pPr>
          </w:p>
        </w:tc>
        <w:tc>
          <w:tcPr>
            <w:tcW w:w="900" w:type="dxa"/>
            <w:vAlign w:val="center"/>
          </w:tcPr>
          <w:p>
            <w:pPr>
              <w:ind w:right="-153" w:rightChars="-73" w:firstLine="56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28" w:type="dxa"/>
            <w:vAlign w:val="center"/>
          </w:tcPr>
          <w:p>
            <w:pPr>
              <w:ind w:right="-153" w:rightChars="-73" w:firstLine="560"/>
              <w:jc w:val="center"/>
              <w:rPr>
                <w:color w:val="000000"/>
                <w:sz w:val="28"/>
                <w:szCs w:val="28"/>
              </w:rPr>
            </w:pPr>
          </w:p>
        </w:tc>
        <w:tc>
          <w:tcPr>
            <w:tcW w:w="1193" w:type="dxa"/>
            <w:vAlign w:val="center"/>
          </w:tcPr>
          <w:p>
            <w:pPr>
              <w:ind w:right="-153" w:rightChars="-73" w:firstLine="560"/>
              <w:jc w:val="center"/>
              <w:rPr>
                <w:color w:val="000000"/>
                <w:sz w:val="28"/>
                <w:szCs w:val="28"/>
              </w:rPr>
            </w:pPr>
          </w:p>
        </w:tc>
        <w:tc>
          <w:tcPr>
            <w:tcW w:w="1260" w:type="dxa"/>
            <w:vAlign w:val="center"/>
          </w:tcPr>
          <w:p>
            <w:pPr>
              <w:ind w:right="-153" w:rightChars="-73" w:firstLine="560"/>
              <w:jc w:val="center"/>
              <w:rPr>
                <w:color w:val="000000"/>
                <w:sz w:val="28"/>
                <w:szCs w:val="28"/>
              </w:rPr>
            </w:pPr>
          </w:p>
        </w:tc>
        <w:tc>
          <w:tcPr>
            <w:tcW w:w="2160" w:type="dxa"/>
            <w:vAlign w:val="center"/>
          </w:tcPr>
          <w:p>
            <w:pPr>
              <w:ind w:right="-153" w:rightChars="-73" w:firstLine="560"/>
              <w:jc w:val="center"/>
              <w:rPr>
                <w:color w:val="000000"/>
                <w:sz w:val="28"/>
                <w:szCs w:val="28"/>
              </w:rPr>
            </w:pPr>
          </w:p>
        </w:tc>
        <w:tc>
          <w:tcPr>
            <w:tcW w:w="2160" w:type="dxa"/>
            <w:vAlign w:val="center"/>
          </w:tcPr>
          <w:p>
            <w:pPr>
              <w:ind w:right="-153" w:rightChars="-73" w:firstLine="560"/>
              <w:jc w:val="center"/>
              <w:rPr>
                <w:color w:val="000000"/>
                <w:sz w:val="28"/>
                <w:szCs w:val="28"/>
              </w:rPr>
            </w:pPr>
          </w:p>
        </w:tc>
        <w:tc>
          <w:tcPr>
            <w:tcW w:w="1080" w:type="dxa"/>
            <w:vAlign w:val="center"/>
          </w:tcPr>
          <w:p>
            <w:pPr>
              <w:ind w:right="-153" w:rightChars="-73" w:firstLine="560"/>
              <w:jc w:val="center"/>
              <w:rPr>
                <w:color w:val="000000"/>
                <w:sz w:val="28"/>
                <w:szCs w:val="28"/>
              </w:rPr>
            </w:pPr>
          </w:p>
        </w:tc>
        <w:tc>
          <w:tcPr>
            <w:tcW w:w="900" w:type="dxa"/>
            <w:vAlign w:val="center"/>
          </w:tcPr>
          <w:p>
            <w:pPr>
              <w:ind w:right="-153" w:rightChars="-73" w:firstLine="56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28" w:type="dxa"/>
            <w:vAlign w:val="center"/>
          </w:tcPr>
          <w:p>
            <w:pPr>
              <w:ind w:right="-153" w:rightChars="-73" w:firstLine="560"/>
              <w:jc w:val="center"/>
              <w:rPr>
                <w:color w:val="000000"/>
                <w:sz w:val="28"/>
                <w:szCs w:val="28"/>
              </w:rPr>
            </w:pPr>
          </w:p>
        </w:tc>
        <w:tc>
          <w:tcPr>
            <w:tcW w:w="1193" w:type="dxa"/>
            <w:vAlign w:val="center"/>
          </w:tcPr>
          <w:p>
            <w:pPr>
              <w:ind w:right="-153" w:rightChars="-73" w:firstLine="560"/>
              <w:jc w:val="center"/>
              <w:rPr>
                <w:color w:val="000000"/>
                <w:sz w:val="28"/>
                <w:szCs w:val="28"/>
              </w:rPr>
            </w:pPr>
          </w:p>
        </w:tc>
        <w:tc>
          <w:tcPr>
            <w:tcW w:w="1260" w:type="dxa"/>
            <w:vAlign w:val="center"/>
          </w:tcPr>
          <w:p>
            <w:pPr>
              <w:ind w:right="-153" w:rightChars="-73" w:firstLine="560"/>
              <w:jc w:val="center"/>
              <w:rPr>
                <w:color w:val="000000"/>
                <w:sz w:val="28"/>
                <w:szCs w:val="28"/>
              </w:rPr>
            </w:pPr>
          </w:p>
        </w:tc>
        <w:tc>
          <w:tcPr>
            <w:tcW w:w="2160" w:type="dxa"/>
            <w:vAlign w:val="center"/>
          </w:tcPr>
          <w:p>
            <w:pPr>
              <w:ind w:right="-153" w:rightChars="-73" w:firstLine="560"/>
              <w:jc w:val="center"/>
              <w:rPr>
                <w:color w:val="000000"/>
                <w:sz w:val="28"/>
                <w:szCs w:val="28"/>
              </w:rPr>
            </w:pPr>
          </w:p>
        </w:tc>
        <w:tc>
          <w:tcPr>
            <w:tcW w:w="2160" w:type="dxa"/>
            <w:vAlign w:val="center"/>
          </w:tcPr>
          <w:p>
            <w:pPr>
              <w:ind w:right="-153" w:rightChars="-73" w:firstLine="560"/>
              <w:jc w:val="center"/>
              <w:rPr>
                <w:color w:val="000000"/>
                <w:sz w:val="28"/>
                <w:szCs w:val="28"/>
              </w:rPr>
            </w:pPr>
          </w:p>
        </w:tc>
        <w:tc>
          <w:tcPr>
            <w:tcW w:w="1080" w:type="dxa"/>
            <w:vAlign w:val="center"/>
          </w:tcPr>
          <w:p>
            <w:pPr>
              <w:ind w:right="-153" w:rightChars="-73" w:firstLine="560"/>
              <w:jc w:val="center"/>
              <w:rPr>
                <w:color w:val="000000"/>
                <w:sz w:val="28"/>
                <w:szCs w:val="28"/>
              </w:rPr>
            </w:pPr>
          </w:p>
        </w:tc>
        <w:tc>
          <w:tcPr>
            <w:tcW w:w="900" w:type="dxa"/>
            <w:vAlign w:val="center"/>
          </w:tcPr>
          <w:p>
            <w:pPr>
              <w:ind w:right="-153" w:rightChars="-73" w:firstLine="56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28" w:type="dxa"/>
            <w:vAlign w:val="center"/>
          </w:tcPr>
          <w:p>
            <w:pPr>
              <w:ind w:right="-153" w:rightChars="-73" w:firstLine="560"/>
              <w:jc w:val="center"/>
              <w:rPr>
                <w:color w:val="000000"/>
                <w:sz w:val="28"/>
                <w:szCs w:val="28"/>
              </w:rPr>
            </w:pPr>
          </w:p>
        </w:tc>
        <w:tc>
          <w:tcPr>
            <w:tcW w:w="1193" w:type="dxa"/>
            <w:vAlign w:val="center"/>
          </w:tcPr>
          <w:p>
            <w:pPr>
              <w:ind w:right="-153" w:rightChars="-73" w:firstLine="560"/>
              <w:jc w:val="center"/>
              <w:rPr>
                <w:color w:val="000000"/>
                <w:sz w:val="28"/>
                <w:szCs w:val="28"/>
              </w:rPr>
            </w:pPr>
          </w:p>
        </w:tc>
        <w:tc>
          <w:tcPr>
            <w:tcW w:w="1260" w:type="dxa"/>
            <w:vAlign w:val="center"/>
          </w:tcPr>
          <w:p>
            <w:pPr>
              <w:ind w:right="-153" w:rightChars="-73" w:firstLine="560"/>
              <w:jc w:val="center"/>
              <w:rPr>
                <w:color w:val="000000"/>
                <w:sz w:val="28"/>
                <w:szCs w:val="28"/>
              </w:rPr>
            </w:pPr>
          </w:p>
        </w:tc>
        <w:tc>
          <w:tcPr>
            <w:tcW w:w="2160" w:type="dxa"/>
            <w:vAlign w:val="center"/>
          </w:tcPr>
          <w:p>
            <w:pPr>
              <w:ind w:right="-153" w:rightChars="-73" w:firstLine="560"/>
              <w:jc w:val="center"/>
              <w:rPr>
                <w:color w:val="000000"/>
                <w:sz w:val="28"/>
                <w:szCs w:val="28"/>
              </w:rPr>
            </w:pPr>
          </w:p>
        </w:tc>
        <w:tc>
          <w:tcPr>
            <w:tcW w:w="2160" w:type="dxa"/>
            <w:vAlign w:val="center"/>
          </w:tcPr>
          <w:p>
            <w:pPr>
              <w:ind w:right="-153" w:rightChars="-73" w:firstLine="560"/>
              <w:jc w:val="center"/>
              <w:rPr>
                <w:color w:val="000000"/>
                <w:sz w:val="28"/>
                <w:szCs w:val="28"/>
              </w:rPr>
            </w:pPr>
          </w:p>
        </w:tc>
        <w:tc>
          <w:tcPr>
            <w:tcW w:w="1080" w:type="dxa"/>
            <w:vAlign w:val="center"/>
          </w:tcPr>
          <w:p>
            <w:pPr>
              <w:ind w:right="-153" w:rightChars="-73" w:firstLine="560"/>
              <w:jc w:val="center"/>
              <w:rPr>
                <w:color w:val="000000"/>
                <w:sz w:val="28"/>
                <w:szCs w:val="28"/>
              </w:rPr>
            </w:pPr>
          </w:p>
        </w:tc>
        <w:tc>
          <w:tcPr>
            <w:tcW w:w="900" w:type="dxa"/>
            <w:vAlign w:val="center"/>
          </w:tcPr>
          <w:p>
            <w:pPr>
              <w:ind w:right="-153" w:rightChars="-73" w:firstLine="56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28" w:type="dxa"/>
            <w:vAlign w:val="center"/>
          </w:tcPr>
          <w:p>
            <w:pPr>
              <w:ind w:right="-153" w:rightChars="-73" w:firstLine="560"/>
              <w:jc w:val="center"/>
              <w:rPr>
                <w:color w:val="000000"/>
                <w:sz w:val="28"/>
                <w:szCs w:val="28"/>
              </w:rPr>
            </w:pPr>
          </w:p>
        </w:tc>
        <w:tc>
          <w:tcPr>
            <w:tcW w:w="1193" w:type="dxa"/>
            <w:vAlign w:val="center"/>
          </w:tcPr>
          <w:p>
            <w:pPr>
              <w:ind w:right="-153" w:rightChars="-73" w:firstLine="560"/>
              <w:jc w:val="center"/>
              <w:rPr>
                <w:color w:val="000000"/>
                <w:sz w:val="28"/>
                <w:szCs w:val="28"/>
              </w:rPr>
            </w:pPr>
          </w:p>
        </w:tc>
        <w:tc>
          <w:tcPr>
            <w:tcW w:w="1260" w:type="dxa"/>
            <w:vAlign w:val="center"/>
          </w:tcPr>
          <w:p>
            <w:pPr>
              <w:ind w:right="-153" w:rightChars="-73" w:firstLine="560"/>
              <w:jc w:val="center"/>
              <w:rPr>
                <w:color w:val="000000"/>
                <w:sz w:val="28"/>
                <w:szCs w:val="28"/>
              </w:rPr>
            </w:pPr>
          </w:p>
        </w:tc>
        <w:tc>
          <w:tcPr>
            <w:tcW w:w="2160" w:type="dxa"/>
            <w:vAlign w:val="center"/>
          </w:tcPr>
          <w:p>
            <w:pPr>
              <w:ind w:right="-153" w:rightChars="-73" w:firstLine="560"/>
              <w:jc w:val="center"/>
              <w:rPr>
                <w:color w:val="000000"/>
                <w:sz w:val="28"/>
                <w:szCs w:val="28"/>
              </w:rPr>
            </w:pPr>
          </w:p>
        </w:tc>
        <w:tc>
          <w:tcPr>
            <w:tcW w:w="2160" w:type="dxa"/>
            <w:vAlign w:val="center"/>
          </w:tcPr>
          <w:p>
            <w:pPr>
              <w:ind w:right="-153" w:rightChars="-73" w:firstLine="560"/>
              <w:jc w:val="center"/>
              <w:rPr>
                <w:color w:val="000000"/>
                <w:sz w:val="28"/>
                <w:szCs w:val="28"/>
              </w:rPr>
            </w:pPr>
          </w:p>
        </w:tc>
        <w:tc>
          <w:tcPr>
            <w:tcW w:w="1080" w:type="dxa"/>
            <w:vAlign w:val="center"/>
          </w:tcPr>
          <w:p>
            <w:pPr>
              <w:ind w:right="-153" w:rightChars="-73" w:firstLine="560"/>
              <w:jc w:val="center"/>
              <w:rPr>
                <w:color w:val="000000"/>
                <w:sz w:val="28"/>
                <w:szCs w:val="28"/>
              </w:rPr>
            </w:pPr>
          </w:p>
        </w:tc>
        <w:tc>
          <w:tcPr>
            <w:tcW w:w="900" w:type="dxa"/>
            <w:vAlign w:val="center"/>
          </w:tcPr>
          <w:p>
            <w:pPr>
              <w:ind w:right="-153" w:rightChars="-73" w:firstLine="56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828" w:type="dxa"/>
            <w:vAlign w:val="center"/>
          </w:tcPr>
          <w:p>
            <w:pPr>
              <w:ind w:right="-153" w:rightChars="-73" w:firstLine="560"/>
              <w:jc w:val="center"/>
              <w:rPr>
                <w:color w:val="000000"/>
                <w:sz w:val="28"/>
                <w:szCs w:val="28"/>
              </w:rPr>
            </w:pPr>
          </w:p>
        </w:tc>
        <w:tc>
          <w:tcPr>
            <w:tcW w:w="1193" w:type="dxa"/>
            <w:vAlign w:val="center"/>
          </w:tcPr>
          <w:p>
            <w:pPr>
              <w:ind w:right="-153" w:rightChars="-73" w:firstLine="560"/>
              <w:jc w:val="center"/>
              <w:rPr>
                <w:color w:val="000000"/>
                <w:sz w:val="28"/>
                <w:szCs w:val="28"/>
              </w:rPr>
            </w:pPr>
          </w:p>
        </w:tc>
        <w:tc>
          <w:tcPr>
            <w:tcW w:w="1260" w:type="dxa"/>
            <w:vAlign w:val="center"/>
          </w:tcPr>
          <w:p>
            <w:pPr>
              <w:ind w:right="-153" w:rightChars="-73" w:firstLine="560"/>
              <w:jc w:val="center"/>
              <w:rPr>
                <w:color w:val="000000"/>
                <w:sz w:val="28"/>
                <w:szCs w:val="28"/>
              </w:rPr>
            </w:pPr>
          </w:p>
        </w:tc>
        <w:tc>
          <w:tcPr>
            <w:tcW w:w="2160" w:type="dxa"/>
            <w:vAlign w:val="center"/>
          </w:tcPr>
          <w:p>
            <w:pPr>
              <w:ind w:right="-153" w:rightChars="-73" w:firstLine="560"/>
              <w:jc w:val="center"/>
              <w:rPr>
                <w:color w:val="000000"/>
                <w:sz w:val="28"/>
                <w:szCs w:val="28"/>
              </w:rPr>
            </w:pPr>
          </w:p>
        </w:tc>
        <w:tc>
          <w:tcPr>
            <w:tcW w:w="2160" w:type="dxa"/>
            <w:vAlign w:val="center"/>
          </w:tcPr>
          <w:p>
            <w:pPr>
              <w:ind w:right="-153" w:rightChars="-73" w:firstLine="560"/>
              <w:jc w:val="center"/>
              <w:rPr>
                <w:color w:val="000000"/>
                <w:sz w:val="28"/>
                <w:szCs w:val="28"/>
              </w:rPr>
            </w:pPr>
          </w:p>
        </w:tc>
        <w:tc>
          <w:tcPr>
            <w:tcW w:w="1080" w:type="dxa"/>
            <w:vAlign w:val="center"/>
          </w:tcPr>
          <w:p>
            <w:pPr>
              <w:ind w:right="-153" w:rightChars="-73" w:firstLine="560"/>
              <w:jc w:val="center"/>
              <w:rPr>
                <w:color w:val="000000"/>
                <w:sz w:val="28"/>
                <w:szCs w:val="28"/>
              </w:rPr>
            </w:pPr>
          </w:p>
        </w:tc>
        <w:tc>
          <w:tcPr>
            <w:tcW w:w="900" w:type="dxa"/>
            <w:vAlign w:val="center"/>
          </w:tcPr>
          <w:p>
            <w:pPr>
              <w:ind w:right="-153" w:rightChars="-73" w:firstLine="560"/>
              <w:jc w:val="center"/>
              <w:rPr>
                <w:color w:val="000000"/>
                <w:sz w:val="28"/>
                <w:szCs w:val="28"/>
              </w:rPr>
            </w:pPr>
          </w:p>
        </w:tc>
      </w:tr>
    </w:tbl>
    <w:p>
      <w:pPr>
        <w:ind w:firstLine="520"/>
        <w:rPr>
          <w:color w:val="000000"/>
          <w:spacing w:val="10"/>
          <w:sz w:val="24"/>
        </w:rPr>
      </w:pPr>
    </w:p>
    <w:p>
      <w:pPr>
        <w:ind w:firstLine="520"/>
        <w:rPr>
          <w:color w:val="000000"/>
          <w:spacing w:val="10"/>
          <w:sz w:val="24"/>
        </w:rPr>
      </w:pPr>
    </w:p>
    <w:p>
      <w:pPr>
        <w:ind w:firstLine="520"/>
        <w:rPr>
          <w:color w:val="000000"/>
          <w:spacing w:val="10"/>
          <w:sz w:val="24"/>
        </w:rPr>
      </w:pPr>
    </w:p>
    <w:p>
      <w:pPr>
        <w:ind w:firstLine="520"/>
        <w:rPr>
          <w:color w:val="000000"/>
          <w:spacing w:val="10"/>
          <w:sz w:val="24"/>
        </w:rPr>
      </w:pPr>
      <w:r>
        <w:rPr>
          <w:rFonts w:hint="eastAsia" w:cs="宋体"/>
          <w:color w:val="000000"/>
          <w:spacing w:val="10"/>
          <w:sz w:val="24"/>
        </w:rPr>
        <w:t>报价人名称（盖章）：</w:t>
      </w:r>
    </w:p>
    <w:p>
      <w:pPr>
        <w:ind w:firstLine="520"/>
        <w:rPr>
          <w:color w:val="000000"/>
          <w:spacing w:val="10"/>
          <w:sz w:val="24"/>
        </w:rPr>
      </w:pPr>
    </w:p>
    <w:p>
      <w:pPr>
        <w:ind w:firstLine="520"/>
        <w:rPr>
          <w:color w:val="000000"/>
          <w:spacing w:val="10"/>
          <w:sz w:val="24"/>
        </w:rPr>
      </w:pPr>
    </w:p>
    <w:p>
      <w:pPr>
        <w:ind w:firstLine="520"/>
        <w:rPr>
          <w:color w:val="000000"/>
          <w:spacing w:val="10"/>
          <w:sz w:val="24"/>
        </w:rPr>
      </w:pPr>
      <w:r>
        <w:rPr>
          <w:rFonts w:hint="eastAsia" w:cs="宋体"/>
          <w:color w:val="000000"/>
          <w:spacing w:val="10"/>
          <w:sz w:val="24"/>
        </w:rPr>
        <w:t>法定代表人或授权代表人（签字或印章）：</w:t>
      </w:r>
    </w:p>
    <w:p>
      <w:pPr>
        <w:snapToGrid w:val="0"/>
        <w:ind w:firstLine="520"/>
        <w:rPr>
          <w:color w:val="000000"/>
          <w:spacing w:val="10"/>
          <w:sz w:val="24"/>
        </w:rPr>
      </w:pPr>
      <w:r>
        <w:rPr>
          <w:color w:val="000000"/>
          <w:spacing w:val="10"/>
          <w:sz w:val="24"/>
        </w:rPr>
        <w:t xml:space="preserve">                                     </w:t>
      </w:r>
    </w:p>
    <w:p>
      <w:pPr>
        <w:ind w:firstLine="520"/>
        <w:rPr>
          <w:rFonts w:cs="宋体"/>
          <w:color w:val="000000"/>
          <w:spacing w:val="10"/>
          <w:sz w:val="24"/>
        </w:rPr>
      </w:pPr>
      <w:r>
        <w:rPr>
          <w:color w:val="000000"/>
          <w:spacing w:val="10"/>
          <w:sz w:val="24"/>
        </w:rPr>
        <w:t xml:space="preserve">                                             </w:t>
      </w:r>
      <w:r>
        <w:rPr>
          <w:rFonts w:hint="eastAsia" w:cs="宋体"/>
          <w:color w:val="000000"/>
          <w:spacing w:val="10"/>
          <w:sz w:val="24"/>
        </w:rPr>
        <w:t>年</w:t>
      </w:r>
      <w:r>
        <w:rPr>
          <w:color w:val="000000"/>
          <w:spacing w:val="10"/>
          <w:sz w:val="24"/>
        </w:rPr>
        <w:t xml:space="preserve">   </w:t>
      </w:r>
      <w:r>
        <w:rPr>
          <w:rFonts w:hint="eastAsia" w:cs="宋体"/>
          <w:color w:val="000000"/>
          <w:spacing w:val="10"/>
          <w:sz w:val="24"/>
        </w:rPr>
        <w:t>月</w:t>
      </w:r>
      <w:r>
        <w:rPr>
          <w:color w:val="000000"/>
          <w:spacing w:val="10"/>
          <w:sz w:val="24"/>
        </w:rPr>
        <w:t xml:space="preserve">    </w:t>
      </w:r>
      <w:r>
        <w:rPr>
          <w:rFonts w:hint="eastAsia" w:cs="宋体"/>
          <w:color w:val="000000"/>
          <w:spacing w:val="10"/>
          <w:sz w:val="24"/>
        </w:rPr>
        <w:t>日</w:t>
      </w:r>
    </w:p>
    <w:p>
      <w:pPr>
        <w:ind w:firstLine="520"/>
        <w:rPr>
          <w:rFonts w:cs="宋体"/>
          <w:color w:val="000000"/>
          <w:spacing w:val="10"/>
          <w:sz w:val="24"/>
        </w:rPr>
      </w:pPr>
    </w:p>
    <w:p>
      <w:pPr>
        <w:ind w:firstLine="520"/>
        <w:rPr>
          <w:rFonts w:cs="宋体"/>
          <w:color w:val="000000"/>
          <w:spacing w:val="10"/>
          <w:sz w:val="24"/>
        </w:rPr>
      </w:pPr>
    </w:p>
    <w:p>
      <w:pPr>
        <w:ind w:firstLine="520"/>
        <w:rPr>
          <w:rFonts w:cs="宋体"/>
          <w:color w:val="000000"/>
          <w:spacing w:val="10"/>
          <w:sz w:val="24"/>
        </w:rPr>
      </w:pPr>
    </w:p>
    <w:p>
      <w:pPr>
        <w:ind w:firstLine="520"/>
        <w:rPr>
          <w:rFonts w:cs="宋体"/>
          <w:color w:val="000000"/>
          <w:spacing w:val="10"/>
          <w:sz w:val="24"/>
        </w:rPr>
      </w:pPr>
    </w:p>
    <w:p>
      <w:pPr>
        <w:ind w:firstLine="520"/>
        <w:rPr>
          <w:rFonts w:cs="宋体"/>
          <w:color w:val="000000"/>
          <w:spacing w:val="10"/>
          <w:sz w:val="24"/>
        </w:rPr>
      </w:pPr>
    </w:p>
    <w:p>
      <w:pPr>
        <w:ind w:firstLine="520"/>
        <w:rPr>
          <w:rFonts w:cs="宋体"/>
          <w:color w:val="000000"/>
          <w:spacing w:val="10"/>
          <w:sz w:val="24"/>
        </w:rPr>
      </w:pPr>
    </w:p>
    <w:p>
      <w:pPr>
        <w:pStyle w:val="3"/>
        <w:keepNext w:val="0"/>
        <w:keepLines w:val="0"/>
        <w:spacing w:before="0" w:after="0" w:line="415" w:lineRule="auto"/>
        <w:ind w:firstLine="522"/>
        <w:rPr>
          <w:rFonts w:cs="宋体"/>
          <w:color w:val="000000"/>
          <w:sz w:val="24"/>
          <w:szCs w:val="24"/>
        </w:rPr>
      </w:pPr>
      <w:bookmarkStart w:id="9" w:name="_Toc429495374"/>
    </w:p>
    <w:p>
      <w:pPr>
        <w:pStyle w:val="3"/>
        <w:keepNext w:val="0"/>
        <w:keepLines w:val="0"/>
        <w:spacing w:before="0" w:after="0" w:line="415" w:lineRule="auto"/>
        <w:ind w:firstLine="522"/>
        <w:rPr>
          <w:rFonts w:cs="宋体"/>
          <w:color w:val="000000"/>
          <w:sz w:val="24"/>
          <w:szCs w:val="24"/>
        </w:rPr>
      </w:pPr>
    </w:p>
    <w:p>
      <w:pPr>
        <w:pStyle w:val="3"/>
        <w:keepNext w:val="0"/>
        <w:keepLines w:val="0"/>
        <w:spacing w:before="0" w:after="0" w:line="415" w:lineRule="auto"/>
        <w:ind w:firstLine="522"/>
        <w:rPr>
          <w:rFonts w:cs="宋体"/>
          <w:color w:val="000000"/>
          <w:sz w:val="24"/>
          <w:szCs w:val="24"/>
        </w:rPr>
      </w:pPr>
    </w:p>
    <w:p>
      <w:pPr>
        <w:pStyle w:val="3"/>
        <w:keepNext w:val="0"/>
        <w:keepLines w:val="0"/>
        <w:spacing w:before="0" w:after="0" w:line="415" w:lineRule="auto"/>
        <w:ind w:firstLine="522"/>
        <w:rPr>
          <w:color w:val="000000"/>
          <w:sz w:val="24"/>
          <w:szCs w:val="24"/>
        </w:rPr>
      </w:pPr>
      <w:r>
        <w:rPr>
          <w:rFonts w:hint="eastAsia" w:cs="宋体"/>
          <w:color w:val="000000"/>
          <w:sz w:val="24"/>
          <w:szCs w:val="24"/>
        </w:rPr>
        <w:t>附件</w:t>
      </w:r>
      <w:r>
        <w:rPr>
          <w:color w:val="000000"/>
          <w:sz w:val="24"/>
          <w:szCs w:val="24"/>
        </w:rPr>
        <w:t>4</w:t>
      </w:r>
      <w:r>
        <w:rPr>
          <w:rFonts w:hint="eastAsia" w:cs="宋体"/>
          <w:color w:val="000000"/>
          <w:sz w:val="24"/>
          <w:szCs w:val="24"/>
        </w:rPr>
        <w:t>、商务偏离表</w:t>
      </w:r>
      <w:bookmarkEnd w:id="9"/>
    </w:p>
    <w:p>
      <w:pPr>
        <w:ind w:firstLine="130" w:firstLineChars="50"/>
        <w:rPr>
          <w:color w:val="000000"/>
          <w:spacing w:val="10"/>
          <w:sz w:val="24"/>
          <w:bdr w:val="single" w:color="auto" w:sz="4" w:space="0"/>
        </w:rPr>
      </w:pPr>
      <w:r>
        <w:rPr>
          <w:rFonts w:hint="eastAsia" w:cs="宋体"/>
          <w:color w:val="000000"/>
          <w:spacing w:val="10"/>
          <w:sz w:val="24"/>
        </w:rPr>
        <w:t>包号：</w:t>
      </w:r>
      <w:r>
        <w:rPr>
          <w:color w:val="000000"/>
          <w:spacing w:val="10"/>
          <w:sz w:val="24"/>
          <w:u w:val="single"/>
          <w:bdr w:val="single" w:color="auto" w:sz="4" w:space="0"/>
        </w:rPr>
        <w:t xml:space="preserve">                                 </w:t>
      </w:r>
    </w:p>
    <w:p>
      <w:pPr>
        <w:ind w:firstLine="130" w:firstLineChars="50"/>
        <w:rPr>
          <w:color w:val="000000"/>
          <w:spacing w:val="10"/>
          <w:sz w:val="24"/>
          <w:u w:val="single"/>
        </w:rPr>
      </w:pPr>
      <w:r>
        <w:rPr>
          <w:rFonts w:hint="eastAsia" w:cs="宋体"/>
          <w:color w:val="000000"/>
          <w:spacing w:val="10"/>
          <w:sz w:val="24"/>
        </w:rPr>
        <w:t>比价编号：</w:t>
      </w:r>
      <w:r>
        <w:rPr>
          <w:color w:val="000000"/>
          <w:spacing w:val="10"/>
          <w:sz w:val="24"/>
          <w:u w:val="single"/>
        </w:rPr>
        <w:t xml:space="preserve">                                 </w:t>
      </w:r>
    </w:p>
    <w:p>
      <w:pPr>
        <w:ind w:firstLine="130" w:firstLineChars="50"/>
        <w:rPr>
          <w:color w:val="000000"/>
          <w:spacing w:val="10"/>
          <w:sz w:val="24"/>
          <w:u w:val="single"/>
        </w:rPr>
      </w:pPr>
      <w:r>
        <w:rPr>
          <w:rFonts w:hint="eastAsia" w:cs="宋体"/>
          <w:color w:val="000000"/>
          <w:spacing w:val="10"/>
          <w:sz w:val="24"/>
        </w:rPr>
        <w:t>报价人名称：</w:t>
      </w:r>
      <w:r>
        <w:rPr>
          <w:color w:val="000000"/>
          <w:spacing w:val="10"/>
          <w:sz w:val="24"/>
          <w:u w:val="single"/>
        </w:rPr>
        <w:t xml:space="preserve">                               </w:t>
      </w:r>
    </w:p>
    <w:p>
      <w:pPr>
        <w:ind w:left="420" w:leftChars="200" w:firstLine="643"/>
        <w:rPr>
          <w:rFonts w:ascii="宋体"/>
          <w:b/>
          <w:bCs/>
          <w:color w:val="000000"/>
          <w:sz w:val="32"/>
          <w:szCs w:val="32"/>
        </w:rPr>
      </w:pPr>
    </w:p>
    <w:tbl>
      <w:tblPr>
        <w:tblStyle w:val="23"/>
        <w:tblW w:w="948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jc w:val="center"/>
              <w:rPr>
                <w:rFonts w:ascii="宋体"/>
                <w:color w:val="000000"/>
                <w:sz w:val="24"/>
              </w:rPr>
            </w:pPr>
            <w:r>
              <w:rPr>
                <w:rFonts w:hint="eastAsia" w:ascii="宋体" w:hAnsi="宋体" w:cs="宋体"/>
                <w:color w:val="000000"/>
                <w:sz w:val="24"/>
              </w:rPr>
              <w:t>序号</w:t>
            </w:r>
          </w:p>
        </w:tc>
        <w:tc>
          <w:tcPr>
            <w:tcW w:w="1983" w:type="dxa"/>
            <w:tcMar>
              <w:top w:w="15" w:type="dxa"/>
              <w:left w:w="15" w:type="dxa"/>
              <w:bottom w:w="0" w:type="dxa"/>
              <w:right w:w="15" w:type="dxa"/>
            </w:tcMar>
            <w:vAlign w:val="center"/>
          </w:tcPr>
          <w:p>
            <w:pPr>
              <w:jc w:val="center"/>
              <w:rPr>
                <w:rFonts w:ascii="宋体"/>
                <w:color w:val="000000"/>
                <w:sz w:val="24"/>
              </w:rPr>
            </w:pPr>
            <w:r>
              <w:rPr>
                <w:rFonts w:hint="eastAsia" w:ascii="宋体" w:hAnsi="宋体" w:cs="宋体"/>
                <w:color w:val="000000"/>
                <w:sz w:val="24"/>
              </w:rPr>
              <w:t>报价文件条目号</w:t>
            </w:r>
          </w:p>
        </w:tc>
        <w:tc>
          <w:tcPr>
            <w:tcW w:w="2348" w:type="dxa"/>
            <w:tcMar>
              <w:top w:w="15" w:type="dxa"/>
              <w:left w:w="15" w:type="dxa"/>
              <w:bottom w:w="0" w:type="dxa"/>
              <w:right w:w="15" w:type="dxa"/>
            </w:tcMar>
            <w:vAlign w:val="center"/>
          </w:tcPr>
          <w:p>
            <w:pPr>
              <w:jc w:val="center"/>
              <w:rPr>
                <w:rFonts w:ascii="宋体"/>
                <w:color w:val="000000"/>
                <w:sz w:val="24"/>
              </w:rPr>
            </w:pPr>
            <w:r>
              <w:rPr>
                <w:rFonts w:hint="eastAsia" w:ascii="宋体" w:hAnsi="宋体" w:cs="宋体"/>
                <w:color w:val="000000"/>
                <w:sz w:val="24"/>
              </w:rPr>
              <w:t>报价文件的商务条款</w:t>
            </w:r>
          </w:p>
        </w:tc>
        <w:tc>
          <w:tcPr>
            <w:tcW w:w="2345" w:type="dxa"/>
            <w:vAlign w:val="center"/>
          </w:tcPr>
          <w:p>
            <w:pPr>
              <w:jc w:val="center"/>
              <w:rPr>
                <w:rFonts w:ascii="宋体"/>
                <w:color w:val="000000"/>
                <w:sz w:val="24"/>
              </w:rPr>
            </w:pPr>
            <w:r>
              <w:rPr>
                <w:rFonts w:hint="eastAsia" w:ascii="宋体" w:hAnsi="宋体" w:cs="宋体"/>
                <w:color w:val="000000"/>
                <w:sz w:val="24"/>
              </w:rPr>
              <w:t>文件的商务条款</w:t>
            </w:r>
          </w:p>
        </w:tc>
        <w:tc>
          <w:tcPr>
            <w:tcW w:w="1274" w:type="dxa"/>
            <w:tcBorders>
              <w:right w:val="single" w:color="auto" w:sz="4" w:space="0"/>
            </w:tcBorders>
            <w:vAlign w:val="center"/>
          </w:tcPr>
          <w:p>
            <w:pPr>
              <w:jc w:val="center"/>
              <w:rPr>
                <w:rFonts w:ascii="宋体"/>
                <w:color w:val="000000"/>
                <w:sz w:val="24"/>
              </w:rPr>
            </w:pPr>
            <w:r>
              <w:rPr>
                <w:rFonts w:hint="eastAsia" w:ascii="宋体" w:hAnsi="宋体" w:cs="宋体"/>
                <w:color w:val="000000"/>
                <w:sz w:val="24"/>
              </w:rPr>
              <w:t>偏离情况</w:t>
            </w:r>
          </w:p>
        </w:tc>
        <w:tc>
          <w:tcPr>
            <w:tcW w:w="900" w:type="dxa"/>
            <w:tcBorders>
              <w:left w:val="single" w:color="auto" w:sz="4" w:space="0"/>
            </w:tcBorders>
            <w:vAlign w:val="center"/>
          </w:tcPr>
          <w:p>
            <w:pPr>
              <w:jc w:val="center"/>
              <w:rPr>
                <w:rFonts w:ascii="宋体"/>
                <w:color w:val="000000"/>
                <w:sz w:val="24"/>
              </w:rPr>
            </w:pPr>
            <w:r>
              <w:rPr>
                <w:rFonts w:hint="eastAsia" w:ascii="宋体" w:hAnsi="宋体" w:cs="宋体"/>
                <w:color w:val="000000"/>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ind w:firstLine="480"/>
              <w:jc w:val="center"/>
              <w:rPr>
                <w:rFonts w:ascii="宋体"/>
                <w:color w:val="000000"/>
                <w:sz w:val="24"/>
              </w:rPr>
            </w:pPr>
          </w:p>
        </w:tc>
        <w:tc>
          <w:tcPr>
            <w:tcW w:w="1983" w:type="dxa"/>
            <w:tcMar>
              <w:top w:w="15" w:type="dxa"/>
              <w:left w:w="15" w:type="dxa"/>
              <w:bottom w:w="0" w:type="dxa"/>
              <w:right w:w="15" w:type="dxa"/>
            </w:tcMar>
            <w:vAlign w:val="center"/>
          </w:tcPr>
          <w:p>
            <w:pPr>
              <w:ind w:firstLine="480"/>
              <w:jc w:val="center"/>
              <w:rPr>
                <w:rFonts w:ascii="宋体"/>
                <w:color w:val="000000"/>
                <w:sz w:val="24"/>
              </w:rPr>
            </w:pPr>
          </w:p>
        </w:tc>
        <w:tc>
          <w:tcPr>
            <w:tcW w:w="2348" w:type="dxa"/>
            <w:tcMar>
              <w:top w:w="15" w:type="dxa"/>
              <w:left w:w="15" w:type="dxa"/>
              <w:bottom w:w="0" w:type="dxa"/>
              <w:right w:w="15" w:type="dxa"/>
            </w:tcMar>
            <w:vAlign w:val="center"/>
          </w:tcPr>
          <w:p>
            <w:pPr>
              <w:ind w:firstLine="480"/>
              <w:jc w:val="center"/>
              <w:rPr>
                <w:rFonts w:ascii="宋体"/>
                <w:color w:val="000000"/>
                <w:sz w:val="24"/>
              </w:rPr>
            </w:pPr>
          </w:p>
        </w:tc>
        <w:tc>
          <w:tcPr>
            <w:tcW w:w="2345" w:type="dxa"/>
            <w:vAlign w:val="center"/>
          </w:tcPr>
          <w:p>
            <w:pPr>
              <w:ind w:firstLine="480"/>
              <w:jc w:val="center"/>
              <w:rPr>
                <w:rFonts w:ascii="宋体"/>
                <w:color w:val="000000"/>
                <w:sz w:val="24"/>
              </w:rPr>
            </w:pPr>
          </w:p>
        </w:tc>
        <w:tc>
          <w:tcPr>
            <w:tcW w:w="1274" w:type="dxa"/>
            <w:tcBorders>
              <w:right w:val="single" w:color="auto" w:sz="4" w:space="0"/>
            </w:tcBorders>
            <w:vAlign w:val="center"/>
          </w:tcPr>
          <w:p>
            <w:pPr>
              <w:ind w:firstLine="480"/>
              <w:jc w:val="center"/>
              <w:rPr>
                <w:rFonts w:ascii="宋体"/>
                <w:color w:val="000000"/>
                <w:sz w:val="24"/>
              </w:rPr>
            </w:pPr>
          </w:p>
        </w:tc>
        <w:tc>
          <w:tcPr>
            <w:tcW w:w="900" w:type="dxa"/>
            <w:tcBorders>
              <w:left w:val="single" w:color="auto" w:sz="4" w:space="0"/>
            </w:tcBorders>
            <w:vAlign w:val="center"/>
          </w:tcPr>
          <w:p>
            <w:pPr>
              <w:ind w:firstLine="480"/>
              <w:jc w:val="center"/>
              <w:rPr>
                <w:rFonts w:asci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ind w:firstLine="480"/>
              <w:jc w:val="center"/>
              <w:rPr>
                <w:rFonts w:ascii="宋体"/>
                <w:color w:val="000000"/>
                <w:sz w:val="24"/>
              </w:rPr>
            </w:pPr>
          </w:p>
        </w:tc>
        <w:tc>
          <w:tcPr>
            <w:tcW w:w="1983" w:type="dxa"/>
            <w:tcMar>
              <w:top w:w="15" w:type="dxa"/>
              <w:left w:w="15" w:type="dxa"/>
              <w:bottom w:w="0" w:type="dxa"/>
              <w:right w:w="15" w:type="dxa"/>
            </w:tcMar>
            <w:vAlign w:val="center"/>
          </w:tcPr>
          <w:p>
            <w:pPr>
              <w:ind w:firstLine="480"/>
              <w:jc w:val="center"/>
              <w:rPr>
                <w:rFonts w:ascii="宋体"/>
                <w:color w:val="000000"/>
                <w:sz w:val="24"/>
              </w:rPr>
            </w:pPr>
          </w:p>
        </w:tc>
        <w:tc>
          <w:tcPr>
            <w:tcW w:w="2348" w:type="dxa"/>
            <w:tcMar>
              <w:top w:w="15" w:type="dxa"/>
              <w:left w:w="15" w:type="dxa"/>
              <w:bottom w:w="0" w:type="dxa"/>
              <w:right w:w="15" w:type="dxa"/>
            </w:tcMar>
            <w:vAlign w:val="center"/>
          </w:tcPr>
          <w:p>
            <w:pPr>
              <w:ind w:firstLine="480"/>
              <w:jc w:val="center"/>
              <w:rPr>
                <w:rFonts w:ascii="宋体"/>
                <w:color w:val="000000"/>
                <w:sz w:val="24"/>
              </w:rPr>
            </w:pPr>
          </w:p>
        </w:tc>
        <w:tc>
          <w:tcPr>
            <w:tcW w:w="2345" w:type="dxa"/>
            <w:vAlign w:val="center"/>
          </w:tcPr>
          <w:p>
            <w:pPr>
              <w:ind w:firstLine="480"/>
              <w:jc w:val="center"/>
              <w:rPr>
                <w:rFonts w:ascii="宋体"/>
                <w:color w:val="000000"/>
                <w:sz w:val="24"/>
              </w:rPr>
            </w:pPr>
          </w:p>
        </w:tc>
        <w:tc>
          <w:tcPr>
            <w:tcW w:w="1274" w:type="dxa"/>
            <w:tcBorders>
              <w:right w:val="single" w:color="auto" w:sz="4" w:space="0"/>
            </w:tcBorders>
            <w:vAlign w:val="center"/>
          </w:tcPr>
          <w:p>
            <w:pPr>
              <w:ind w:firstLine="480"/>
              <w:jc w:val="center"/>
              <w:rPr>
                <w:rFonts w:ascii="宋体"/>
                <w:color w:val="000000"/>
                <w:sz w:val="24"/>
              </w:rPr>
            </w:pPr>
          </w:p>
        </w:tc>
        <w:tc>
          <w:tcPr>
            <w:tcW w:w="900" w:type="dxa"/>
            <w:tcBorders>
              <w:left w:val="single" w:color="auto" w:sz="4" w:space="0"/>
            </w:tcBorders>
            <w:vAlign w:val="center"/>
          </w:tcPr>
          <w:p>
            <w:pPr>
              <w:ind w:firstLine="480"/>
              <w:jc w:val="center"/>
              <w:rPr>
                <w:rFonts w:asci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ind w:firstLine="480"/>
              <w:jc w:val="center"/>
              <w:rPr>
                <w:rFonts w:ascii="宋体"/>
                <w:color w:val="000000"/>
                <w:sz w:val="24"/>
              </w:rPr>
            </w:pPr>
          </w:p>
        </w:tc>
        <w:tc>
          <w:tcPr>
            <w:tcW w:w="1983" w:type="dxa"/>
            <w:tcMar>
              <w:top w:w="15" w:type="dxa"/>
              <w:left w:w="15" w:type="dxa"/>
              <w:bottom w:w="0" w:type="dxa"/>
              <w:right w:w="15" w:type="dxa"/>
            </w:tcMar>
            <w:vAlign w:val="center"/>
          </w:tcPr>
          <w:p>
            <w:pPr>
              <w:ind w:firstLine="480"/>
              <w:jc w:val="center"/>
              <w:rPr>
                <w:rFonts w:ascii="宋体"/>
                <w:color w:val="000000"/>
                <w:sz w:val="24"/>
              </w:rPr>
            </w:pPr>
          </w:p>
        </w:tc>
        <w:tc>
          <w:tcPr>
            <w:tcW w:w="2348" w:type="dxa"/>
            <w:tcMar>
              <w:top w:w="15" w:type="dxa"/>
              <w:left w:w="15" w:type="dxa"/>
              <w:bottom w:w="0" w:type="dxa"/>
              <w:right w:w="15" w:type="dxa"/>
            </w:tcMar>
            <w:vAlign w:val="center"/>
          </w:tcPr>
          <w:p>
            <w:pPr>
              <w:ind w:firstLine="480"/>
              <w:jc w:val="center"/>
              <w:rPr>
                <w:rFonts w:ascii="宋体"/>
                <w:color w:val="000000"/>
                <w:sz w:val="24"/>
              </w:rPr>
            </w:pPr>
          </w:p>
        </w:tc>
        <w:tc>
          <w:tcPr>
            <w:tcW w:w="2345" w:type="dxa"/>
            <w:vAlign w:val="center"/>
          </w:tcPr>
          <w:p>
            <w:pPr>
              <w:ind w:firstLine="480"/>
              <w:jc w:val="center"/>
              <w:rPr>
                <w:rFonts w:ascii="宋体"/>
                <w:color w:val="000000"/>
                <w:sz w:val="24"/>
              </w:rPr>
            </w:pPr>
          </w:p>
        </w:tc>
        <w:tc>
          <w:tcPr>
            <w:tcW w:w="1274" w:type="dxa"/>
            <w:tcBorders>
              <w:right w:val="single" w:color="auto" w:sz="4" w:space="0"/>
            </w:tcBorders>
            <w:vAlign w:val="center"/>
          </w:tcPr>
          <w:p>
            <w:pPr>
              <w:ind w:firstLine="480"/>
              <w:jc w:val="center"/>
              <w:rPr>
                <w:rFonts w:ascii="宋体"/>
                <w:color w:val="000000"/>
                <w:sz w:val="24"/>
              </w:rPr>
            </w:pPr>
          </w:p>
        </w:tc>
        <w:tc>
          <w:tcPr>
            <w:tcW w:w="900" w:type="dxa"/>
            <w:tcBorders>
              <w:left w:val="single" w:color="auto" w:sz="4" w:space="0"/>
            </w:tcBorders>
            <w:vAlign w:val="center"/>
          </w:tcPr>
          <w:p>
            <w:pPr>
              <w:ind w:firstLine="480"/>
              <w:jc w:val="center"/>
              <w:rPr>
                <w:rFonts w:asci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ind w:firstLine="480"/>
              <w:jc w:val="center"/>
              <w:rPr>
                <w:rFonts w:ascii="宋体"/>
                <w:color w:val="000000"/>
                <w:sz w:val="24"/>
              </w:rPr>
            </w:pPr>
          </w:p>
        </w:tc>
        <w:tc>
          <w:tcPr>
            <w:tcW w:w="1983" w:type="dxa"/>
            <w:tcMar>
              <w:top w:w="15" w:type="dxa"/>
              <w:left w:w="15" w:type="dxa"/>
              <w:bottom w:w="0" w:type="dxa"/>
              <w:right w:w="15" w:type="dxa"/>
            </w:tcMar>
            <w:vAlign w:val="center"/>
          </w:tcPr>
          <w:p>
            <w:pPr>
              <w:ind w:firstLine="480"/>
              <w:jc w:val="center"/>
              <w:rPr>
                <w:rFonts w:ascii="宋体"/>
                <w:color w:val="000000"/>
                <w:sz w:val="24"/>
              </w:rPr>
            </w:pPr>
          </w:p>
        </w:tc>
        <w:tc>
          <w:tcPr>
            <w:tcW w:w="2348" w:type="dxa"/>
            <w:tcMar>
              <w:top w:w="15" w:type="dxa"/>
              <w:left w:w="15" w:type="dxa"/>
              <w:bottom w:w="0" w:type="dxa"/>
              <w:right w:w="15" w:type="dxa"/>
            </w:tcMar>
            <w:vAlign w:val="center"/>
          </w:tcPr>
          <w:p>
            <w:pPr>
              <w:ind w:firstLine="480"/>
              <w:jc w:val="center"/>
              <w:rPr>
                <w:rFonts w:ascii="宋体"/>
                <w:color w:val="000000"/>
                <w:sz w:val="24"/>
              </w:rPr>
            </w:pPr>
          </w:p>
        </w:tc>
        <w:tc>
          <w:tcPr>
            <w:tcW w:w="2345" w:type="dxa"/>
            <w:vAlign w:val="center"/>
          </w:tcPr>
          <w:p>
            <w:pPr>
              <w:ind w:firstLine="480"/>
              <w:jc w:val="center"/>
              <w:rPr>
                <w:rFonts w:ascii="宋体"/>
                <w:color w:val="000000"/>
                <w:sz w:val="24"/>
              </w:rPr>
            </w:pPr>
          </w:p>
        </w:tc>
        <w:tc>
          <w:tcPr>
            <w:tcW w:w="1274" w:type="dxa"/>
            <w:tcBorders>
              <w:right w:val="single" w:color="auto" w:sz="4" w:space="0"/>
            </w:tcBorders>
            <w:vAlign w:val="center"/>
          </w:tcPr>
          <w:p>
            <w:pPr>
              <w:ind w:firstLine="480"/>
              <w:jc w:val="center"/>
              <w:rPr>
                <w:rFonts w:ascii="宋体"/>
                <w:color w:val="000000"/>
                <w:sz w:val="24"/>
              </w:rPr>
            </w:pPr>
          </w:p>
        </w:tc>
        <w:tc>
          <w:tcPr>
            <w:tcW w:w="900" w:type="dxa"/>
            <w:tcBorders>
              <w:left w:val="single" w:color="auto" w:sz="4" w:space="0"/>
            </w:tcBorders>
            <w:vAlign w:val="center"/>
          </w:tcPr>
          <w:p>
            <w:pPr>
              <w:ind w:firstLine="480"/>
              <w:jc w:val="center"/>
              <w:rPr>
                <w:rFonts w:asci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ind w:firstLine="480"/>
              <w:jc w:val="center"/>
              <w:rPr>
                <w:rFonts w:ascii="宋体"/>
                <w:color w:val="000000"/>
                <w:sz w:val="24"/>
              </w:rPr>
            </w:pPr>
          </w:p>
        </w:tc>
        <w:tc>
          <w:tcPr>
            <w:tcW w:w="1983" w:type="dxa"/>
            <w:tcMar>
              <w:top w:w="15" w:type="dxa"/>
              <w:left w:w="15" w:type="dxa"/>
              <w:bottom w:w="0" w:type="dxa"/>
              <w:right w:w="15" w:type="dxa"/>
            </w:tcMar>
            <w:vAlign w:val="center"/>
          </w:tcPr>
          <w:p>
            <w:pPr>
              <w:ind w:firstLine="480"/>
              <w:jc w:val="center"/>
              <w:rPr>
                <w:rFonts w:ascii="宋体"/>
                <w:color w:val="000000"/>
                <w:sz w:val="24"/>
              </w:rPr>
            </w:pPr>
          </w:p>
        </w:tc>
        <w:tc>
          <w:tcPr>
            <w:tcW w:w="2348" w:type="dxa"/>
            <w:tcMar>
              <w:top w:w="15" w:type="dxa"/>
              <w:left w:w="15" w:type="dxa"/>
              <w:bottom w:w="0" w:type="dxa"/>
              <w:right w:w="15" w:type="dxa"/>
            </w:tcMar>
            <w:vAlign w:val="center"/>
          </w:tcPr>
          <w:p>
            <w:pPr>
              <w:ind w:firstLine="480"/>
              <w:jc w:val="center"/>
              <w:rPr>
                <w:rFonts w:ascii="宋体"/>
                <w:color w:val="000000"/>
                <w:sz w:val="24"/>
              </w:rPr>
            </w:pPr>
          </w:p>
        </w:tc>
        <w:tc>
          <w:tcPr>
            <w:tcW w:w="2345" w:type="dxa"/>
            <w:vAlign w:val="center"/>
          </w:tcPr>
          <w:p>
            <w:pPr>
              <w:ind w:firstLine="480"/>
              <w:jc w:val="center"/>
              <w:rPr>
                <w:rFonts w:ascii="宋体"/>
                <w:color w:val="000000"/>
                <w:sz w:val="24"/>
              </w:rPr>
            </w:pPr>
          </w:p>
        </w:tc>
        <w:tc>
          <w:tcPr>
            <w:tcW w:w="1274" w:type="dxa"/>
            <w:tcBorders>
              <w:right w:val="single" w:color="auto" w:sz="4" w:space="0"/>
            </w:tcBorders>
            <w:vAlign w:val="center"/>
          </w:tcPr>
          <w:p>
            <w:pPr>
              <w:ind w:firstLine="480"/>
              <w:jc w:val="center"/>
              <w:rPr>
                <w:rFonts w:ascii="宋体"/>
                <w:color w:val="000000"/>
                <w:sz w:val="24"/>
              </w:rPr>
            </w:pPr>
          </w:p>
        </w:tc>
        <w:tc>
          <w:tcPr>
            <w:tcW w:w="900" w:type="dxa"/>
            <w:tcBorders>
              <w:left w:val="single" w:color="auto" w:sz="4" w:space="0"/>
            </w:tcBorders>
            <w:vAlign w:val="center"/>
          </w:tcPr>
          <w:p>
            <w:pPr>
              <w:ind w:firstLine="480"/>
              <w:jc w:val="center"/>
              <w:rPr>
                <w:rFonts w:asci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ind w:firstLine="480"/>
              <w:jc w:val="center"/>
              <w:rPr>
                <w:rFonts w:ascii="宋体"/>
                <w:color w:val="000000"/>
                <w:sz w:val="24"/>
              </w:rPr>
            </w:pPr>
          </w:p>
        </w:tc>
        <w:tc>
          <w:tcPr>
            <w:tcW w:w="1983" w:type="dxa"/>
            <w:tcMar>
              <w:top w:w="15" w:type="dxa"/>
              <w:left w:w="15" w:type="dxa"/>
              <w:bottom w:w="0" w:type="dxa"/>
              <w:right w:w="15" w:type="dxa"/>
            </w:tcMar>
            <w:vAlign w:val="center"/>
          </w:tcPr>
          <w:p>
            <w:pPr>
              <w:ind w:firstLine="480"/>
              <w:jc w:val="center"/>
              <w:rPr>
                <w:rFonts w:ascii="宋体"/>
                <w:color w:val="000000"/>
                <w:sz w:val="24"/>
              </w:rPr>
            </w:pPr>
          </w:p>
        </w:tc>
        <w:tc>
          <w:tcPr>
            <w:tcW w:w="2348" w:type="dxa"/>
            <w:tcMar>
              <w:top w:w="15" w:type="dxa"/>
              <w:left w:w="15" w:type="dxa"/>
              <w:bottom w:w="0" w:type="dxa"/>
              <w:right w:w="15" w:type="dxa"/>
            </w:tcMar>
            <w:vAlign w:val="center"/>
          </w:tcPr>
          <w:p>
            <w:pPr>
              <w:ind w:firstLine="480"/>
              <w:jc w:val="center"/>
              <w:rPr>
                <w:rFonts w:ascii="宋体"/>
                <w:color w:val="000000"/>
                <w:sz w:val="24"/>
              </w:rPr>
            </w:pPr>
          </w:p>
        </w:tc>
        <w:tc>
          <w:tcPr>
            <w:tcW w:w="2345" w:type="dxa"/>
            <w:vAlign w:val="center"/>
          </w:tcPr>
          <w:p>
            <w:pPr>
              <w:ind w:firstLine="480"/>
              <w:jc w:val="center"/>
              <w:rPr>
                <w:rFonts w:ascii="宋体"/>
                <w:color w:val="000000"/>
                <w:sz w:val="24"/>
              </w:rPr>
            </w:pPr>
          </w:p>
        </w:tc>
        <w:tc>
          <w:tcPr>
            <w:tcW w:w="1274" w:type="dxa"/>
            <w:tcBorders>
              <w:right w:val="single" w:color="auto" w:sz="4" w:space="0"/>
            </w:tcBorders>
            <w:vAlign w:val="center"/>
          </w:tcPr>
          <w:p>
            <w:pPr>
              <w:ind w:firstLine="480"/>
              <w:jc w:val="center"/>
              <w:rPr>
                <w:rFonts w:ascii="宋体"/>
                <w:color w:val="000000"/>
                <w:sz w:val="24"/>
              </w:rPr>
            </w:pPr>
          </w:p>
        </w:tc>
        <w:tc>
          <w:tcPr>
            <w:tcW w:w="900" w:type="dxa"/>
            <w:tcBorders>
              <w:left w:val="single" w:color="auto" w:sz="4" w:space="0"/>
            </w:tcBorders>
            <w:vAlign w:val="center"/>
          </w:tcPr>
          <w:p>
            <w:pPr>
              <w:ind w:firstLine="480"/>
              <w:jc w:val="center"/>
              <w:rPr>
                <w:rFonts w:asci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ind w:firstLine="480"/>
              <w:jc w:val="center"/>
              <w:rPr>
                <w:rFonts w:ascii="宋体"/>
                <w:color w:val="000000"/>
                <w:sz w:val="24"/>
              </w:rPr>
            </w:pPr>
          </w:p>
        </w:tc>
        <w:tc>
          <w:tcPr>
            <w:tcW w:w="1983" w:type="dxa"/>
            <w:tcMar>
              <w:top w:w="15" w:type="dxa"/>
              <w:left w:w="15" w:type="dxa"/>
              <w:bottom w:w="0" w:type="dxa"/>
              <w:right w:w="15" w:type="dxa"/>
            </w:tcMar>
            <w:vAlign w:val="center"/>
          </w:tcPr>
          <w:p>
            <w:pPr>
              <w:ind w:firstLine="480"/>
              <w:jc w:val="center"/>
              <w:rPr>
                <w:rFonts w:ascii="宋体"/>
                <w:color w:val="000000"/>
                <w:sz w:val="24"/>
              </w:rPr>
            </w:pPr>
          </w:p>
        </w:tc>
        <w:tc>
          <w:tcPr>
            <w:tcW w:w="2348" w:type="dxa"/>
            <w:tcMar>
              <w:top w:w="15" w:type="dxa"/>
              <w:left w:w="15" w:type="dxa"/>
              <w:bottom w:w="0" w:type="dxa"/>
              <w:right w:w="15" w:type="dxa"/>
            </w:tcMar>
            <w:vAlign w:val="center"/>
          </w:tcPr>
          <w:p>
            <w:pPr>
              <w:ind w:firstLine="480"/>
              <w:jc w:val="center"/>
              <w:rPr>
                <w:rFonts w:ascii="宋体"/>
                <w:color w:val="000000"/>
                <w:sz w:val="24"/>
              </w:rPr>
            </w:pPr>
          </w:p>
        </w:tc>
        <w:tc>
          <w:tcPr>
            <w:tcW w:w="2345" w:type="dxa"/>
            <w:vAlign w:val="center"/>
          </w:tcPr>
          <w:p>
            <w:pPr>
              <w:ind w:firstLine="480"/>
              <w:jc w:val="center"/>
              <w:rPr>
                <w:rFonts w:ascii="宋体"/>
                <w:color w:val="000000"/>
                <w:sz w:val="24"/>
              </w:rPr>
            </w:pPr>
          </w:p>
        </w:tc>
        <w:tc>
          <w:tcPr>
            <w:tcW w:w="1274" w:type="dxa"/>
            <w:tcBorders>
              <w:right w:val="single" w:color="auto" w:sz="4" w:space="0"/>
            </w:tcBorders>
            <w:vAlign w:val="center"/>
          </w:tcPr>
          <w:p>
            <w:pPr>
              <w:ind w:firstLine="480"/>
              <w:jc w:val="center"/>
              <w:rPr>
                <w:rFonts w:ascii="宋体"/>
                <w:color w:val="000000"/>
                <w:sz w:val="24"/>
              </w:rPr>
            </w:pPr>
          </w:p>
        </w:tc>
        <w:tc>
          <w:tcPr>
            <w:tcW w:w="900" w:type="dxa"/>
            <w:tcBorders>
              <w:left w:val="single" w:color="auto" w:sz="4" w:space="0"/>
            </w:tcBorders>
            <w:vAlign w:val="center"/>
          </w:tcPr>
          <w:p>
            <w:pPr>
              <w:ind w:firstLine="480"/>
              <w:jc w:val="center"/>
              <w:rPr>
                <w:rFonts w:ascii="宋体"/>
                <w:color w:val="000000"/>
                <w:sz w:val="24"/>
              </w:rPr>
            </w:pPr>
          </w:p>
        </w:tc>
      </w:tr>
    </w:tbl>
    <w:p>
      <w:pPr>
        <w:ind w:firstLine="520"/>
        <w:rPr>
          <w:rFonts w:ascii="宋体"/>
          <w:color w:val="000000"/>
          <w:spacing w:val="10"/>
          <w:sz w:val="24"/>
        </w:rPr>
      </w:pPr>
    </w:p>
    <w:p>
      <w:pPr>
        <w:ind w:firstLine="520"/>
        <w:rPr>
          <w:rFonts w:ascii="宋体"/>
          <w:color w:val="000000"/>
          <w:spacing w:val="10"/>
          <w:sz w:val="24"/>
        </w:rPr>
      </w:pPr>
    </w:p>
    <w:p>
      <w:pPr>
        <w:ind w:firstLine="520"/>
        <w:rPr>
          <w:rFonts w:ascii="宋体"/>
          <w:color w:val="000000"/>
          <w:spacing w:val="10"/>
          <w:sz w:val="24"/>
        </w:rPr>
      </w:pPr>
    </w:p>
    <w:p>
      <w:pPr>
        <w:ind w:firstLine="520"/>
        <w:rPr>
          <w:rFonts w:ascii="宋体"/>
          <w:color w:val="000000"/>
          <w:spacing w:val="10"/>
          <w:sz w:val="24"/>
        </w:rPr>
      </w:pPr>
      <w:r>
        <w:rPr>
          <w:rFonts w:hint="eastAsia" w:cs="宋体"/>
          <w:color w:val="000000"/>
          <w:spacing w:val="10"/>
          <w:sz w:val="24"/>
        </w:rPr>
        <w:t>报价</w:t>
      </w:r>
      <w:r>
        <w:rPr>
          <w:rFonts w:hint="eastAsia" w:ascii="宋体" w:hAnsi="宋体" w:cs="宋体"/>
          <w:color w:val="000000"/>
          <w:spacing w:val="10"/>
          <w:sz w:val="24"/>
        </w:rPr>
        <w:t>人名称（盖章）：</w:t>
      </w:r>
    </w:p>
    <w:p>
      <w:pPr>
        <w:ind w:firstLine="520"/>
        <w:rPr>
          <w:rFonts w:ascii="宋体"/>
          <w:color w:val="000000"/>
          <w:spacing w:val="10"/>
          <w:sz w:val="24"/>
        </w:rPr>
      </w:pPr>
    </w:p>
    <w:p>
      <w:pPr>
        <w:ind w:firstLine="520"/>
        <w:rPr>
          <w:rFonts w:ascii="宋体"/>
          <w:color w:val="000000"/>
          <w:spacing w:val="10"/>
          <w:sz w:val="24"/>
        </w:rPr>
      </w:pPr>
    </w:p>
    <w:p>
      <w:pPr>
        <w:ind w:firstLine="520"/>
        <w:rPr>
          <w:rFonts w:ascii="宋体"/>
          <w:color w:val="000000"/>
          <w:spacing w:val="10"/>
          <w:sz w:val="24"/>
        </w:rPr>
      </w:pPr>
      <w:r>
        <w:rPr>
          <w:rFonts w:hint="eastAsia" w:ascii="宋体" w:hAnsi="宋体" w:cs="宋体"/>
          <w:color w:val="000000"/>
          <w:spacing w:val="10"/>
          <w:sz w:val="24"/>
        </w:rPr>
        <w:t>法定代表人或授权代表人（签字或印章）：</w:t>
      </w:r>
      <w:r>
        <w:rPr>
          <w:rFonts w:ascii="宋体" w:hAnsi="宋体" w:cs="宋体"/>
          <w:color w:val="000000"/>
          <w:spacing w:val="10"/>
          <w:sz w:val="24"/>
        </w:rPr>
        <w:t xml:space="preserve">               </w:t>
      </w:r>
    </w:p>
    <w:p>
      <w:pPr>
        <w:ind w:firstLine="520"/>
        <w:rPr>
          <w:rFonts w:ascii="宋体"/>
          <w:color w:val="000000"/>
          <w:spacing w:val="10"/>
          <w:sz w:val="24"/>
        </w:rPr>
      </w:pPr>
    </w:p>
    <w:p>
      <w:pPr>
        <w:snapToGrid w:val="0"/>
        <w:ind w:firstLine="3780" w:firstLineChars="1800"/>
        <w:rPr>
          <w:rFonts w:ascii="宋体"/>
          <w:b/>
          <w:bCs/>
          <w:color w:val="000000"/>
          <w:spacing w:val="10"/>
          <w:sz w:val="32"/>
          <w:szCs w:val="32"/>
        </w:rPr>
      </w:pPr>
      <w:r>
        <w:t xml:space="preserve">     </w:t>
      </w:r>
      <w:r>
        <w:rPr>
          <w:rFonts w:hint="eastAsia" w:cs="宋体"/>
        </w:rPr>
        <w:t>年</w:t>
      </w:r>
      <w:r>
        <w:t xml:space="preserve">     </w:t>
      </w:r>
      <w:r>
        <w:rPr>
          <w:rFonts w:hint="eastAsia" w:cs="宋体"/>
        </w:rPr>
        <w:t>月</w:t>
      </w:r>
      <w:r>
        <w:t xml:space="preserve">      </w:t>
      </w:r>
      <w:r>
        <w:rPr>
          <w:rFonts w:hint="eastAsia" w:cs="宋体"/>
        </w:rPr>
        <w:t>日</w:t>
      </w:r>
    </w:p>
    <w:p>
      <w:pPr>
        <w:snapToGrid w:val="0"/>
        <w:ind w:firstLine="6484" w:firstLineChars="1900"/>
        <w:rPr>
          <w:rFonts w:ascii="宋体"/>
          <w:b/>
          <w:bCs/>
          <w:color w:val="000000"/>
          <w:spacing w:val="10"/>
          <w:sz w:val="32"/>
          <w:szCs w:val="32"/>
        </w:rPr>
      </w:pPr>
    </w:p>
    <w:p>
      <w:pPr>
        <w:ind w:firstLine="420"/>
      </w:pPr>
    </w:p>
    <w:p>
      <w:pPr>
        <w:ind w:firstLine="420"/>
      </w:pPr>
    </w:p>
    <w:p>
      <w:pPr>
        <w:ind w:firstLine="420"/>
      </w:pPr>
    </w:p>
    <w:p>
      <w:pPr>
        <w:ind w:firstLine="420"/>
      </w:pPr>
    </w:p>
    <w:p>
      <w:pPr>
        <w:ind w:firstLine="420"/>
      </w:pPr>
    </w:p>
    <w:p>
      <w:pPr>
        <w:ind w:firstLine="420"/>
      </w:pPr>
    </w:p>
    <w:p>
      <w:pPr>
        <w:pStyle w:val="3"/>
        <w:keepNext w:val="0"/>
        <w:keepLines w:val="0"/>
        <w:spacing w:before="0" w:after="0" w:line="415" w:lineRule="auto"/>
        <w:ind w:firstLine="522"/>
        <w:rPr>
          <w:rFonts w:cs="宋体"/>
          <w:color w:val="000000"/>
          <w:spacing w:val="10"/>
          <w:sz w:val="24"/>
          <w:szCs w:val="24"/>
        </w:rPr>
      </w:pPr>
      <w:bookmarkStart w:id="10" w:name="_Toc429495376"/>
    </w:p>
    <w:p>
      <w:pPr>
        <w:pStyle w:val="3"/>
        <w:keepNext w:val="0"/>
        <w:keepLines w:val="0"/>
        <w:spacing w:before="0" w:after="0" w:line="415" w:lineRule="auto"/>
        <w:ind w:firstLine="522"/>
        <w:rPr>
          <w:rFonts w:cs="宋体"/>
          <w:color w:val="000000"/>
          <w:spacing w:val="10"/>
          <w:sz w:val="24"/>
          <w:szCs w:val="24"/>
        </w:rPr>
      </w:pPr>
    </w:p>
    <w:p>
      <w:pPr>
        <w:pStyle w:val="3"/>
        <w:keepNext w:val="0"/>
        <w:keepLines w:val="0"/>
        <w:spacing w:before="0" w:after="0" w:line="415" w:lineRule="auto"/>
        <w:ind w:firstLine="522"/>
        <w:rPr>
          <w:rFonts w:cs="宋体"/>
          <w:color w:val="000000"/>
          <w:spacing w:val="10"/>
          <w:sz w:val="24"/>
          <w:szCs w:val="24"/>
        </w:rPr>
      </w:pPr>
    </w:p>
    <w:p>
      <w:pPr>
        <w:pStyle w:val="3"/>
        <w:keepNext w:val="0"/>
        <w:keepLines w:val="0"/>
        <w:spacing w:before="0" w:after="0" w:line="415" w:lineRule="auto"/>
        <w:rPr>
          <w:rFonts w:ascii="宋体" w:hAnsi="宋体" w:cs="宋体"/>
          <w:color w:val="000000"/>
          <w:spacing w:val="10"/>
          <w:sz w:val="24"/>
          <w:szCs w:val="24"/>
        </w:rPr>
      </w:pPr>
    </w:p>
    <w:p>
      <w:pPr>
        <w:pStyle w:val="3"/>
        <w:keepNext w:val="0"/>
        <w:keepLines w:val="0"/>
        <w:spacing w:before="0" w:after="0" w:line="415" w:lineRule="auto"/>
        <w:rPr>
          <w:rFonts w:ascii="宋体" w:hAnsi="宋体" w:cs="宋体"/>
          <w:color w:val="000000"/>
          <w:spacing w:val="10"/>
          <w:sz w:val="24"/>
          <w:szCs w:val="24"/>
        </w:rPr>
      </w:pPr>
    </w:p>
    <w:p>
      <w:pPr>
        <w:pStyle w:val="3"/>
        <w:keepNext w:val="0"/>
        <w:keepLines w:val="0"/>
        <w:spacing w:before="0" w:after="0" w:line="415" w:lineRule="auto"/>
        <w:rPr>
          <w:rFonts w:ascii="宋体"/>
          <w:color w:val="000000"/>
          <w:spacing w:val="10"/>
          <w:sz w:val="24"/>
          <w:szCs w:val="24"/>
        </w:rPr>
      </w:pPr>
      <w:r>
        <w:rPr>
          <w:rFonts w:hint="eastAsia" w:ascii="宋体" w:hAnsi="宋体" w:cs="宋体"/>
          <w:color w:val="000000"/>
          <w:spacing w:val="10"/>
          <w:sz w:val="24"/>
          <w:szCs w:val="24"/>
        </w:rPr>
        <w:t>附件</w:t>
      </w:r>
      <w:bookmarkEnd w:id="10"/>
      <w:r>
        <w:rPr>
          <w:rFonts w:ascii="宋体" w:hAnsi="宋体" w:cs="宋体"/>
          <w:color w:val="000000"/>
          <w:spacing w:val="10"/>
          <w:sz w:val="24"/>
          <w:szCs w:val="24"/>
        </w:rPr>
        <w:t>5</w:t>
      </w:r>
    </w:p>
    <w:p>
      <w:pPr>
        <w:pStyle w:val="3"/>
        <w:keepNext w:val="0"/>
        <w:keepLines w:val="0"/>
        <w:spacing w:before="0" w:after="0" w:line="415" w:lineRule="auto"/>
        <w:rPr>
          <w:color w:val="000000"/>
          <w:spacing w:val="10"/>
        </w:rPr>
      </w:pPr>
      <w:bookmarkStart w:id="11" w:name="_Toc429495377"/>
      <w:bookmarkStart w:id="12" w:name="_Toc341708670"/>
      <w:bookmarkStart w:id="13" w:name="_Toc258923315"/>
      <w:r>
        <w:rPr>
          <w:rFonts w:hint="eastAsia" w:cs="宋体"/>
          <w:color w:val="000000"/>
          <w:spacing w:val="10"/>
        </w:rPr>
        <w:t>优惠条件承诺书</w:t>
      </w:r>
      <w:bookmarkEnd w:id="11"/>
      <w:bookmarkEnd w:id="12"/>
      <w:bookmarkEnd w:id="13"/>
    </w:p>
    <w:p>
      <w:pPr>
        <w:ind w:firstLine="520"/>
        <w:textAlignment w:val="baseline"/>
        <w:rPr>
          <w:color w:val="000000"/>
          <w:spacing w:val="10"/>
          <w:sz w:val="24"/>
        </w:rPr>
      </w:pPr>
      <w:r>
        <w:rPr>
          <w:rFonts w:hint="eastAsia" w:cs="宋体"/>
          <w:color w:val="000000"/>
          <w:spacing w:val="10"/>
          <w:sz w:val="24"/>
        </w:rPr>
        <w:t>致：</w:t>
      </w:r>
    </w:p>
    <w:p>
      <w:pPr>
        <w:ind w:firstLine="520"/>
        <w:textAlignment w:val="baseline"/>
        <w:rPr>
          <w:color w:val="000000"/>
          <w:spacing w:val="10"/>
          <w:sz w:val="24"/>
        </w:rPr>
      </w:pPr>
      <w:r>
        <w:rPr>
          <w:rFonts w:hint="eastAsia" w:cs="宋体"/>
          <w:color w:val="000000"/>
          <w:spacing w:val="10"/>
          <w:sz w:val="24"/>
        </w:rPr>
        <w:t>经仔细阅读你们的询价、比价文件，对所报价项目向贵单位特作如下优惠条件承诺：</w:t>
      </w:r>
    </w:p>
    <w:p>
      <w:pPr>
        <w:ind w:firstLine="520"/>
        <w:textAlignment w:val="baseline"/>
        <w:rPr>
          <w:color w:val="000000"/>
          <w:spacing w:val="10"/>
          <w:sz w:val="24"/>
        </w:rPr>
      </w:pPr>
      <w:r>
        <w:rPr>
          <w:rFonts w:hint="eastAsia" w:cs="宋体"/>
          <w:color w:val="000000"/>
          <w:spacing w:val="10"/>
          <w:sz w:val="24"/>
        </w:rPr>
        <w:t>（</w:t>
      </w:r>
      <w:r>
        <w:rPr>
          <w:color w:val="000000"/>
          <w:spacing w:val="10"/>
          <w:sz w:val="24"/>
        </w:rPr>
        <w:t>1</w:t>
      </w:r>
      <w:r>
        <w:rPr>
          <w:rFonts w:hint="eastAsia" w:cs="宋体"/>
          <w:color w:val="000000"/>
          <w:spacing w:val="10"/>
          <w:sz w:val="24"/>
        </w:rPr>
        <w:t>）．．．．．．</w:t>
      </w:r>
    </w:p>
    <w:p>
      <w:pPr>
        <w:ind w:firstLine="520"/>
        <w:textAlignment w:val="baseline"/>
        <w:rPr>
          <w:color w:val="000000"/>
          <w:spacing w:val="10"/>
          <w:sz w:val="24"/>
        </w:rPr>
      </w:pPr>
      <w:r>
        <w:rPr>
          <w:rFonts w:hint="eastAsia" w:cs="宋体"/>
          <w:color w:val="000000"/>
          <w:spacing w:val="10"/>
          <w:sz w:val="24"/>
        </w:rPr>
        <w:t>（</w:t>
      </w:r>
      <w:r>
        <w:rPr>
          <w:color w:val="000000"/>
          <w:spacing w:val="10"/>
          <w:sz w:val="24"/>
        </w:rPr>
        <w:t>2</w:t>
      </w:r>
      <w:r>
        <w:rPr>
          <w:rFonts w:hint="eastAsia" w:cs="宋体"/>
          <w:color w:val="000000"/>
          <w:spacing w:val="10"/>
          <w:sz w:val="24"/>
        </w:rPr>
        <w:t>）．．．．．．</w:t>
      </w:r>
    </w:p>
    <w:p>
      <w:pPr>
        <w:ind w:firstLine="520"/>
        <w:textAlignment w:val="baseline"/>
        <w:rPr>
          <w:color w:val="000000"/>
          <w:spacing w:val="10"/>
          <w:sz w:val="24"/>
        </w:rPr>
      </w:pPr>
      <w:r>
        <w:rPr>
          <w:rFonts w:hint="eastAsia" w:cs="宋体"/>
          <w:color w:val="000000"/>
          <w:spacing w:val="10"/>
          <w:sz w:val="24"/>
        </w:rPr>
        <w:t>（</w:t>
      </w:r>
      <w:r>
        <w:rPr>
          <w:color w:val="000000"/>
          <w:spacing w:val="10"/>
          <w:sz w:val="24"/>
        </w:rPr>
        <w:t>3</w:t>
      </w:r>
      <w:r>
        <w:rPr>
          <w:rFonts w:hint="eastAsia" w:cs="宋体"/>
          <w:color w:val="000000"/>
          <w:spacing w:val="10"/>
          <w:sz w:val="24"/>
        </w:rPr>
        <w:t>）．．．．．．</w:t>
      </w:r>
    </w:p>
    <w:p>
      <w:pPr>
        <w:ind w:firstLine="520"/>
        <w:textAlignment w:val="baseline"/>
        <w:rPr>
          <w:color w:val="000000"/>
          <w:spacing w:val="10"/>
          <w:sz w:val="24"/>
        </w:rPr>
      </w:pPr>
      <w:r>
        <w:rPr>
          <w:rFonts w:hint="eastAsia" w:cs="宋体"/>
          <w:color w:val="000000"/>
          <w:spacing w:val="10"/>
          <w:sz w:val="24"/>
        </w:rPr>
        <w:t>．．．．．．</w:t>
      </w:r>
    </w:p>
    <w:p>
      <w:pPr>
        <w:ind w:firstLine="520"/>
        <w:textAlignment w:val="baseline"/>
        <w:rPr>
          <w:color w:val="000000"/>
          <w:spacing w:val="10"/>
          <w:sz w:val="24"/>
        </w:rPr>
      </w:pPr>
      <w:r>
        <w:rPr>
          <w:rFonts w:hint="eastAsia" w:cs="宋体"/>
          <w:color w:val="000000"/>
          <w:spacing w:val="10"/>
          <w:sz w:val="24"/>
        </w:rPr>
        <w:t>特此承诺！</w:t>
      </w:r>
    </w:p>
    <w:p>
      <w:pPr>
        <w:ind w:firstLine="520"/>
        <w:textAlignment w:val="baseline"/>
        <w:rPr>
          <w:color w:val="000000"/>
          <w:spacing w:val="10"/>
          <w:sz w:val="24"/>
        </w:rPr>
      </w:pPr>
    </w:p>
    <w:p>
      <w:pPr>
        <w:ind w:firstLine="520"/>
        <w:rPr>
          <w:color w:val="000000"/>
          <w:spacing w:val="10"/>
          <w:sz w:val="24"/>
        </w:rPr>
      </w:pPr>
    </w:p>
    <w:p>
      <w:pPr>
        <w:ind w:firstLine="520"/>
        <w:rPr>
          <w:color w:val="000000"/>
          <w:spacing w:val="10"/>
          <w:sz w:val="24"/>
        </w:rPr>
      </w:pPr>
    </w:p>
    <w:p>
      <w:pPr>
        <w:ind w:firstLine="520"/>
        <w:rPr>
          <w:color w:val="000000"/>
          <w:spacing w:val="10"/>
          <w:sz w:val="24"/>
        </w:rPr>
      </w:pPr>
    </w:p>
    <w:p>
      <w:pPr>
        <w:ind w:firstLine="520"/>
        <w:rPr>
          <w:color w:val="000000"/>
          <w:spacing w:val="10"/>
          <w:sz w:val="24"/>
        </w:rPr>
      </w:pPr>
    </w:p>
    <w:p>
      <w:pPr>
        <w:ind w:firstLine="520"/>
        <w:rPr>
          <w:color w:val="000000"/>
          <w:spacing w:val="10"/>
          <w:sz w:val="24"/>
        </w:rPr>
      </w:pPr>
    </w:p>
    <w:p>
      <w:pPr>
        <w:ind w:firstLine="520"/>
        <w:rPr>
          <w:color w:val="000000"/>
          <w:spacing w:val="10"/>
          <w:sz w:val="24"/>
        </w:rPr>
      </w:pPr>
    </w:p>
    <w:p>
      <w:pPr>
        <w:ind w:firstLine="520"/>
        <w:rPr>
          <w:color w:val="000000"/>
          <w:spacing w:val="10"/>
          <w:sz w:val="24"/>
        </w:rPr>
      </w:pPr>
      <w:r>
        <w:rPr>
          <w:rFonts w:hint="eastAsia" w:cs="宋体"/>
          <w:color w:val="000000"/>
          <w:spacing w:val="10"/>
          <w:sz w:val="24"/>
        </w:rPr>
        <w:t>报价人授权代表签字：</w:t>
      </w:r>
      <w:r>
        <w:rPr>
          <w:color w:val="000000"/>
          <w:spacing w:val="10"/>
          <w:sz w:val="24"/>
        </w:rPr>
        <w:t xml:space="preserve">                                    </w:t>
      </w:r>
    </w:p>
    <w:p>
      <w:pPr>
        <w:ind w:firstLine="520"/>
        <w:rPr>
          <w:color w:val="000000"/>
          <w:spacing w:val="10"/>
          <w:sz w:val="24"/>
        </w:rPr>
      </w:pPr>
      <w:r>
        <w:rPr>
          <w:rFonts w:hint="eastAsia" w:cs="宋体"/>
          <w:color w:val="000000"/>
          <w:spacing w:val="10"/>
          <w:sz w:val="24"/>
        </w:rPr>
        <w:t>职务：</w:t>
      </w:r>
      <w:r>
        <w:rPr>
          <w:color w:val="000000"/>
          <w:spacing w:val="10"/>
          <w:sz w:val="24"/>
        </w:rPr>
        <w:t xml:space="preserve">                                                 </w:t>
      </w:r>
    </w:p>
    <w:p>
      <w:pPr>
        <w:ind w:firstLine="520"/>
        <w:rPr>
          <w:color w:val="000000"/>
          <w:spacing w:val="10"/>
          <w:sz w:val="24"/>
        </w:rPr>
      </w:pPr>
      <w:r>
        <w:rPr>
          <w:rFonts w:hint="eastAsia" w:cs="宋体"/>
          <w:color w:val="000000"/>
          <w:spacing w:val="10"/>
          <w:sz w:val="24"/>
        </w:rPr>
        <w:t>报价人名称（盖章）：</w:t>
      </w:r>
      <w:r>
        <w:rPr>
          <w:color w:val="000000"/>
          <w:spacing w:val="10"/>
          <w:sz w:val="24"/>
        </w:rPr>
        <w:t xml:space="preserve">                                     </w:t>
      </w:r>
    </w:p>
    <w:p>
      <w:pPr>
        <w:ind w:firstLine="520"/>
        <w:rPr>
          <w:color w:val="000000"/>
          <w:spacing w:val="10"/>
          <w:sz w:val="24"/>
        </w:rPr>
      </w:pPr>
      <w:r>
        <w:rPr>
          <w:rFonts w:hint="eastAsia" w:cs="宋体"/>
          <w:color w:val="000000"/>
          <w:spacing w:val="10"/>
          <w:sz w:val="24"/>
        </w:rPr>
        <w:t>地址：</w:t>
      </w:r>
      <w:r>
        <w:rPr>
          <w:color w:val="000000"/>
          <w:spacing w:val="10"/>
          <w:sz w:val="24"/>
        </w:rPr>
        <w:t xml:space="preserve">                                                 </w:t>
      </w:r>
    </w:p>
    <w:p>
      <w:pPr>
        <w:ind w:firstLine="520"/>
        <w:rPr>
          <w:color w:val="000000"/>
          <w:spacing w:val="10"/>
          <w:sz w:val="24"/>
        </w:rPr>
      </w:pPr>
      <w:r>
        <w:rPr>
          <w:rFonts w:hint="eastAsia" w:cs="宋体"/>
          <w:color w:val="000000"/>
          <w:spacing w:val="10"/>
          <w:sz w:val="24"/>
        </w:rPr>
        <w:t>电话：</w:t>
      </w:r>
      <w:r>
        <w:rPr>
          <w:color w:val="000000"/>
          <w:spacing w:val="10"/>
          <w:sz w:val="24"/>
        </w:rPr>
        <w:t xml:space="preserve">                                                 </w:t>
      </w:r>
    </w:p>
    <w:p>
      <w:pPr>
        <w:ind w:firstLine="520"/>
        <w:rPr>
          <w:color w:val="000000"/>
          <w:spacing w:val="10"/>
          <w:sz w:val="24"/>
        </w:rPr>
      </w:pPr>
      <w:r>
        <w:rPr>
          <w:rFonts w:hint="eastAsia" w:cs="宋体"/>
          <w:color w:val="000000"/>
          <w:spacing w:val="10"/>
          <w:sz w:val="24"/>
        </w:rPr>
        <w:t>传真：</w:t>
      </w:r>
      <w:r>
        <w:rPr>
          <w:color w:val="000000"/>
          <w:spacing w:val="10"/>
          <w:sz w:val="24"/>
        </w:rPr>
        <w:t xml:space="preserve">                                                 </w:t>
      </w:r>
    </w:p>
    <w:p>
      <w:pPr>
        <w:ind w:firstLine="520"/>
        <w:jc w:val="right"/>
        <w:rPr>
          <w:color w:val="000000"/>
          <w:spacing w:val="10"/>
          <w:sz w:val="24"/>
        </w:rPr>
      </w:pPr>
    </w:p>
    <w:p>
      <w:pPr>
        <w:ind w:firstLine="520"/>
        <w:jc w:val="right"/>
        <w:rPr>
          <w:color w:val="000000"/>
          <w:spacing w:val="10"/>
          <w:sz w:val="24"/>
        </w:rPr>
      </w:pPr>
      <w:r>
        <w:rPr>
          <w:rFonts w:hint="eastAsia" w:cs="宋体"/>
          <w:color w:val="000000"/>
          <w:spacing w:val="10"/>
          <w:sz w:val="24"/>
        </w:rPr>
        <w:t>日期：</w:t>
      </w:r>
      <w:r>
        <w:rPr>
          <w:color w:val="000000"/>
          <w:spacing w:val="10"/>
          <w:sz w:val="24"/>
        </w:rPr>
        <w:t xml:space="preserve">     </w:t>
      </w:r>
      <w:r>
        <w:rPr>
          <w:rFonts w:hint="eastAsia" w:cs="宋体"/>
          <w:color w:val="000000"/>
          <w:spacing w:val="10"/>
          <w:sz w:val="24"/>
        </w:rPr>
        <w:t>年</w:t>
      </w:r>
      <w:r>
        <w:rPr>
          <w:color w:val="000000"/>
          <w:spacing w:val="10"/>
          <w:sz w:val="24"/>
        </w:rPr>
        <w:t xml:space="preserve">     </w:t>
      </w:r>
      <w:r>
        <w:rPr>
          <w:rFonts w:hint="eastAsia" w:cs="宋体"/>
          <w:color w:val="000000"/>
          <w:spacing w:val="10"/>
          <w:sz w:val="24"/>
        </w:rPr>
        <w:t>月</w:t>
      </w:r>
      <w:r>
        <w:rPr>
          <w:color w:val="000000"/>
          <w:spacing w:val="10"/>
          <w:sz w:val="24"/>
        </w:rPr>
        <w:t xml:space="preserve">      </w:t>
      </w:r>
      <w:r>
        <w:rPr>
          <w:rFonts w:hint="eastAsia" w:cs="宋体"/>
          <w:color w:val="000000"/>
          <w:spacing w:val="10"/>
          <w:sz w:val="24"/>
        </w:rPr>
        <w:t>日</w:t>
      </w:r>
    </w:p>
    <w:p>
      <w:pPr>
        <w:ind w:firstLine="420"/>
      </w:pPr>
    </w:p>
    <w:p>
      <w:pPr>
        <w:ind w:firstLine="420"/>
      </w:pPr>
    </w:p>
    <w:p>
      <w:pPr>
        <w:ind w:firstLine="420"/>
      </w:pPr>
    </w:p>
    <w:p>
      <w:pPr>
        <w:pStyle w:val="3"/>
        <w:keepNext w:val="0"/>
        <w:keepLines w:val="0"/>
        <w:spacing w:before="0" w:after="0" w:line="415" w:lineRule="auto"/>
        <w:ind w:firstLine="522"/>
        <w:rPr>
          <w:rFonts w:cs="宋体"/>
          <w:color w:val="000000"/>
          <w:spacing w:val="10"/>
          <w:sz w:val="24"/>
          <w:szCs w:val="24"/>
        </w:rPr>
      </w:pPr>
      <w:bookmarkStart w:id="14" w:name="_Toc429495378"/>
    </w:p>
    <w:p>
      <w:pPr>
        <w:pStyle w:val="3"/>
        <w:keepNext w:val="0"/>
        <w:keepLines w:val="0"/>
        <w:spacing w:before="0" w:after="0" w:line="415" w:lineRule="auto"/>
        <w:ind w:firstLine="522"/>
        <w:rPr>
          <w:rFonts w:cs="宋体"/>
          <w:color w:val="000000"/>
          <w:spacing w:val="10"/>
          <w:sz w:val="24"/>
          <w:szCs w:val="24"/>
        </w:rPr>
      </w:pPr>
    </w:p>
    <w:p>
      <w:pPr>
        <w:pStyle w:val="3"/>
        <w:keepNext w:val="0"/>
        <w:keepLines w:val="0"/>
        <w:spacing w:before="0" w:after="0" w:line="415" w:lineRule="auto"/>
        <w:ind w:firstLine="522"/>
        <w:rPr>
          <w:rFonts w:cs="宋体"/>
          <w:color w:val="000000"/>
          <w:spacing w:val="10"/>
          <w:sz w:val="24"/>
          <w:szCs w:val="24"/>
        </w:rPr>
      </w:pPr>
    </w:p>
    <w:p>
      <w:pPr>
        <w:pStyle w:val="3"/>
        <w:keepNext w:val="0"/>
        <w:keepLines w:val="0"/>
        <w:spacing w:before="0" w:after="0" w:line="415" w:lineRule="auto"/>
        <w:ind w:firstLine="522"/>
        <w:rPr>
          <w:rFonts w:cs="宋体"/>
          <w:color w:val="000000"/>
          <w:spacing w:val="10"/>
          <w:sz w:val="24"/>
          <w:szCs w:val="24"/>
        </w:rPr>
      </w:pPr>
    </w:p>
    <w:p>
      <w:pPr>
        <w:pStyle w:val="3"/>
        <w:keepNext w:val="0"/>
        <w:keepLines w:val="0"/>
        <w:spacing w:before="0" w:after="0" w:line="415" w:lineRule="auto"/>
        <w:ind w:firstLine="522"/>
        <w:rPr>
          <w:rFonts w:cs="宋体"/>
          <w:color w:val="000000"/>
          <w:spacing w:val="10"/>
          <w:sz w:val="24"/>
          <w:szCs w:val="24"/>
        </w:rPr>
      </w:pPr>
    </w:p>
    <w:p>
      <w:pPr>
        <w:pStyle w:val="3"/>
        <w:keepNext w:val="0"/>
        <w:keepLines w:val="0"/>
        <w:spacing w:before="0" w:after="0" w:line="415" w:lineRule="auto"/>
        <w:ind w:firstLine="522"/>
        <w:rPr>
          <w:rFonts w:cs="宋体"/>
          <w:color w:val="000000"/>
          <w:spacing w:val="10"/>
          <w:sz w:val="24"/>
          <w:szCs w:val="24"/>
        </w:rPr>
      </w:pPr>
    </w:p>
    <w:p>
      <w:pPr>
        <w:pStyle w:val="3"/>
        <w:keepNext w:val="0"/>
        <w:keepLines w:val="0"/>
        <w:spacing w:before="0" w:after="0" w:line="415" w:lineRule="auto"/>
        <w:ind w:firstLine="522"/>
        <w:rPr>
          <w:rFonts w:cs="宋体"/>
          <w:color w:val="000000"/>
          <w:spacing w:val="10"/>
          <w:sz w:val="24"/>
          <w:szCs w:val="24"/>
        </w:rPr>
      </w:pPr>
    </w:p>
    <w:p>
      <w:pPr>
        <w:pStyle w:val="3"/>
        <w:keepNext w:val="0"/>
        <w:keepLines w:val="0"/>
        <w:spacing w:before="0" w:after="0" w:line="415" w:lineRule="auto"/>
        <w:ind w:firstLine="522"/>
        <w:rPr>
          <w:rFonts w:cs="宋体"/>
          <w:color w:val="000000"/>
          <w:spacing w:val="10"/>
          <w:sz w:val="24"/>
          <w:szCs w:val="24"/>
        </w:rPr>
      </w:pPr>
    </w:p>
    <w:p>
      <w:pPr>
        <w:pStyle w:val="3"/>
        <w:keepNext w:val="0"/>
        <w:keepLines w:val="0"/>
        <w:spacing w:before="0" w:after="0" w:line="415" w:lineRule="auto"/>
        <w:ind w:firstLine="522"/>
        <w:rPr>
          <w:color w:val="000000"/>
          <w:spacing w:val="10"/>
          <w:sz w:val="24"/>
          <w:szCs w:val="24"/>
        </w:rPr>
      </w:pPr>
      <w:r>
        <w:rPr>
          <w:rFonts w:hint="eastAsia" w:cs="宋体"/>
          <w:color w:val="000000"/>
          <w:spacing w:val="10"/>
          <w:sz w:val="24"/>
          <w:szCs w:val="24"/>
        </w:rPr>
        <w:t>附件</w:t>
      </w:r>
      <w:bookmarkEnd w:id="14"/>
      <w:r>
        <w:rPr>
          <w:color w:val="000000"/>
          <w:spacing w:val="10"/>
          <w:sz w:val="24"/>
          <w:szCs w:val="24"/>
        </w:rPr>
        <w:t>6</w:t>
      </w:r>
    </w:p>
    <w:p>
      <w:pPr>
        <w:ind w:firstLine="520"/>
        <w:rPr>
          <w:color w:val="000000"/>
          <w:spacing w:val="10"/>
          <w:sz w:val="24"/>
        </w:rPr>
      </w:pPr>
      <w:r>
        <w:rPr>
          <w:rFonts w:hint="eastAsia" w:cs="宋体"/>
          <w:color w:val="000000"/>
          <w:spacing w:val="10"/>
          <w:sz w:val="24"/>
        </w:rPr>
        <w:t>报价人应仔细说明售后服务保证内容，出现故障响应时间及售后服务人员情况，并填写下表：</w:t>
      </w:r>
    </w:p>
    <w:p>
      <w:pPr>
        <w:pStyle w:val="3"/>
        <w:keepNext w:val="0"/>
        <w:keepLines w:val="0"/>
        <w:spacing w:before="0" w:after="0" w:line="415" w:lineRule="auto"/>
        <w:ind w:firstLine="522"/>
        <w:rPr>
          <w:color w:val="000000"/>
        </w:rPr>
      </w:pPr>
      <w:bookmarkStart w:id="15" w:name="_Toc429495379"/>
      <w:bookmarkStart w:id="16" w:name="_Toc258923316"/>
      <w:bookmarkStart w:id="17" w:name="_Toc341708672"/>
      <w:r>
        <w:rPr>
          <w:rFonts w:hint="eastAsia" w:cs="宋体"/>
          <w:color w:val="000000"/>
        </w:rPr>
        <w:t>售后服务承诺</w:t>
      </w:r>
      <w:bookmarkEnd w:id="15"/>
      <w:bookmarkEnd w:id="16"/>
      <w:bookmarkEnd w:id="17"/>
    </w:p>
    <w:tbl>
      <w:tblPr>
        <w:tblStyle w:val="23"/>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280" w:type="dxa"/>
          </w:tcPr>
          <w:p>
            <w:pPr>
              <w:ind w:firstLine="522"/>
              <w:jc w:val="left"/>
              <w:rPr>
                <w:b/>
                <w:bCs/>
                <w:color w:val="000000"/>
                <w:spacing w:val="10"/>
                <w:sz w:val="24"/>
              </w:rPr>
            </w:pPr>
            <w:r>
              <w:rPr>
                <w:rFonts w:hint="eastAsia" w:cs="宋体"/>
                <w:b/>
                <w:bCs/>
                <w:color w:val="000000"/>
                <w:spacing w:val="10"/>
                <w:sz w:val="24"/>
              </w:rPr>
              <w:t>厂商（电话、地址、联系人）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8280" w:type="dxa"/>
          </w:tcPr>
          <w:p>
            <w:pPr>
              <w:ind w:firstLine="520"/>
              <w:rPr>
                <w:color w:val="000000"/>
                <w:spacing w:val="10"/>
                <w:sz w:val="24"/>
              </w:rPr>
            </w:pPr>
            <w:r>
              <w:rPr>
                <w:rFonts w:hint="eastAsia" w:cs="宋体"/>
                <w:color w:val="000000"/>
                <w:spacing w:val="10"/>
                <w:sz w:val="24"/>
              </w:rPr>
              <w:t>现行售后服务的主要内容：（可附宣传材料）</w:t>
            </w:r>
          </w:p>
          <w:p>
            <w:pPr>
              <w:ind w:firstLine="520"/>
              <w:rPr>
                <w:color w:val="000000"/>
                <w:spacing w:val="10"/>
                <w:sz w:val="24"/>
              </w:rPr>
            </w:pPr>
          </w:p>
          <w:p>
            <w:pPr>
              <w:ind w:firstLine="520"/>
              <w:rPr>
                <w:color w:val="000000"/>
                <w:spacing w:val="10"/>
                <w:sz w:val="24"/>
              </w:rPr>
            </w:pPr>
          </w:p>
          <w:p>
            <w:pPr>
              <w:ind w:firstLine="520"/>
              <w:rPr>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280" w:type="dxa"/>
          </w:tcPr>
          <w:p>
            <w:pPr>
              <w:ind w:firstLine="522"/>
              <w:rPr>
                <w:b/>
                <w:bCs/>
                <w:color w:val="000000"/>
                <w:spacing w:val="10"/>
                <w:sz w:val="24"/>
              </w:rPr>
            </w:pPr>
            <w:r>
              <w:rPr>
                <w:rFonts w:hint="eastAsia" w:cs="宋体"/>
                <w:b/>
                <w:color w:val="000000"/>
                <w:spacing w:val="10"/>
                <w:sz w:val="24"/>
              </w:rPr>
              <w:t>报价</w:t>
            </w:r>
            <w:r>
              <w:rPr>
                <w:rFonts w:hint="eastAsia" w:cs="宋体"/>
                <w:b/>
                <w:bCs/>
                <w:color w:val="000000"/>
                <w:spacing w:val="10"/>
                <w:sz w:val="24"/>
              </w:rPr>
              <w:t>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2" w:hRule="atLeast"/>
          <w:jc w:val="center"/>
        </w:trPr>
        <w:tc>
          <w:tcPr>
            <w:tcW w:w="8280" w:type="dxa"/>
          </w:tcPr>
          <w:p>
            <w:pPr>
              <w:ind w:firstLine="520"/>
              <w:rPr>
                <w:color w:val="000000"/>
                <w:spacing w:val="10"/>
                <w:sz w:val="24"/>
              </w:rPr>
            </w:pPr>
            <w:r>
              <w:rPr>
                <w:rFonts w:hint="eastAsia" w:cs="宋体"/>
                <w:color w:val="000000"/>
                <w:spacing w:val="10"/>
                <w:sz w:val="24"/>
              </w:rPr>
              <w:t>现行售后服务的主要内容：（可附宣传材料）</w:t>
            </w:r>
          </w:p>
          <w:p>
            <w:pPr>
              <w:ind w:firstLine="520"/>
              <w:rPr>
                <w:color w:val="000000"/>
                <w:spacing w:val="10"/>
                <w:sz w:val="24"/>
              </w:rPr>
            </w:pPr>
          </w:p>
          <w:p>
            <w:pPr>
              <w:ind w:firstLine="520"/>
              <w:rPr>
                <w:color w:val="000000"/>
                <w:spacing w:val="10"/>
                <w:sz w:val="24"/>
              </w:rPr>
            </w:pPr>
          </w:p>
          <w:p>
            <w:pPr>
              <w:ind w:firstLine="520"/>
              <w:rPr>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3" w:hRule="atLeast"/>
          <w:jc w:val="center"/>
        </w:trPr>
        <w:tc>
          <w:tcPr>
            <w:tcW w:w="8280" w:type="dxa"/>
          </w:tcPr>
          <w:p>
            <w:pPr>
              <w:ind w:firstLine="522"/>
              <w:rPr>
                <w:color w:val="000000"/>
                <w:spacing w:val="10"/>
                <w:sz w:val="24"/>
              </w:rPr>
            </w:pPr>
            <w:r>
              <w:rPr>
                <w:rFonts w:hint="eastAsia" w:cs="宋体"/>
                <w:b/>
                <w:bCs/>
                <w:color w:val="000000"/>
                <w:spacing w:val="10"/>
                <w:sz w:val="24"/>
              </w:rPr>
              <w:t>售后服务人员简历：</w:t>
            </w:r>
            <w:r>
              <w:rPr>
                <w:rFonts w:hint="eastAsia" w:cs="宋体"/>
                <w:color w:val="000000"/>
                <w:spacing w:val="10"/>
                <w:sz w:val="24"/>
              </w:rPr>
              <w:t>（姓名、性别、年龄、身份证号、学历、专业、联系电话及相关项目的售后服务工作经历）</w:t>
            </w:r>
          </w:p>
        </w:tc>
      </w:tr>
    </w:tbl>
    <w:p>
      <w:pPr>
        <w:ind w:firstLine="1040" w:firstLineChars="400"/>
        <w:rPr>
          <w:color w:val="000000"/>
          <w:spacing w:val="10"/>
          <w:sz w:val="24"/>
        </w:rPr>
      </w:pPr>
      <w:r>
        <w:rPr>
          <w:rFonts w:hint="eastAsia" w:cs="宋体"/>
          <w:color w:val="000000"/>
          <w:spacing w:val="10"/>
          <w:sz w:val="24"/>
        </w:rPr>
        <w:t>特此承诺！</w:t>
      </w:r>
    </w:p>
    <w:p>
      <w:pPr>
        <w:ind w:firstLine="1040" w:firstLineChars="400"/>
        <w:rPr>
          <w:color w:val="000000"/>
          <w:spacing w:val="10"/>
          <w:sz w:val="24"/>
        </w:rPr>
      </w:pPr>
    </w:p>
    <w:p>
      <w:pPr>
        <w:ind w:firstLine="520"/>
        <w:rPr>
          <w:color w:val="000000"/>
          <w:spacing w:val="10"/>
          <w:sz w:val="24"/>
        </w:rPr>
      </w:pPr>
      <w:r>
        <w:rPr>
          <w:rFonts w:hint="eastAsia" w:cs="宋体"/>
          <w:color w:val="000000"/>
          <w:spacing w:val="10"/>
          <w:sz w:val="24"/>
        </w:rPr>
        <w:t>承诺方授权代表签字：</w:t>
      </w:r>
      <w:r>
        <w:rPr>
          <w:color w:val="000000"/>
          <w:spacing w:val="10"/>
          <w:sz w:val="24"/>
        </w:rPr>
        <w:t xml:space="preserve">               </w:t>
      </w:r>
    </w:p>
    <w:p>
      <w:pPr>
        <w:ind w:firstLine="520"/>
        <w:rPr>
          <w:color w:val="000000"/>
          <w:spacing w:val="10"/>
          <w:sz w:val="24"/>
        </w:rPr>
      </w:pPr>
      <w:r>
        <w:rPr>
          <w:rFonts w:hint="eastAsia" w:cs="宋体"/>
          <w:color w:val="000000"/>
          <w:spacing w:val="10"/>
          <w:sz w:val="24"/>
        </w:rPr>
        <w:t>职务：</w:t>
      </w:r>
      <w:r>
        <w:rPr>
          <w:color w:val="000000"/>
          <w:spacing w:val="10"/>
          <w:sz w:val="24"/>
        </w:rPr>
        <w:t xml:space="preserve">                            </w:t>
      </w:r>
    </w:p>
    <w:p>
      <w:pPr>
        <w:ind w:firstLine="520"/>
        <w:rPr>
          <w:color w:val="000000"/>
          <w:spacing w:val="10"/>
          <w:sz w:val="24"/>
        </w:rPr>
      </w:pPr>
      <w:r>
        <w:rPr>
          <w:rFonts w:hint="eastAsia" w:cs="宋体"/>
          <w:color w:val="000000"/>
          <w:spacing w:val="10"/>
          <w:sz w:val="24"/>
        </w:rPr>
        <w:t>承诺方名称（公章）：</w:t>
      </w:r>
      <w:r>
        <w:rPr>
          <w:color w:val="000000"/>
          <w:spacing w:val="10"/>
          <w:sz w:val="24"/>
        </w:rPr>
        <w:t xml:space="preserve">            </w:t>
      </w:r>
    </w:p>
    <w:p>
      <w:pPr>
        <w:ind w:firstLine="420"/>
        <w:rPr>
          <w:rFonts w:cs="宋体"/>
          <w:color w:val="000000"/>
          <w:spacing w:val="10"/>
          <w:sz w:val="24"/>
        </w:rPr>
      </w:pPr>
      <w:r>
        <w:rPr>
          <w:color w:val="000000"/>
        </w:rPr>
        <w:t xml:space="preserve">                          </w:t>
      </w:r>
      <w:r>
        <w:rPr>
          <w:rFonts w:hint="eastAsia" w:cs="宋体"/>
          <w:color w:val="000000"/>
          <w:spacing w:val="10"/>
          <w:sz w:val="24"/>
        </w:rPr>
        <w:t>日期：</w:t>
      </w:r>
      <w:r>
        <w:rPr>
          <w:color w:val="000000"/>
          <w:spacing w:val="10"/>
          <w:sz w:val="24"/>
        </w:rPr>
        <w:t xml:space="preserve">    </w:t>
      </w:r>
      <w:r>
        <w:rPr>
          <w:rFonts w:hint="eastAsia" w:cs="宋体"/>
          <w:color w:val="000000"/>
          <w:spacing w:val="10"/>
          <w:sz w:val="24"/>
        </w:rPr>
        <w:t>年</w:t>
      </w:r>
      <w:r>
        <w:rPr>
          <w:color w:val="000000"/>
          <w:spacing w:val="10"/>
          <w:sz w:val="24"/>
        </w:rPr>
        <w:t xml:space="preserve">   </w:t>
      </w:r>
      <w:r>
        <w:rPr>
          <w:rFonts w:hint="eastAsia" w:cs="宋体"/>
          <w:color w:val="000000"/>
          <w:spacing w:val="10"/>
          <w:sz w:val="24"/>
        </w:rPr>
        <w:t>月</w:t>
      </w:r>
      <w:r>
        <w:rPr>
          <w:color w:val="000000"/>
          <w:spacing w:val="10"/>
          <w:sz w:val="24"/>
        </w:rPr>
        <w:t xml:space="preserve">    </w:t>
      </w:r>
      <w:r>
        <w:rPr>
          <w:rFonts w:hint="eastAsia" w:cs="宋体"/>
          <w:color w:val="000000"/>
          <w:spacing w:val="10"/>
          <w:sz w:val="24"/>
        </w:rPr>
        <w:t>日</w:t>
      </w:r>
    </w:p>
    <w:p>
      <w:pPr>
        <w:ind w:firstLine="520"/>
        <w:rPr>
          <w:rFonts w:cs="宋体"/>
          <w:color w:val="000000"/>
          <w:spacing w:val="10"/>
          <w:sz w:val="24"/>
        </w:rPr>
      </w:pPr>
    </w:p>
    <w:p>
      <w:pPr>
        <w:ind w:firstLine="520"/>
        <w:rPr>
          <w:rFonts w:cs="宋体"/>
          <w:color w:val="000000"/>
          <w:spacing w:val="10"/>
          <w:sz w:val="24"/>
        </w:rPr>
      </w:pPr>
    </w:p>
    <w:p>
      <w:pPr>
        <w:ind w:firstLine="520"/>
        <w:rPr>
          <w:rFonts w:cs="宋体"/>
          <w:color w:val="000000"/>
          <w:spacing w:val="10"/>
          <w:sz w:val="24"/>
        </w:rPr>
      </w:pPr>
    </w:p>
    <w:p>
      <w:pPr>
        <w:pStyle w:val="3"/>
        <w:keepNext w:val="0"/>
        <w:keepLines w:val="0"/>
        <w:spacing w:before="100" w:beforeAutospacing="1" w:afterLines="200" w:line="415" w:lineRule="auto"/>
        <w:ind w:firstLine="680"/>
        <w:rPr>
          <w:rFonts w:cs="宋体"/>
          <w:color w:val="000000"/>
          <w:spacing w:val="10"/>
        </w:rPr>
      </w:pPr>
      <w:bookmarkStart w:id="18" w:name="_Toc258923314"/>
      <w:bookmarkStart w:id="19" w:name="_Toc341708668"/>
      <w:bookmarkStart w:id="20" w:name="_Toc429495380"/>
    </w:p>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附件7</w:t>
      </w:r>
    </w:p>
    <w:p>
      <w:pPr>
        <w:jc w:val="center"/>
        <w:rPr>
          <w:b/>
          <w:sz w:val="36"/>
          <w:szCs w:val="36"/>
        </w:rPr>
      </w:pPr>
      <w:r>
        <w:rPr>
          <w:rFonts w:hint="eastAsia"/>
          <w:b/>
          <w:sz w:val="36"/>
          <w:szCs w:val="36"/>
        </w:rPr>
        <w:t>保密协议</w:t>
      </w:r>
    </w:p>
    <w:p>
      <w:pPr>
        <w:jc w:val="left"/>
        <w:rPr>
          <w:b/>
          <w:sz w:val="24"/>
        </w:rPr>
      </w:pPr>
      <w:r>
        <w:rPr>
          <w:rFonts w:hint="eastAsia"/>
          <w:b/>
          <w:sz w:val="24"/>
        </w:rPr>
        <w:t>甲方：中农威特生物科技股份有限公司</w:t>
      </w:r>
    </w:p>
    <w:p>
      <w:pPr>
        <w:jc w:val="left"/>
        <w:rPr>
          <w:b/>
          <w:sz w:val="24"/>
        </w:rPr>
      </w:pPr>
      <w:r>
        <w:rPr>
          <w:rFonts w:hint="eastAsia"/>
          <w:b/>
          <w:sz w:val="24"/>
        </w:rPr>
        <w:t>乙方：</w:t>
      </w:r>
    </w:p>
    <w:p/>
    <w:p>
      <w:pPr>
        <w:rPr>
          <w:rFonts w:asciiTheme="minorEastAsia" w:hAnsiTheme="minorEastAsia" w:eastAsiaTheme="minorEastAsia"/>
        </w:rPr>
      </w:pPr>
      <w:r>
        <w:rPr>
          <w:rFonts w:hint="eastAsia"/>
        </w:rPr>
        <w:t xml:space="preserve">     </w:t>
      </w:r>
      <w:r>
        <w:rPr>
          <w:rFonts w:hint="eastAsia" w:asciiTheme="minorEastAsia" w:hAnsiTheme="minorEastAsia" w:eastAsiaTheme="minorEastAsia"/>
        </w:rPr>
        <w:t xml:space="preserve"> 甲乙双方经过友好协商，希望建立长期友好的合作关系，为就合作中的保密信息予以有效保护。达成本协议内容如下:</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 xml:space="preserve">      本协议所指保密信息是指: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 xml:space="preserve">      1.乙方保证上述保密信息仅用于与合作有关的用途或目的，并予以妥善保存。经甲方提出要求，乙方应按照甲方的指示将含有保密信息的所有文件或其他产出品归还给甲方，或者按照甲方的指示予以销毁。合作终止后，甲方有权向乙方提出要求将保密信息资料交还。</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 xml:space="preserve">      2.所有由甲方通过任何有效形式发送给乙方的产品图纸，样品，或者技术信息，产品说明，无论是供乙方报价或者生产，未经甲方书面许可，乙方不得自用，发给其它任何第三方，或者对外进行宣传。</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 xml:space="preserve">      3.所有制作的模具，生产完后由乙方代为保管，但是所有权和知识产权均属甲方所有，未经甲方书面许可，乙方不得销毁，转让，或者给自己或者其他第三方生产，甲方有权随时将模具赎回。</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 xml:space="preserve">      4.所有甲方委托乙方代为加工的产品，知识产权均属甲方所有。未经甲方书面许可，  乙方不得在任何报纸杂志，产品宣传册，产品展厅，网络上使用甲方产品的图纸，模具或者产品本身，包括实物或者照片进行宣传，更不得以任何方式将该产品介绍给任何第三方。</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 xml:space="preserve">     5.乙方需要自行采取有效措施，确保以上保密措施的正常进行。乙方关联公司或乙方工作人员就以上事宜对甲方造成损失的，均由乙方单位承担一切责任。</w:t>
      </w:r>
    </w:p>
    <w:p>
      <w:pPr>
        <w:rPr>
          <w:rFonts w:asciiTheme="minorEastAsia" w:hAnsiTheme="minorEastAsia" w:eastAsiaTheme="minorEastAsia"/>
        </w:rPr>
      </w:pPr>
      <w:r>
        <w:rPr>
          <w:rFonts w:hint="eastAsia" w:asciiTheme="minorEastAsia" w:hAnsiTheme="minorEastAsia" w:eastAsiaTheme="minorEastAsia"/>
        </w:rPr>
        <w:t xml:space="preserve">     6.乙方违反本协议的任何条款，应承担违约责任，应向甲方支付违约金10万元。上述违约金并不影响受损害方向违约方要求损害赔偿。该等赔偿以甲方实际遭受的损失为限。</w:t>
      </w:r>
    </w:p>
    <w:p>
      <w:pPr>
        <w:rPr>
          <w:rFonts w:asciiTheme="minorEastAsia" w:hAnsiTheme="minorEastAsia" w:eastAsiaTheme="minorEastAsia"/>
        </w:rPr>
      </w:pPr>
      <w:r>
        <w:rPr>
          <w:rFonts w:hint="eastAsia" w:asciiTheme="minorEastAsia" w:hAnsiTheme="minorEastAsia" w:eastAsiaTheme="minorEastAsia"/>
        </w:rPr>
        <w:t xml:space="preserve">    7. 该合同自签字盖章之日起生效， 甲乙双方合作期间到终止合作后10年内有效。</w:t>
      </w:r>
    </w:p>
    <w:p>
      <w:pPr>
        <w:rPr>
          <w:rFonts w:asciiTheme="minorEastAsia" w:hAnsiTheme="minorEastAsia" w:eastAsiaTheme="minorEastAsia"/>
        </w:rPr>
      </w:pPr>
      <w:r>
        <w:rPr>
          <w:rFonts w:hint="eastAsia" w:asciiTheme="minorEastAsia" w:hAnsiTheme="minorEastAsia" w:eastAsiaTheme="minorEastAsia"/>
        </w:rPr>
        <w:t xml:space="preserve">    8. 因本协议而引起的纠纷，如果协商解决不成，任何方均有权向甲方所在地 人民法院提起诉讼。</w:t>
      </w:r>
    </w:p>
    <w:p>
      <w:pPr>
        <w:rPr>
          <w:rFonts w:asciiTheme="minorEastAsia" w:hAnsiTheme="minorEastAsia" w:eastAsiaTheme="minorEastAsia"/>
        </w:rPr>
      </w:pPr>
    </w:p>
    <w:p>
      <w:pPr>
        <w:rPr>
          <w:rFonts w:asciiTheme="minorEastAsia" w:hAnsiTheme="minorEastAsia" w:eastAsiaTheme="minorEastAsia"/>
        </w:rPr>
      </w:pPr>
      <w:r>
        <w:rPr>
          <w:rFonts w:asciiTheme="minorEastAsia" w:hAnsiTheme="minorEastAsia" w:eastAsiaTheme="minorEastAsia"/>
        </w:rPr>
        <w:t>甲方(盖章)：</w:t>
      </w:r>
      <w:r>
        <w:rPr>
          <w:rFonts w:hint="eastAsia" w:asciiTheme="minorEastAsia" w:hAnsiTheme="minorEastAsia" w:eastAsiaTheme="minorEastAsia"/>
        </w:rPr>
        <w:t xml:space="preserve">中农威特生物科技股份有限公司 </w:t>
      </w:r>
      <w:r>
        <w:rPr>
          <w:rFonts w:asciiTheme="minorEastAsia" w:hAnsiTheme="minorEastAsia" w:eastAsiaTheme="minorEastAsia"/>
        </w:rPr>
        <w:t>乙方</w:t>
      </w:r>
      <w:r>
        <w:rPr>
          <w:rFonts w:hint="eastAsia" w:asciiTheme="minorEastAsia" w:hAnsiTheme="minorEastAsia" w:eastAsiaTheme="minorEastAsia"/>
        </w:rPr>
        <w:t>：</w:t>
      </w:r>
    </w:p>
    <w:p>
      <w:pPr>
        <w:rPr>
          <w:rFonts w:asciiTheme="minorEastAsia" w:hAnsiTheme="minorEastAsia" w:eastAsiaTheme="minorEastAsia"/>
        </w:rPr>
      </w:pPr>
      <w:r>
        <w:rPr>
          <w:rFonts w:asciiTheme="minorEastAsia" w:hAnsiTheme="minorEastAsia" w:eastAsiaTheme="minorEastAsia"/>
        </w:rPr>
        <w:t>法人代表:</w:t>
      </w:r>
      <w:r>
        <w:rPr>
          <w:rFonts w:hint="eastAsia" w:asciiTheme="minorEastAsia" w:hAnsiTheme="minorEastAsia" w:eastAsiaTheme="minorEastAsia"/>
        </w:rPr>
        <w:t xml:space="preserve">张云德                          </w:t>
      </w:r>
      <w:r>
        <w:rPr>
          <w:rFonts w:asciiTheme="minorEastAsia" w:hAnsiTheme="minorEastAsia" w:eastAsiaTheme="minorEastAsia"/>
        </w:rPr>
        <w:t xml:space="preserve">法人代表: </w:t>
      </w:r>
    </w:p>
    <w:p>
      <w:pPr>
        <w:rPr>
          <w:rFonts w:asciiTheme="minorEastAsia" w:hAnsiTheme="minorEastAsia" w:eastAsiaTheme="minorEastAsia"/>
        </w:rPr>
      </w:pPr>
      <w:r>
        <w:rPr>
          <w:rFonts w:hint="eastAsia" w:asciiTheme="minorEastAsia" w:hAnsiTheme="minorEastAsia" w:eastAsiaTheme="minorEastAsia"/>
        </w:rPr>
        <w:t>地址：甘肃省兰州市城关区徐家坪1号       地址：</w:t>
      </w:r>
    </w:p>
    <w:p>
      <w:pPr>
        <w:rPr>
          <w:rFonts w:asciiTheme="minorEastAsia" w:hAnsiTheme="minorEastAsia" w:eastAsiaTheme="minorEastAsia"/>
        </w:rPr>
      </w:pPr>
      <w:r>
        <w:rPr>
          <w:rFonts w:hint="eastAsia" w:asciiTheme="minorEastAsia" w:hAnsiTheme="minorEastAsia" w:eastAsiaTheme="minorEastAsia"/>
        </w:rPr>
        <w:t>邮编：730046                             邮编：</w:t>
      </w:r>
    </w:p>
    <w:p>
      <w:pPr>
        <w:rPr>
          <w:rFonts w:asciiTheme="minorEastAsia" w:hAnsiTheme="minorEastAsia" w:eastAsiaTheme="minorEastAsia"/>
        </w:rPr>
      </w:pPr>
      <w:r>
        <w:rPr>
          <w:rFonts w:hint="eastAsia" w:asciiTheme="minorEastAsia" w:hAnsiTheme="minorEastAsia" w:eastAsiaTheme="minorEastAsia"/>
        </w:rPr>
        <w:t xml:space="preserve">              2018年10月  日                               2018年10月  日</w:t>
      </w:r>
    </w:p>
    <w:p>
      <w:pPr>
        <w:pStyle w:val="3"/>
        <w:keepNext w:val="0"/>
        <w:keepLines w:val="0"/>
        <w:spacing w:before="100" w:beforeAutospacing="1" w:afterLines="200" w:line="415" w:lineRule="auto"/>
        <w:rPr>
          <w:color w:val="000000"/>
          <w:spacing w:val="10"/>
        </w:rPr>
      </w:pPr>
      <w:r>
        <w:rPr>
          <w:rFonts w:hint="eastAsia" w:cs="宋体"/>
          <w:color w:val="000000"/>
          <w:spacing w:val="10"/>
        </w:rPr>
        <w:t>公司业绩一览表</w:t>
      </w:r>
      <w:bookmarkEnd w:id="18"/>
      <w:bookmarkEnd w:id="19"/>
      <w:bookmarkEnd w:id="20"/>
    </w:p>
    <w:p>
      <w:pPr>
        <w:ind w:firstLine="480"/>
        <w:jc w:val="center"/>
        <w:rPr>
          <w:color w:val="000000"/>
          <w:sz w:val="24"/>
        </w:rPr>
      </w:pPr>
      <w:r>
        <w:rPr>
          <w:rFonts w:hint="eastAsia" w:cs="宋体"/>
          <w:color w:val="000000"/>
          <w:sz w:val="24"/>
        </w:rPr>
        <w:t>（后附中标通知书及合同复印件）</w:t>
      </w:r>
    </w:p>
    <w:tbl>
      <w:tblPr>
        <w:tblStyle w:val="23"/>
        <w:tblW w:w="8925" w:type="dxa"/>
        <w:jc w:val="center"/>
        <w:tblInd w:w="0" w:type="dxa"/>
        <w:tblLayout w:type="fixed"/>
        <w:tblCellMar>
          <w:top w:w="0" w:type="dxa"/>
          <w:left w:w="108" w:type="dxa"/>
          <w:bottom w:w="0" w:type="dxa"/>
          <w:right w:w="108" w:type="dxa"/>
        </w:tblCellMar>
      </w:tblPr>
      <w:tblGrid>
        <w:gridCol w:w="900"/>
        <w:gridCol w:w="1620"/>
        <w:gridCol w:w="1620"/>
        <w:gridCol w:w="1980"/>
        <w:gridCol w:w="1440"/>
        <w:gridCol w:w="1365"/>
      </w:tblGrid>
      <w:tr>
        <w:tblPrEx>
          <w:tblLayout w:type="fixed"/>
          <w:tblCellMar>
            <w:top w:w="0" w:type="dxa"/>
            <w:left w:w="108" w:type="dxa"/>
            <w:bottom w:w="0" w:type="dxa"/>
            <w:right w:w="108" w:type="dxa"/>
          </w:tblCellMar>
        </w:tblPrEx>
        <w:trPr>
          <w:trHeight w:val="622"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10"/>
                <w:sz w:val="24"/>
              </w:rPr>
            </w:pPr>
            <w:r>
              <w:rPr>
                <w:rFonts w:hint="eastAsia" w:cs="宋体"/>
                <w:color w:val="000000"/>
                <w:spacing w:val="10"/>
                <w:sz w:val="24"/>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10"/>
                <w:sz w:val="24"/>
              </w:rPr>
            </w:pPr>
            <w:r>
              <w:rPr>
                <w:rFonts w:hint="eastAsia" w:cs="宋体"/>
                <w:color w:val="000000"/>
                <w:spacing w:val="10"/>
                <w:sz w:val="24"/>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10"/>
                <w:sz w:val="24"/>
              </w:rPr>
            </w:pPr>
            <w:r>
              <w:rPr>
                <w:rFonts w:hint="eastAsia" w:cs="宋体"/>
                <w:color w:val="000000"/>
                <w:spacing w:val="10"/>
                <w:sz w:val="24"/>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10"/>
                <w:sz w:val="24"/>
              </w:rPr>
            </w:pPr>
            <w:r>
              <w:rPr>
                <w:rFonts w:hint="eastAsia" w:cs="宋体"/>
                <w:color w:val="000000"/>
                <w:spacing w:val="10"/>
                <w:sz w:val="24"/>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10"/>
                <w:sz w:val="24"/>
              </w:rPr>
            </w:pPr>
            <w:r>
              <w:rPr>
                <w:rFonts w:hint="eastAsia" w:cs="宋体"/>
                <w:color w:val="000000"/>
                <w:spacing w:val="10"/>
                <w:sz w:val="24"/>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10"/>
                <w:sz w:val="24"/>
              </w:rPr>
            </w:pPr>
            <w:r>
              <w:rPr>
                <w:rFonts w:hint="eastAsia" w:cs="宋体"/>
                <w:color w:val="000000"/>
                <w:spacing w:val="10"/>
                <w:sz w:val="24"/>
              </w:rPr>
              <w:t>签订日期</w:t>
            </w:r>
          </w:p>
        </w:tc>
      </w:tr>
      <w:tr>
        <w:tblPrEx>
          <w:tblLayout w:type="fixed"/>
          <w:tblCellMar>
            <w:top w:w="0" w:type="dxa"/>
            <w:left w:w="108" w:type="dxa"/>
            <w:bottom w:w="0" w:type="dxa"/>
            <w:right w:w="108" w:type="dxa"/>
          </w:tblCellMar>
        </w:tblPrEx>
        <w:trPr>
          <w:trHeight w:val="580"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r>
      <w:tr>
        <w:tblPrEx>
          <w:tblLayout w:type="fixed"/>
          <w:tblCellMar>
            <w:top w:w="0" w:type="dxa"/>
            <w:left w:w="108" w:type="dxa"/>
            <w:bottom w:w="0" w:type="dxa"/>
            <w:right w:w="108" w:type="dxa"/>
          </w:tblCellMar>
        </w:tblPrEx>
        <w:trPr>
          <w:trHeight w:val="669"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r>
      <w:tr>
        <w:tblPrEx>
          <w:tblLayout w:type="fixed"/>
          <w:tblCellMar>
            <w:top w:w="0" w:type="dxa"/>
            <w:left w:w="108" w:type="dxa"/>
            <w:bottom w:w="0" w:type="dxa"/>
            <w:right w:w="108" w:type="dxa"/>
          </w:tblCellMar>
        </w:tblPrEx>
        <w:trPr>
          <w:trHeight w:val="562"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r>
      <w:tr>
        <w:tblPrEx>
          <w:tblLayout w:type="fixed"/>
          <w:tblCellMar>
            <w:top w:w="0" w:type="dxa"/>
            <w:left w:w="108" w:type="dxa"/>
            <w:bottom w:w="0" w:type="dxa"/>
            <w:right w:w="108" w:type="dxa"/>
          </w:tblCellMar>
        </w:tblPrEx>
        <w:trPr>
          <w:trHeight w:val="559"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r>
      <w:tr>
        <w:tblPrEx>
          <w:tblLayout w:type="fixed"/>
          <w:tblCellMar>
            <w:top w:w="0" w:type="dxa"/>
            <w:left w:w="108" w:type="dxa"/>
            <w:bottom w:w="0" w:type="dxa"/>
            <w:right w:w="108" w:type="dxa"/>
          </w:tblCellMar>
        </w:tblPrEx>
        <w:trPr>
          <w:trHeight w:val="564"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r>
      <w:tr>
        <w:tblPrEx>
          <w:tblLayout w:type="fixed"/>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r>
      <w:tr>
        <w:tblPrEx>
          <w:tblLayout w:type="fixed"/>
          <w:tblCellMar>
            <w:top w:w="0" w:type="dxa"/>
            <w:left w:w="108" w:type="dxa"/>
            <w:bottom w:w="0" w:type="dxa"/>
            <w:right w:w="108" w:type="dxa"/>
          </w:tblCellMar>
        </w:tblPrEx>
        <w:trPr>
          <w:trHeight w:val="536"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r>
      <w:tr>
        <w:tblPrEx>
          <w:tblLayout w:type="fixed"/>
          <w:tblCellMar>
            <w:top w:w="0" w:type="dxa"/>
            <w:left w:w="108" w:type="dxa"/>
            <w:bottom w:w="0" w:type="dxa"/>
            <w:right w:w="108" w:type="dxa"/>
          </w:tblCellMar>
        </w:tblPrEx>
        <w:trPr>
          <w:trHeight w:val="558"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color w:val="000000"/>
                <w:spacing w:val="10"/>
              </w:rPr>
            </w:pPr>
          </w:p>
        </w:tc>
      </w:tr>
    </w:tbl>
    <w:p>
      <w:pPr>
        <w:ind w:firstLine="602"/>
        <w:rPr>
          <w:rFonts w:ascii="宋体"/>
          <w:b/>
          <w:bCs/>
          <w:color w:val="000000"/>
          <w:spacing w:val="10"/>
          <w:sz w:val="28"/>
          <w:szCs w:val="28"/>
        </w:rPr>
      </w:pPr>
    </w:p>
    <w:p>
      <w:pPr>
        <w:ind w:firstLine="520"/>
        <w:rPr>
          <w:color w:val="000000"/>
          <w:spacing w:val="10"/>
          <w:sz w:val="24"/>
        </w:rPr>
      </w:pPr>
      <w:r>
        <w:rPr>
          <w:rFonts w:hint="eastAsia" w:cs="宋体"/>
          <w:color w:val="000000"/>
          <w:spacing w:val="10"/>
          <w:sz w:val="24"/>
        </w:rPr>
        <w:t>报价人名称（盖章）：</w:t>
      </w:r>
    </w:p>
    <w:p>
      <w:pPr>
        <w:ind w:firstLine="520"/>
        <w:rPr>
          <w:color w:val="000000"/>
          <w:spacing w:val="10"/>
          <w:sz w:val="24"/>
        </w:rPr>
      </w:pPr>
    </w:p>
    <w:p>
      <w:pPr>
        <w:ind w:firstLine="520"/>
        <w:rPr>
          <w:color w:val="000000"/>
          <w:spacing w:val="10"/>
          <w:sz w:val="24"/>
        </w:rPr>
      </w:pPr>
      <w:r>
        <w:rPr>
          <w:rFonts w:hint="eastAsia" w:cs="宋体"/>
          <w:color w:val="000000"/>
          <w:spacing w:val="10"/>
          <w:sz w:val="24"/>
        </w:rPr>
        <w:t>法定代表人或授权代表人（签字或印章）：</w:t>
      </w:r>
    </w:p>
    <w:p>
      <w:pPr>
        <w:snapToGrid w:val="0"/>
        <w:ind w:firstLine="520"/>
        <w:rPr>
          <w:color w:val="000000"/>
          <w:spacing w:val="10"/>
          <w:sz w:val="24"/>
        </w:rPr>
      </w:pPr>
    </w:p>
    <w:p>
      <w:pPr>
        <w:ind w:firstLine="520"/>
        <w:rPr>
          <w:rFonts w:cs="宋体"/>
          <w:color w:val="000000"/>
          <w:spacing w:val="10"/>
          <w:sz w:val="24"/>
        </w:rPr>
      </w:pPr>
      <w:r>
        <w:rPr>
          <w:color w:val="000000"/>
          <w:spacing w:val="10"/>
          <w:sz w:val="24"/>
        </w:rPr>
        <w:t xml:space="preserve">     </w:t>
      </w:r>
      <w:r>
        <w:rPr>
          <w:rFonts w:hint="eastAsia" w:cs="宋体"/>
          <w:color w:val="000000"/>
          <w:spacing w:val="10"/>
          <w:sz w:val="24"/>
        </w:rPr>
        <w:t>年</w:t>
      </w:r>
      <w:r>
        <w:rPr>
          <w:color w:val="000000"/>
          <w:spacing w:val="10"/>
          <w:sz w:val="24"/>
        </w:rPr>
        <w:t xml:space="preserve">     </w:t>
      </w:r>
      <w:r>
        <w:rPr>
          <w:rFonts w:hint="eastAsia" w:cs="宋体"/>
          <w:color w:val="000000"/>
          <w:spacing w:val="10"/>
          <w:sz w:val="24"/>
        </w:rPr>
        <w:t>月</w:t>
      </w:r>
      <w:r>
        <w:rPr>
          <w:color w:val="000000"/>
          <w:spacing w:val="10"/>
          <w:sz w:val="24"/>
        </w:rPr>
        <w:t xml:space="preserve">      </w:t>
      </w:r>
      <w:r>
        <w:rPr>
          <w:rFonts w:hint="eastAsia" w:cs="宋体"/>
          <w:color w:val="000000"/>
          <w:spacing w:val="10"/>
          <w:sz w:val="24"/>
        </w:rPr>
        <w:t>日</w:t>
      </w:r>
    </w:p>
    <w:p>
      <w:pPr>
        <w:ind w:firstLine="520"/>
        <w:rPr>
          <w:rFonts w:cs="宋体"/>
          <w:color w:val="000000"/>
          <w:spacing w:val="10"/>
          <w:sz w:val="24"/>
        </w:rPr>
      </w:pPr>
    </w:p>
    <w:p>
      <w:pPr>
        <w:ind w:firstLine="520"/>
        <w:rPr>
          <w:rFonts w:cs="宋体"/>
          <w:color w:val="000000"/>
          <w:spacing w:val="10"/>
          <w:sz w:val="24"/>
        </w:rPr>
      </w:pPr>
    </w:p>
    <w:p>
      <w:pPr>
        <w:ind w:firstLine="520"/>
        <w:rPr>
          <w:rFonts w:cs="宋体"/>
          <w:color w:val="000000"/>
          <w:spacing w:val="10"/>
          <w:sz w:val="24"/>
        </w:rPr>
      </w:pPr>
    </w:p>
    <w:p>
      <w:pPr>
        <w:ind w:firstLine="520"/>
        <w:rPr>
          <w:rFonts w:cs="宋体"/>
          <w:color w:val="000000"/>
          <w:spacing w:val="10"/>
          <w:sz w:val="24"/>
        </w:rPr>
      </w:pPr>
    </w:p>
    <w:p>
      <w:pPr>
        <w:ind w:firstLine="520"/>
        <w:rPr>
          <w:rFonts w:cs="宋体"/>
          <w:color w:val="000000"/>
          <w:spacing w:val="10"/>
          <w:sz w:val="24"/>
        </w:rPr>
      </w:pPr>
    </w:p>
    <w:p>
      <w:pPr>
        <w:ind w:firstLine="520"/>
        <w:rPr>
          <w:rFonts w:cs="宋体"/>
          <w:color w:val="000000"/>
          <w:spacing w:val="10"/>
          <w:sz w:val="24"/>
        </w:rPr>
      </w:pPr>
    </w:p>
    <w:p>
      <w:pPr>
        <w:ind w:firstLine="420"/>
        <w:textAlignment w:val="baseline"/>
        <w:rPr>
          <w:rFonts w:ascii="宋体" w:cs="宋体"/>
          <w:b/>
          <w:bCs/>
          <w:color w:val="000000"/>
          <w:sz w:val="32"/>
          <w:szCs w:val="32"/>
        </w:rPr>
      </w:pPr>
      <w:r>
        <w:rPr>
          <w:rFonts w:hint="eastAsia" w:ascii="宋体" w:hAnsi="宋体" w:cs="宋体"/>
          <w:color w:val="000000"/>
        </w:rPr>
        <w:t>附件</w:t>
      </w:r>
      <w:r>
        <w:rPr>
          <w:rFonts w:ascii="宋体" w:hAnsi="宋体" w:cs="宋体"/>
          <w:color w:val="000000"/>
        </w:rPr>
        <w:t>8</w:t>
      </w:r>
      <w:r>
        <w:rPr>
          <w:color w:val="000000"/>
        </w:rPr>
        <w:t xml:space="preserve">   </w:t>
      </w:r>
      <w:r>
        <w:rPr>
          <w:rFonts w:hint="eastAsia" w:cs="宋体"/>
          <w:b/>
          <w:color w:val="000000"/>
          <w:spacing w:val="10"/>
          <w:sz w:val="32"/>
          <w:szCs w:val="32"/>
        </w:rPr>
        <w:t>报价</w:t>
      </w:r>
      <w:r>
        <w:rPr>
          <w:rFonts w:hint="eastAsia" w:ascii="宋体" w:hAnsi="宋体" w:cs="宋体"/>
          <w:b/>
          <w:bCs/>
          <w:color w:val="000000"/>
          <w:sz w:val="32"/>
          <w:szCs w:val="32"/>
        </w:rPr>
        <w:t>人认为有必要提交的其他相关证明材料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360"/>
      <w:rPr>
        <w:rStyle w:val="21"/>
      </w:rPr>
    </w:pPr>
    <w:r>
      <w:rPr>
        <w:rStyle w:val="21"/>
      </w:rPr>
      <w:fldChar w:fldCharType="begin"/>
    </w:r>
    <w:r>
      <w:rPr>
        <w:rStyle w:val="21"/>
      </w:rPr>
      <w:instrText xml:space="preserve">PAGE  </w:instrText>
    </w:r>
    <w:r>
      <w:rPr>
        <w:rStyle w:val="21"/>
      </w:rPr>
      <w:fldChar w:fldCharType="separate"/>
    </w:r>
    <w:r>
      <w:rPr>
        <w:rStyle w:val="21"/>
      </w:rPr>
      <w:t>8</w:t>
    </w:r>
    <w:r>
      <w:rPr>
        <w:rStyle w:val="21"/>
      </w:rPr>
      <w:fldChar w:fldCharType="end"/>
    </w: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360"/>
      <w:rPr>
        <w:rStyle w:val="21"/>
      </w:rPr>
    </w:pPr>
    <w:r>
      <w:rPr>
        <w:rStyle w:val="21"/>
      </w:rPr>
      <w:fldChar w:fldCharType="begin"/>
    </w:r>
    <w:r>
      <w:rPr>
        <w:rStyle w:val="21"/>
      </w:rPr>
      <w:instrText xml:space="preserve">PAGE  </w:instrText>
    </w:r>
    <w:r>
      <w:rPr>
        <w:rStyle w:val="21"/>
      </w:rPr>
      <w:fldChar w:fldCharType="end"/>
    </w:r>
  </w:p>
  <w:p>
    <w:pPr>
      <w:pStyle w:val="1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32D"/>
    <w:rsid w:val="00016835"/>
    <w:rsid w:val="000363DF"/>
    <w:rsid w:val="00041F4B"/>
    <w:rsid w:val="00047A91"/>
    <w:rsid w:val="0007635D"/>
    <w:rsid w:val="00081743"/>
    <w:rsid w:val="00085ADF"/>
    <w:rsid w:val="000920D1"/>
    <w:rsid w:val="000C2685"/>
    <w:rsid w:val="000D0F90"/>
    <w:rsid w:val="000D24E3"/>
    <w:rsid w:val="000E2F55"/>
    <w:rsid w:val="000F2D1F"/>
    <w:rsid w:val="001111B6"/>
    <w:rsid w:val="00125407"/>
    <w:rsid w:val="001263C6"/>
    <w:rsid w:val="00134F8E"/>
    <w:rsid w:val="001367EC"/>
    <w:rsid w:val="001422B1"/>
    <w:rsid w:val="00142F4D"/>
    <w:rsid w:val="0015264E"/>
    <w:rsid w:val="00156042"/>
    <w:rsid w:val="00180A59"/>
    <w:rsid w:val="0018383D"/>
    <w:rsid w:val="00184D6F"/>
    <w:rsid w:val="00190900"/>
    <w:rsid w:val="00192BDD"/>
    <w:rsid w:val="00193A85"/>
    <w:rsid w:val="001C0B3A"/>
    <w:rsid w:val="001D0590"/>
    <w:rsid w:val="001E02CC"/>
    <w:rsid w:val="001E198D"/>
    <w:rsid w:val="001E4852"/>
    <w:rsid w:val="001E7404"/>
    <w:rsid w:val="001F061F"/>
    <w:rsid w:val="001F7F8F"/>
    <w:rsid w:val="00201554"/>
    <w:rsid w:val="00203441"/>
    <w:rsid w:val="00230A4B"/>
    <w:rsid w:val="00255E21"/>
    <w:rsid w:val="00276484"/>
    <w:rsid w:val="002803FE"/>
    <w:rsid w:val="00282B72"/>
    <w:rsid w:val="00286D35"/>
    <w:rsid w:val="00292DC2"/>
    <w:rsid w:val="00295F9C"/>
    <w:rsid w:val="002A267B"/>
    <w:rsid w:val="002A3580"/>
    <w:rsid w:val="002A621A"/>
    <w:rsid w:val="002B25F0"/>
    <w:rsid w:val="002C178E"/>
    <w:rsid w:val="002E2D78"/>
    <w:rsid w:val="002E3240"/>
    <w:rsid w:val="002E5B33"/>
    <w:rsid w:val="002F4C8B"/>
    <w:rsid w:val="002F7D21"/>
    <w:rsid w:val="00312220"/>
    <w:rsid w:val="0031445E"/>
    <w:rsid w:val="00336E53"/>
    <w:rsid w:val="00337004"/>
    <w:rsid w:val="00340681"/>
    <w:rsid w:val="00344192"/>
    <w:rsid w:val="0035375E"/>
    <w:rsid w:val="003548E1"/>
    <w:rsid w:val="003924B4"/>
    <w:rsid w:val="003A40BC"/>
    <w:rsid w:val="003B7232"/>
    <w:rsid w:val="003C2EF0"/>
    <w:rsid w:val="003D3549"/>
    <w:rsid w:val="003D5E4C"/>
    <w:rsid w:val="003E11C0"/>
    <w:rsid w:val="003E24A3"/>
    <w:rsid w:val="003E68EC"/>
    <w:rsid w:val="003F2494"/>
    <w:rsid w:val="003F6DA2"/>
    <w:rsid w:val="0040043E"/>
    <w:rsid w:val="0041205B"/>
    <w:rsid w:val="00415DBF"/>
    <w:rsid w:val="004168D4"/>
    <w:rsid w:val="00422652"/>
    <w:rsid w:val="0045014A"/>
    <w:rsid w:val="00476F05"/>
    <w:rsid w:val="004771DC"/>
    <w:rsid w:val="004818DB"/>
    <w:rsid w:val="00484D4D"/>
    <w:rsid w:val="004863E4"/>
    <w:rsid w:val="00486C75"/>
    <w:rsid w:val="004875A8"/>
    <w:rsid w:val="00491753"/>
    <w:rsid w:val="00492ACA"/>
    <w:rsid w:val="00494351"/>
    <w:rsid w:val="004945C9"/>
    <w:rsid w:val="004A1CD8"/>
    <w:rsid w:val="004B7E99"/>
    <w:rsid w:val="004C5CDC"/>
    <w:rsid w:val="004D7C66"/>
    <w:rsid w:val="00502E68"/>
    <w:rsid w:val="005122F5"/>
    <w:rsid w:val="005168A3"/>
    <w:rsid w:val="005220FD"/>
    <w:rsid w:val="0052378E"/>
    <w:rsid w:val="00526479"/>
    <w:rsid w:val="005268EC"/>
    <w:rsid w:val="00545553"/>
    <w:rsid w:val="00561EFD"/>
    <w:rsid w:val="00567849"/>
    <w:rsid w:val="00576300"/>
    <w:rsid w:val="00576DD5"/>
    <w:rsid w:val="005858A1"/>
    <w:rsid w:val="005939AC"/>
    <w:rsid w:val="00597CE4"/>
    <w:rsid w:val="005A2080"/>
    <w:rsid w:val="005A3058"/>
    <w:rsid w:val="005C2A40"/>
    <w:rsid w:val="005C41CF"/>
    <w:rsid w:val="005D3C94"/>
    <w:rsid w:val="005E2BC2"/>
    <w:rsid w:val="005E765A"/>
    <w:rsid w:val="00600E13"/>
    <w:rsid w:val="00605570"/>
    <w:rsid w:val="00613282"/>
    <w:rsid w:val="00614F97"/>
    <w:rsid w:val="006224F6"/>
    <w:rsid w:val="0065512B"/>
    <w:rsid w:val="00670048"/>
    <w:rsid w:val="00671A9F"/>
    <w:rsid w:val="00684C4A"/>
    <w:rsid w:val="006A47D7"/>
    <w:rsid w:val="006A6EC0"/>
    <w:rsid w:val="006C7044"/>
    <w:rsid w:val="006E2A53"/>
    <w:rsid w:val="006E307D"/>
    <w:rsid w:val="00714B7A"/>
    <w:rsid w:val="00717F49"/>
    <w:rsid w:val="00721AEE"/>
    <w:rsid w:val="0072517A"/>
    <w:rsid w:val="00731119"/>
    <w:rsid w:val="00745C49"/>
    <w:rsid w:val="007476DE"/>
    <w:rsid w:val="00760297"/>
    <w:rsid w:val="00784914"/>
    <w:rsid w:val="00795347"/>
    <w:rsid w:val="007B6B15"/>
    <w:rsid w:val="007E6AF2"/>
    <w:rsid w:val="007F325A"/>
    <w:rsid w:val="007F47A6"/>
    <w:rsid w:val="00801AAF"/>
    <w:rsid w:val="008101C9"/>
    <w:rsid w:val="0081599D"/>
    <w:rsid w:val="00820007"/>
    <w:rsid w:val="00831EBC"/>
    <w:rsid w:val="008339EA"/>
    <w:rsid w:val="00837095"/>
    <w:rsid w:val="0084100B"/>
    <w:rsid w:val="0084318B"/>
    <w:rsid w:val="00866CD2"/>
    <w:rsid w:val="0087120B"/>
    <w:rsid w:val="0088428F"/>
    <w:rsid w:val="008950EF"/>
    <w:rsid w:val="008A1AA9"/>
    <w:rsid w:val="008A700D"/>
    <w:rsid w:val="008B54C0"/>
    <w:rsid w:val="008B696B"/>
    <w:rsid w:val="008C41B1"/>
    <w:rsid w:val="008D05D5"/>
    <w:rsid w:val="008D1D36"/>
    <w:rsid w:val="008D4FDD"/>
    <w:rsid w:val="008D639A"/>
    <w:rsid w:val="008E24EF"/>
    <w:rsid w:val="008E6441"/>
    <w:rsid w:val="008F717B"/>
    <w:rsid w:val="00923BAA"/>
    <w:rsid w:val="009257CC"/>
    <w:rsid w:val="00927BE2"/>
    <w:rsid w:val="00927CAC"/>
    <w:rsid w:val="009416ED"/>
    <w:rsid w:val="00960605"/>
    <w:rsid w:val="00962FFB"/>
    <w:rsid w:val="00974DC4"/>
    <w:rsid w:val="009811FC"/>
    <w:rsid w:val="009B0B45"/>
    <w:rsid w:val="009B3EE4"/>
    <w:rsid w:val="009B68E2"/>
    <w:rsid w:val="009B74E0"/>
    <w:rsid w:val="009C4503"/>
    <w:rsid w:val="009E68D2"/>
    <w:rsid w:val="009F4BE8"/>
    <w:rsid w:val="00A0771B"/>
    <w:rsid w:val="00A1744D"/>
    <w:rsid w:val="00A53440"/>
    <w:rsid w:val="00A54F1E"/>
    <w:rsid w:val="00A63D58"/>
    <w:rsid w:val="00A668A6"/>
    <w:rsid w:val="00A74AC1"/>
    <w:rsid w:val="00A76117"/>
    <w:rsid w:val="00A77025"/>
    <w:rsid w:val="00A90F64"/>
    <w:rsid w:val="00A943C7"/>
    <w:rsid w:val="00A94E91"/>
    <w:rsid w:val="00A9631C"/>
    <w:rsid w:val="00A967C7"/>
    <w:rsid w:val="00A97199"/>
    <w:rsid w:val="00A971E9"/>
    <w:rsid w:val="00AA2C7E"/>
    <w:rsid w:val="00AB4E94"/>
    <w:rsid w:val="00AB635F"/>
    <w:rsid w:val="00AC2563"/>
    <w:rsid w:val="00AD3E06"/>
    <w:rsid w:val="00B12BCA"/>
    <w:rsid w:val="00B138CB"/>
    <w:rsid w:val="00B23C20"/>
    <w:rsid w:val="00B24D2F"/>
    <w:rsid w:val="00B26953"/>
    <w:rsid w:val="00B26F68"/>
    <w:rsid w:val="00B35E24"/>
    <w:rsid w:val="00B503CE"/>
    <w:rsid w:val="00B50C35"/>
    <w:rsid w:val="00B53D5C"/>
    <w:rsid w:val="00B54335"/>
    <w:rsid w:val="00B54F7A"/>
    <w:rsid w:val="00B66069"/>
    <w:rsid w:val="00B71350"/>
    <w:rsid w:val="00B73ECF"/>
    <w:rsid w:val="00B77365"/>
    <w:rsid w:val="00B9211F"/>
    <w:rsid w:val="00BA349B"/>
    <w:rsid w:val="00BB33BA"/>
    <w:rsid w:val="00BB5B96"/>
    <w:rsid w:val="00BB6A80"/>
    <w:rsid w:val="00BC697F"/>
    <w:rsid w:val="00BE2692"/>
    <w:rsid w:val="00C14174"/>
    <w:rsid w:val="00C25D2D"/>
    <w:rsid w:val="00C273A2"/>
    <w:rsid w:val="00C30B0D"/>
    <w:rsid w:val="00C3188A"/>
    <w:rsid w:val="00C35455"/>
    <w:rsid w:val="00C40CD2"/>
    <w:rsid w:val="00C42F8D"/>
    <w:rsid w:val="00C649F4"/>
    <w:rsid w:val="00C73664"/>
    <w:rsid w:val="00C74C66"/>
    <w:rsid w:val="00C9032D"/>
    <w:rsid w:val="00C9050D"/>
    <w:rsid w:val="00C96EB6"/>
    <w:rsid w:val="00CA1C42"/>
    <w:rsid w:val="00CA2FFB"/>
    <w:rsid w:val="00CA458A"/>
    <w:rsid w:val="00CB0AE0"/>
    <w:rsid w:val="00CB39ED"/>
    <w:rsid w:val="00CC55CF"/>
    <w:rsid w:val="00CC65DE"/>
    <w:rsid w:val="00CE1EFA"/>
    <w:rsid w:val="00CF694A"/>
    <w:rsid w:val="00D00437"/>
    <w:rsid w:val="00D23896"/>
    <w:rsid w:val="00D240A9"/>
    <w:rsid w:val="00D25C6D"/>
    <w:rsid w:val="00D26E53"/>
    <w:rsid w:val="00D375EE"/>
    <w:rsid w:val="00D37C77"/>
    <w:rsid w:val="00D54A6B"/>
    <w:rsid w:val="00D80569"/>
    <w:rsid w:val="00D80F65"/>
    <w:rsid w:val="00D83B7E"/>
    <w:rsid w:val="00D84F3C"/>
    <w:rsid w:val="00D85871"/>
    <w:rsid w:val="00DA235E"/>
    <w:rsid w:val="00DB2CD0"/>
    <w:rsid w:val="00DB39AA"/>
    <w:rsid w:val="00DB52BF"/>
    <w:rsid w:val="00DD0C2D"/>
    <w:rsid w:val="00DE1212"/>
    <w:rsid w:val="00DE3BD0"/>
    <w:rsid w:val="00DE421D"/>
    <w:rsid w:val="00DF2702"/>
    <w:rsid w:val="00E02F5B"/>
    <w:rsid w:val="00E14144"/>
    <w:rsid w:val="00E20F40"/>
    <w:rsid w:val="00E239C1"/>
    <w:rsid w:val="00E24882"/>
    <w:rsid w:val="00E3007C"/>
    <w:rsid w:val="00E30911"/>
    <w:rsid w:val="00E40D25"/>
    <w:rsid w:val="00E4493A"/>
    <w:rsid w:val="00E472D8"/>
    <w:rsid w:val="00E47558"/>
    <w:rsid w:val="00E52214"/>
    <w:rsid w:val="00E548BB"/>
    <w:rsid w:val="00E60032"/>
    <w:rsid w:val="00E71487"/>
    <w:rsid w:val="00E76F72"/>
    <w:rsid w:val="00E77679"/>
    <w:rsid w:val="00E85D1A"/>
    <w:rsid w:val="00E87346"/>
    <w:rsid w:val="00E90816"/>
    <w:rsid w:val="00E91A91"/>
    <w:rsid w:val="00EA3926"/>
    <w:rsid w:val="00EA7B1D"/>
    <w:rsid w:val="00EB3343"/>
    <w:rsid w:val="00EB70A9"/>
    <w:rsid w:val="00EC344A"/>
    <w:rsid w:val="00EC53A2"/>
    <w:rsid w:val="00ED1045"/>
    <w:rsid w:val="00ED23EB"/>
    <w:rsid w:val="00EF1960"/>
    <w:rsid w:val="00EF625C"/>
    <w:rsid w:val="00F100BF"/>
    <w:rsid w:val="00F1265B"/>
    <w:rsid w:val="00F15D90"/>
    <w:rsid w:val="00F35B48"/>
    <w:rsid w:val="00F4761C"/>
    <w:rsid w:val="00F523D4"/>
    <w:rsid w:val="00F600A6"/>
    <w:rsid w:val="00F6788F"/>
    <w:rsid w:val="00F76BCF"/>
    <w:rsid w:val="00F76E55"/>
    <w:rsid w:val="00F77AF3"/>
    <w:rsid w:val="00F842C3"/>
    <w:rsid w:val="00F923D7"/>
    <w:rsid w:val="00F97563"/>
    <w:rsid w:val="00FA20CC"/>
    <w:rsid w:val="00FB00B9"/>
    <w:rsid w:val="00FB2C13"/>
    <w:rsid w:val="00FB7658"/>
    <w:rsid w:val="00FB79E4"/>
    <w:rsid w:val="00FD2582"/>
    <w:rsid w:val="00FE049C"/>
    <w:rsid w:val="00FE13FE"/>
    <w:rsid w:val="00FE5030"/>
    <w:rsid w:val="52CD16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iPriority="99" w:name="footnote text"/>
    <w:lsdException w:qFormat="1"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qFormat/>
    <w:uiPriority w:val="99"/>
    <w:pPr>
      <w:keepNext/>
      <w:keepLines/>
      <w:spacing w:before="260" w:after="260" w:line="416" w:lineRule="auto"/>
      <w:outlineLvl w:val="2"/>
    </w:pPr>
    <w:rPr>
      <w:b/>
      <w:bCs/>
      <w:sz w:val="32"/>
      <w:szCs w:val="32"/>
    </w:rPr>
  </w:style>
  <w:style w:type="paragraph" w:styleId="5">
    <w:name w:val="heading 4"/>
    <w:basedOn w:val="1"/>
    <w:next w:val="1"/>
    <w:link w:val="28"/>
    <w:qFormat/>
    <w:uiPriority w:val="99"/>
    <w:pPr>
      <w:keepNext/>
      <w:jc w:val="center"/>
      <w:outlineLvl w:val="3"/>
    </w:pPr>
    <w:rPr>
      <w:rFonts w:ascii="楷体_GB2312" w:eastAsia="楷体_GB2312"/>
      <w:kern w:val="0"/>
      <w:sz w:val="28"/>
      <w:szCs w:val="20"/>
    </w:rPr>
  </w:style>
  <w:style w:type="character" w:default="1" w:styleId="20">
    <w:name w:val="Default Paragraph Font"/>
    <w:semiHidden/>
    <w:unhideWhenUsed/>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5"/>
    <w:uiPriority w:val="99"/>
    <w:rPr>
      <w:b/>
      <w:sz w:val="24"/>
      <w:szCs w:val="20"/>
    </w:rPr>
  </w:style>
  <w:style w:type="paragraph" w:styleId="7">
    <w:name w:val="annotation text"/>
    <w:basedOn w:val="1"/>
    <w:link w:val="34"/>
    <w:qFormat/>
    <w:uiPriority w:val="99"/>
    <w:pPr>
      <w:jc w:val="left"/>
    </w:pPr>
    <w:rPr>
      <w:kern w:val="0"/>
      <w:sz w:val="20"/>
    </w:rPr>
  </w:style>
  <w:style w:type="paragraph" w:styleId="8">
    <w:name w:val="Normal Indent"/>
    <w:basedOn w:val="1"/>
    <w:uiPriority w:val="99"/>
    <w:pPr>
      <w:ind w:firstLine="420" w:firstLineChars="200"/>
    </w:pPr>
  </w:style>
  <w:style w:type="paragraph" w:styleId="9">
    <w:name w:val="List Bullet"/>
    <w:basedOn w:val="1"/>
    <w:uiPriority w:val="99"/>
    <w:pPr>
      <w:widowControl/>
      <w:spacing w:before="100" w:beforeAutospacing="1"/>
      <w:ind w:left="34" w:right="262" w:firstLine="17"/>
    </w:pPr>
    <w:rPr>
      <w:rFonts w:ascii="Arial" w:hAnsi="Arial" w:cs="Arial"/>
      <w:kern w:val="0"/>
      <w:sz w:val="20"/>
      <w:szCs w:val="20"/>
      <w:lang w:val="en-GB" w:eastAsia="en-US"/>
    </w:rPr>
  </w:style>
  <w:style w:type="paragraph" w:styleId="10">
    <w:name w:val="Body Text"/>
    <w:basedOn w:val="1"/>
    <w:link w:val="47"/>
    <w:uiPriority w:val="99"/>
    <w:pPr>
      <w:spacing w:after="120"/>
    </w:pPr>
    <w:rPr>
      <w:kern w:val="0"/>
      <w:sz w:val="24"/>
      <w:szCs w:val="20"/>
    </w:rPr>
  </w:style>
  <w:style w:type="paragraph" w:styleId="11">
    <w:name w:val="Plain Text"/>
    <w:basedOn w:val="1"/>
    <w:link w:val="51"/>
    <w:uiPriority w:val="99"/>
    <w:rPr>
      <w:rFonts w:ascii="宋体" w:hAnsi="Courier New"/>
      <w:szCs w:val="20"/>
    </w:rPr>
  </w:style>
  <w:style w:type="paragraph" w:styleId="12">
    <w:name w:val="Date"/>
    <w:basedOn w:val="1"/>
    <w:next w:val="1"/>
    <w:link w:val="43"/>
    <w:uiPriority w:val="99"/>
    <w:pPr>
      <w:ind w:left="100" w:leftChars="2500"/>
    </w:pPr>
    <w:rPr>
      <w:kern w:val="0"/>
      <w:sz w:val="24"/>
      <w:szCs w:val="20"/>
    </w:rPr>
  </w:style>
  <w:style w:type="paragraph" w:styleId="13">
    <w:name w:val="endnote text"/>
    <w:basedOn w:val="1"/>
    <w:link w:val="32"/>
    <w:qFormat/>
    <w:uiPriority w:val="99"/>
    <w:pPr>
      <w:snapToGrid w:val="0"/>
      <w:jc w:val="left"/>
    </w:pPr>
    <w:rPr>
      <w:kern w:val="0"/>
      <w:sz w:val="24"/>
      <w:szCs w:val="20"/>
    </w:rPr>
  </w:style>
  <w:style w:type="paragraph" w:styleId="14">
    <w:name w:val="Balloon Text"/>
    <w:basedOn w:val="1"/>
    <w:link w:val="49"/>
    <w:uiPriority w:val="99"/>
    <w:rPr>
      <w:kern w:val="0"/>
      <w:sz w:val="18"/>
      <w:szCs w:val="20"/>
    </w:rPr>
  </w:style>
  <w:style w:type="paragraph" w:styleId="15">
    <w:name w:val="footer"/>
    <w:basedOn w:val="1"/>
    <w:link w:val="45"/>
    <w:uiPriority w:val="99"/>
    <w:pPr>
      <w:tabs>
        <w:tab w:val="center" w:pos="4153"/>
        <w:tab w:val="right" w:pos="8306"/>
      </w:tabs>
      <w:snapToGrid w:val="0"/>
      <w:jc w:val="left"/>
    </w:pPr>
    <w:rPr>
      <w:kern w:val="0"/>
      <w:sz w:val="18"/>
      <w:szCs w:val="20"/>
    </w:rPr>
  </w:style>
  <w:style w:type="paragraph" w:styleId="16">
    <w:name w:val="header"/>
    <w:basedOn w:val="1"/>
    <w:link w:val="37"/>
    <w:uiPriority w:val="99"/>
    <w:pPr>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uiPriority w:val="99"/>
    <w:pPr>
      <w:tabs>
        <w:tab w:val="right" w:leader="dot" w:pos="8364"/>
      </w:tabs>
      <w:spacing w:line="440" w:lineRule="exact"/>
    </w:pPr>
    <w:rPr>
      <w:b/>
      <w:bCs/>
      <w:sz w:val="24"/>
      <w:lang w:val="de-DE"/>
    </w:rPr>
  </w:style>
  <w:style w:type="paragraph" w:styleId="18">
    <w:name w:val="Body Text 2"/>
    <w:basedOn w:val="1"/>
    <w:link w:val="30"/>
    <w:uiPriority w:val="99"/>
    <w:pPr>
      <w:spacing w:after="120" w:line="480" w:lineRule="auto"/>
    </w:pPr>
    <w:rPr>
      <w:kern w:val="0"/>
      <w:sz w:val="24"/>
      <w:szCs w:val="20"/>
    </w:rPr>
  </w:style>
  <w:style w:type="paragraph" w:styleId="19">
    <w:name w:val="Normal (Web)"/>
    <w:basedOn w:val="1"/>
    <w:uiPriority w:val="99"/>
    <w:pPr>
      <w:widowControl/>
      <w:spacing w:before="100" w:beforeAutospacing="1" w:after="100" w:afterAutospacing="1"/>
      <w:jc w:val="left"/>
    </w:pPr>
    <w:rPr>
      <w:rFonts w:ascii="宋体" w:hAnsi="宋体"/>
      <w:kern w:val="0"/>
      <w:sz w:val="24"/>
      <w:szCs w:val="20"/>
    </w:rPr>
  </w:style>
  <w:style w:type="character" w:styleId="21">
    <w:name w:val="page number"/>
    <w:basedOn w:val="20"/>
    <w:uiPriority w:val="99"/>
    <w:rPr>
      <w:rFonts w:cs="Times New Roman"/>
    </w:rPr>
  </w:style>
  <w:style w:type="character" w:styleId="22">
    <w:name w:val="Hyperlink"/>
    <w:basedOn w:val="20"/>
    <w:uiPriority w:val="99"/>
    <w:rPr>
      <w:rFonts w:cs="Times New Roman"/>
      <w:color w:val="0000FF"/>
      <w:u w:val="single"/>
    </w:rPr>
  </w:style>
  <w:style w:type="table" w:styleId="24">
    <w:name w:val="Table Grid"/>
    <w:basedOn w:val="23"/>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5">
    <w:name w:val="标题 1 Char"/>
    <w:basedOn w:val="20"/>
    <w:link w:val="2"/>
    <w:locked/>
    <w:uiPriority w:val="99"/>
    <w:rPr>
      <w:rFonts w:eastAsia="宋体" w:cs="Times New Roman"/>
      <w:b/>
      <w:kern w:val="44"/>
      <w:sz w:val="44"/>
    </w:rPr>
  </w:style>
  <w:style w:type="character" w:customStyle="1" w:styleId="26">
    <w:name w:val="标题 2 Char"/>
    <w:basedOn w:val="20"/>
    <w:link w:val="3"/>
    <w:semiHidden/>
    <w:qFormat/>
    <w:locked/>
    <w:uiPriority w:val="99"/>
    <w:rPr>
      <w:rFonts w:ascii="Cambria" w:hAnsi="Cambria" w:eastAsia="宋体" w:cs="Times New Roman"/>
      <w:b/>
      <w:kern w:val="2"/>
      <w:sz w:val="32"/>
    </w:rPr>
  </w:style>
  <w:style w:type="character" w:customStyle="1" w:styleId="27">
    <w:name w:val="标题 3 Char"/>
    <w:basedOn w:val="20"/>
    <w:link w:val="4"/>
    <w:semiHidden/>
    <w:locked/>
    <w:uiPriority w:val="99"/>
    <w:rPr>
      <w:rFonts w:eastAsia="宋体" w:cs="Times New Roman"/>
      <w:b/>
      <w:kern w:val="2"/>
      <w:sz w:val="32"/>
    </w:rPr>
  </w:style>
  <w:style w:type="character" w:customStyle="1" w:styleId="28">
    <w:name w:val="标题 4 Char"/>
    <w:basedOn w:val="20"/>
    <w:link w:val="5"/>
    <w:locked/>
    <w:uiPriority w:val="99"/>
    <w:rPr>
      <w:rFonts w:ascii="楷体_GB2312" w:eastAsia="楷体_GB2312" w:cs="Times New Roman"/>
      <w:sz w:val="28"/>
    </w:rPr>
  </w:style>
  <w:style w:type="character" w:customStyle="1" w:styleId="29">
    <w:name w:val="Body Text 2 Char"/>
    <w:qFormat/>
    <w:locked/>
    <w:uiPriority w:val="99"/>
    <w:rPr>
      <w:rFonts w:eastAsia="宋体"/>
      <w:sz w:val="24"/>
    </w:rPr>
  </w:style>
  <w:style w:type="character" w:customStyle="1" w:styleId="30">
    <w:name w:val="正文文本 2 Char"/>
    <w:basedOn w:val="20"/>
    <w:link w:val="18"/>
    <w:semiHidden/>
    <w:locked/>
    <w:uiPriority w:val="99"/>
    <w:rPr>
      <w:rFonts w:cs="Times New Roman"/>
      <w:sz w:val="24"/>
      <w:szCs w:val="24"/>
    </w:rPr>
  </w:style>
  <w:style w:type="character" w:customStyle="1" w:styleId="31">
    <w:name w:val="Endnote Text Char"/>
    <w:semiHidden/>
    <w:locked/>
    <w:uiPriority w:val="99"/>
    <w:rPr>
      <w:rFonts w:eastAsia="宋体"/>
      <w:sz w:val="24"/>
    </w:rPr>
  </w:style>
  <w:style w:type="character" w:customStyle="1" w:styleId="32">
    <w:name w:val="尾注文本 Char"/>
    <w:basedOn w:val="20"/>
    <w:link w:val="13"/>
    <w:semiHidden/>
    <w:locked/>
    <w:uiPriority w:val="99"/>
    <w:rPr>
      <w:rFonts w:cs="Times New Roman"/>
      <w:sz w:val="24"/>
      <w:szCs w:val="24"/>
    </w:rPr>
  </w:style>
  <w:style w:type="character" w:customStyle="1" w:styleId="33">
    <w:name w:val="Comment Subject Char"/>
    <w:semiHidden/>
    <w:qFormat/>
    <w:locked/>
    <w:uiPriority w:val="99"/>
    <w:rPr>
      <w:rFonts w:eastAsia="宋体"/>
      <w:b/>
      <w:sz w:val="24"/>
    </w:rPr>
  </w:style>
  <w:style w:type="character" w:customStyle="1" w:styleId="34">
    <w:name w:val="批注文字 Char"/>
    <w:basedOn w:val="20"/>
    <w:link w:val="7"/>
    <w:semiHidden/>
    <w:locked/>
    <w:uiPriority w:val="99"/>
    <w:rPr>
      <w:rFonts w:eastAsia="宋体" w:cs="Times New Roman"/>
      <w:sz w:val="24"/>
    </w:rPr>
  </w:style>
  <w:style w:type="character" w:customStyle="1" w:styleId="35">
    <w:name w:val="批注主题 Char"/>
    <w:basedOn w:val="34"/>
    <w:link w:val="6"/>
    <w:semiHidden/>
    <w:locked/>
    <w:uiPriority w:val="99"/>
    <w:rPr>
      <w:b/>
      <w:bCs/>
      <w:szCs w:val="24"/>
    </w:rPr>
  </w:style>
  <w:style w:type="character" w:customStyle="1" w:styleId="36">
    <w:name w:val="Header Char"/>
    <w:locked/>
    <w:uiPriority w:val="99"/>
    <w:rPr>
      <w:sz w:val="18"/>
    </w:rPr>
  </w:style>
  <w:style w:type="character" w:customStyle="1" w:styleId="37">
    <w:name w:val="页眉 Char"/>
    <w:basedOn w:val="20"/>
    <w:link w:val="16"/>
    <w:semiHidden/>
    <w:locked/>
    <w:uiPriority w:val="99"/>
    <w:rPr>
      <w:rFonts w:cs="Times New Roman"/>
      <w:sz w:val="18"/>
      <w:szCs w:val="18"/>
    </w:rPr>
  </w:style>
  <w:style w:type="character" w:customStyle="1" w:styleId="38">
    <w:name w:val="Text Char"/>
    <w:link w:val="39"/>
    <w:locked/>
    <w:uiPriority w:val="99"/>
    <w:rPr>
      <w:rFonts w:eastAsia="宋体"/>
      <w:sz w:val="24"/>
      <w:lang w:val="en-US" w:eastAsia="en-US"/>
    </w:rPr>
  </w:style>
  <w:style w:type="paragraph" w:customStyle="1" w:styleId="39">
    <w:name w:val="Text"/>
    <w:basedOn w:val="1"/>
    <w:link w:val="38"/>
    <w:uiPriority w:val="99"/>
    <w:pPr>
      <w:widowControl/>
      <w:spacing w:before="120"/>
    </w:pPr>
    <w:rPr>
      <w:kern w:val="0"/>
      <w:sz w:val="24"/>
      <w:szCs w:val="20"/>
      <w:lang w:eastAsia="en-US"/>
    </w:rPr>
  </w:style>
  <w:style w:type="character" w:customStyle="1" w:styleId="40">
    <w:name w:val="二级标题 Char"/>
    <w:link w:val="41"/>
    <w:locked/>
    <w:uiPriority w:val="99"/>
    <w:rPr>
      <w:rFonts w:ascii="仿宋_GB2312" w:hAnsi="Calibri"/>
      <w:kern w:val="2"/>
      <w:sz w:val="24"/>
      <w:lang w:val="en-US" w:eastAsia="zh-CN"/>
    </w:rPr>
  </w:style>
  <w:style w:type="paragraph" w:customStyle="1" w:styleId="41">
    <w:name w:val="二级标题"/>
    <w:basedOn w:val="1"/>
    <w:link w:val="40"/>
    <w:uiPriority w:val="99"/>
    <w:pPr>
      <w:ind w:firstLine="120" w:firstLineChars="50"/>
    </w:pPr>
    <w:rPr>
      <w:rFonts w:ascii="仿宋_GB2312" w:hAnsi="Calibri"/>
      <w:sz w:val="24"/>
      <w:szCs w:val="20"/>
    </w:rPr>
  </w:style>
  <w:style w:type="character" w:customStyle="1" w:styleId="42">
    <w:name w:val="Date Char"/>
    <w:locked/>
    <w:uiPriority w:val="99"/>
    <w:rPr>
      <w:rFonts w:eastAsia="宋体"/>
      <w:sz w:val="24"/>
    </w:rPr>
  </w:style>
  <w:style w:type="character" w:customStyle="1" w:styleId="43">
    <w:name w:val="日期 Char"/>
    <w:basedOn w:val="20"/>
    <w:link w:val="12"/>
    <w:semiHidden/>
    <w:locked/>
    <w:uiPriority w:val="99"/>
    <w:rPr>
      <w:rFonts w:cs="Times New Roman"/>
      <w:sz w:val="24"/>
      <w:szCs w:val="24"/>
    </w:rPr>
  </w:style>
  <w:style w:type="character" w:customStyle="1" w:styleId="44">
    <w:name w:val="Footer Char"/>
    <w:locked/>
    <w:uiPriority w:val="99"/>
    <w:rPr>
      <w:sz w:val="18"/>
    </w:rPr>
  </w:style>
  <w:style w:type="character" w:customStyle="1" w:styleId="45">
    <w:name w:val="页脚 Char"/>
    <w:basedOn w:val="20"/>
    <w:link w:val="15"/>
    <w:semiHidden/>
    <w:locked/>
    <w:uiPriority w:val="99"/>
    <w:rPr>
      <w:rFonts w:cs="Times New Roman"/>
      <w:sz w:val="18"/>
      <w:szCs w:val="18"/>
    </w:rPr>
  </w:style>
  <w:style w:type="character" w:customStyle="1" w:styleId="46">
    <w:name w:val="Body Text Char"/>
    <w:locked/>
    <w:uiPriority w:val="99"/>
    <w:rPr>
      <w:rFonts w:eastAsia="宋体"/>
      <w:sz w:val="24"/>
    </w:rPr>
  </w:style>
  <w:style w:type="character" w:customStyle="1" w:styleId="47">
    <w:name w:val="正文文本 Char"/>
    <w:basedOn w:val="20"/>
    <w:link w:val="10"/>
    <w:semiHidden/>
    <w:locked/>
    <w:uiPriority w:val="99"/>
    <w:rPr>
      <w:rFonts w:cs="Times New Roman"/>
      <w:sz w:val="24"/>
      <w:szCs w:val="24"/>
    </w:rPr>
  </w:style>
  <w:style w:type="character" w:customStyle="1" w:styleId="48">
    <w:name w:val="Balloon Text Char"/>
    <w:semiHidden/>
    <w:locked/>
    <w:uiPriority w:val="99"/>
    <w:rPr>
      <w:rFonts w:eastAsia="宋体"/>
      <w:sz w:val="18"/>
    </w:rPr>
  </w:style>
  <w:style w:type="character" w:customStyle="1" w:styleId="49">
    <w:name w:val="批注框文本 Char"/>
    <w:basedOn w:val="20"/>
    <w:link w:val="14"/>
    <w:semiHidden/>
    <w:locked/>
    <w:uiPriority w:val="99"/>
    <w:rPr>
      <w:rFonts w:cs="Times New Roman"/>
      <w:sz w:val="2"/>
    </w:rPr>
  </w:style>
  <w:style w:type="character" w:customStyle="1" w:styleId="50">
    <w:name w:val="Plain Text Char"/>
    <w:locked/>
    <w:uiPriority w:val="99"/>
    <w:rPr>
      <w:rFonts w:ascii="宋体" w:hAnsi="Courier New"/>
      <w:kern w:val="2"/>
      <w:sz w:val="21"/>
    </w:rPr>
  </w:style>
  <w:style w:type="character" w:customStyle="1" w:styleId="51">
    <w:name w:val="纯文本 Char"/>
    <w:basedOn w:val="20"/>
    <w:link w:val="11"/>
    <w:semiHidden/>
    <w:locked/>
    <w:uiPriority w:val="99"/>
    <w:rPr>
      <w:rFonts w:ascii="宋体" w:hAnsi="Courier New" w:cs="Courier New"/>
      <w:sz w:val="21"/>
      <w:szCs w:val="21"/>
    </w:rPr>
  </w:style>
  <w:style w:type="character" w:customStyle="1" w:styleId="52">
    <w:name w:val="一级标题 Char"/>
    <w:link w:val="53"/>
    <w:locked/>
    <w:uiPriority w:val="99"/>
    <w:rPr>
      <w:rFonts w:ascii="仿宋_GB2312" w:hAnsi="Calibri" w:eastAsia="仿宋_GB2312"/>
      <w:kern w:val="2"/>
      <w:sz w:val="24"/>
      <w:lang w:val="en-US" w:eastAsia="zh-CN"/>
    </w:rPr>
  </w:style>
  <w:style w:type="paragraph" w:customStyle="1" w:styleId="53">
    <w:name w:val="一级标题"/>
    <w:basedOn w:val="1"/>
    <w:link w:val="52"/>
    <w:uiPriority w:val="99"/>
    <w:pPr>
      <w:widowControl/>
      <w:jc w:val="left"/>
    </w:pPr>
    <w:rPr>
      <w:rFonts w:ascii="仿宋_GB2312" w:hAnsi="Calibri" w:eastAsia="仿宋_GB2312"/>
      <w:sz w:val="24"/>
      <w:szCs w:val="20"/>
    </w:rPr>
  </w:style>
  <w:style w:type="paragraph" w:customStyle="1" w:styleId="54">
    <w:name w:val="reader-word-layer reader-word-s5-7"/>
    <w:basedOn w:val="1"/>
    <w:uiPriority w:val="99"/>
    <w:pPr>
      <w:widowControl/>
      <w:spacing w:before="100" w:beforeAutospacing="1" w:after="100" w:afterAutospacing="1"/>
      <w:jc w:val="left"/>
    </w:pPr>
    <w:rPr>
      <w:rFonts w:ascii="宋体" w:hAnsi="宋体" w:cs="宋体"/>
      <w:kern w:val="0"/>
      <w:sz w:val="24"/>
    </w:rPr>
  </w:style>
  <w:style w:type="paragraph" w:customStyle="1" w:styleId="55">
    <w:name w:val="reader-word-layer reader-word-s5-4"/>
    <w:basedOn w:val="1"/>
    <w:uiPriority w:val="99"/>
    <w:pPr>
      <w:widowControl/>
      <w:spacing w:before="100" w:beforeAutospacing="1" w:after="100" w:afterAutospacing="1"/>
      <w:jc w:val="left"/>
    </w:pPr>
    <w:rPr>
      <w:rFonts w:ascii="宋体" w:hAnsi="宋体" w:cs="宋体"/>
      <w:kern w:val="0"/>
      <w:sz w:val="24"/>
    </w:rPr>
  </w:style>
  <w:style w:type="paragraph" w:customStyle="1" w:styleId="56">
    <w:name w:val="reader-word-layer reader-word-s5-5"/>
    <w:basedOn w:val="1"/>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Pages>
  <Words>2283</Words>
  <Characters>13014</Characters>
  <Lines>108</Lines>
  <Paragraphs>30</Paragraphs>
  <TotalTime>1920</TotalTime>
  <ScaleCrop>false</ScaleCrop>
  <LinksUpToDate>false</LinksUpToDate>
  <CharactersWithSpaces>15267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2018-08-28T02:43:00Z</dcterms:created>
  <dc:creator>Sky123.Org</dc:creator>
  <cp:lastModifiedBy>Haley</cp:lastModifiedBy>
  <cp:lastPrinted>2018-09-26T02:36:00Z</cp:lastPrinted>
  <dcterms:modified xsi:type="dcterms:W3CDTF">2018-09-30T03:33:11Z</dcterms:modified>
  <dc:title>中农威特生物科技股份有限公司内外包装材料招标公告</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